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A2A4" w14:textId="77777777" w:rsidR="009C6ED6" w:rsidRDefault="00EE0718">
      <w:pPr>
        <w:pStyle w:val="Title"/>
        <w:ind w:left="5760"/>
        <w:rPr>
          <w:rFonts w:ascii="Arial" w:eastAsia="Arial" w:hAnsi="Arial" w:cs="Arial"/>
          <w:b w:val="0"/>
        </w:rPr>
      </w:pPr>
      <w:r>
        <w:rPr>
          <w:rFonts w:ascii="Arial" w:eastAsia="Arial" w:hAnsi="Arial" w:cs="Arial"/>
          <w:b w:val="0"/>
        </w:rPr>
        <w:t>`</w:t>
      </w:r>
    </w:p>
    <w:p w14:paraId="76CB75DF" w14:textId="77777777" w:rsidR="009C6ED6" w:rsidRDefault="00EE0718">
      <w:pPr>
        <w:pStyle w:val="Heading2"/>
        <w:spacing w:after="0"/>
        <w:ind w:left="0"/>
        <w:rPr>
          <w:b w:val="0"/>
          <w:i w:val="0"/>
          <w:sz w:val="56"/>
          <w:szCs w:val="56"/>
        </w:rPr>
      </w:pPr>
      <w:r>
        <w:rPr>
          <w:b w:val="0"/>
          <w:i w:val="0"/>
          <w:sz w:val="56"/>
          <w:szCs w:val="56"/>
        </w:rPr>
        <w:t>TEACHING ASSISTANT</w:t>
      </w:r>
      <w:r>
        <w:rPr>
          <w:noProof/>
        </w:rPr>
        <w:drawing>
          <wp:anchor distT="0" distB="0" distL="114300" distR="114300" simplePos="0" relativeHeight="251658240" behindDoc="0" locked="0" layoutInCell="1" hidden="0" allowOverlap="1" wp14:anchorId="5D61545A" wp14:editId="79EDF728">
            <wp:simplePos x="0" y="0"/>
            <wp:positionH relativeFrom="column">
              <wp:posOffset>554990</wp:posOffset>
            </wp:positionH>
            <wp:positionV relativeFrom="paragraph">
              <wp:posOffset>145415</wp:posOffset>
            </wp:positionV>
            <wp:extent cx="447040" cy="6565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7040" cy="656590"/>
                    </a:xfrm>
                    <a:prstGeom prst="rect">
                      <a:avLst/>
                    </a:prstGeom>
                    <a:ln/>
                  </pic:spPr>
                </pic:pic>
              </a:graphicData>
            </a:graphic>
          </wp:anchor>
        </w:drawing>
      </w:r>
    </w:p>
    <w:p w14:paraId="7675D56F" w14:textId="77777777" w:rsidR="009C6ED6" w:rsidRDefault="009C6ED6">
      <w:pPr>
        <w:pStyle w:val="Heading2"/>
        <w:ind w:left="0"/>
        <w:rPr>
          <w:b w:val="0"/>
          <w:i w:val="0"/>
        </w:rPr>
      </w:pPr>
    </w:p>
    <w:p w14:paraId="2189F30B" w14:textId="77777777" w:rsidR="009C6ED6" w:rsidRDefault="00EE0718">
      <w:pPr>
        <w:pStyle w:val="Heading2"/>
        <w:ind w:left="2880" w:hanging="2880"/>
        <w:rPr>
          <w:b w:val="0"/>
          <w:i w:val="0"/>
        </w:rPr>
      </w:pPr>
      <w:r>
        <w:rPr>
          <w:b w:val="0"/>
          <w:i w:val="0"/>
        </w:rPr>
        <w:t>REPORTS TO:</w:t>
      </w:r>
      <w:r>
        <w:rPr>
          <w:b w:val="0"/>
          <w:i w:val="0"/>
        </w:rPr>
        <w:tab/>
      </w:r>
      <w:r>
        <w:rPr>
          <w:b w:val="0"/>
          <w:i w:val="0"/>
        </w:rPr>
        <w:t>Curriculum Team Leader for Autism Provision with work directed by Autism Provision, class teachers, Speech and Language Therapist and Occupational Therapist. SENCO/Deputy SENCO</w:t>
      </w:r>
    </w:p>
    <w:p w14:paraId="443DC03E" w14:textId="77777777" w:rsidR="009C6ED6" w:rsidRDefault="009C6ED6">
      <w:pPr>
        <w:pStyle w:val="Heading2"/>
        <w:ind w:left="0"/>
        <w:rPr>
          <w:i w:val="0"/>
        </w:rPr>
      </w:pPr>
    </w:p>
    <w:p w14:paraId="1004DCCC" w14:textId="77777777" w:rsidR="009C6ED6" w:rsidRDefault="00EE0718">
      <w:pPr>
        <w:ind w:left="0"/>
      </w:pPr>
      <w:r>
        <w:t>RESPONSIBLE FOR:</w:t>
      </w:r>
      <w:r>
        <w:tab/>
      </w:r>
      <w:r>
        <w:rPr>
          <w:b/>
        </w:rPr>
        <w:t>N/A</w:t>
      </w:r>
    </w:p>
    <w:p w14:paraId="25974285" w14:textId="77777777" w:rsidR="009C6ED6" w:rsidRDefault="00EE0718">
      <w:pPr>
        <w:ind w:left="0"/>
      </w:pPr>
      <w:r>
        <w:t>PAYSCALE:</w:t>
      </w:r>
      <w:r>
        <w:rPr>
          <w:b/>
        </w:rPr>
        <w:tab/>
      </w:r>
      <w:r>
        <w:rPr>
          <w:b/>
        </w:rPr>
        <w:tab/>
      </w:r>
      <w:r>
        <w:rPr>
          <w:b/>
        </w:rPr>
        <w:tab/>
      </w:r>
      <w:r>
        <w:t>Scale 4</w:t>
      </w:r>
    </w:p>
    <w:p w14:paraId="36DFBBF0" w14:textId="77777777" w:rsidR="009C6ED6" w:rsidRDefault="00EE0718">
      <w:pPr>
        <w:ind w:left="0"/>
      </w:pPr>
      <w:r>
        <w:t>HOURS:</w:t>
      </w:r>
      <w:r>
        <w:tab/>
      </w:r>
      <w:r>
        <w:tab/>
      </w:r>
      <w:r>
        <w:tab/>
        <w:t>36 hours a week; Term Ti</w:t>
      </w:r>
      <w:r>
        <w:t>me O</w:t>
      </w:r>
      <w:r>
        <w:t>nly</w:t>
      </w:r>
    </w:p>
    <w:p w14:paraId="4039B4F0" w14:textId="77777777" w:rsidR="009C6ED6" w:rsidRDefault="00EE0718">
      <w:pPr>
        <w:ind w:firstLine="360"/>
        <w:rPr>
          <w:sz w:val="32"/>
          <w:szCs w:val="32"/>
        </w:rPr>
      </w:pPr>
      <w:r>
        <w:rPr>
          <w:color w:val="9900FF"/>
        </w:rPr>
        <w:tab/>
      </w:r>
      <w:r>
        <w:rPr>
          <w:color w:val="9900FF"/>
        </w:rPr>
        <w:tab/>
      </w:r>
      <w:r>
        <w:rPr>
          <w:color w:val="9900FF"/>
        </w:rPr>
        <w:tab/>
      </w:r>
      <w:r>
        <w:rPr>
          <w:color w:val="9900FF"/>
        </w:rPr>
        <w:tab/>
      </w:r>
    </w:p>
    <w:p w14:paraId="00DF315C" w14:textId="77777777" w:rsidR="009C6ED6" w:rsidRDefault="00EE0718">
      <w:pPr>
        <w:ind w:left="0"/>
        <w:rPr>
          <w:sz w:val="32"/>
          <w:szCs w:val="32"/>
        </w:rPr>
      </w:pPr>
      <w:r>
        <w:rPr>
          <w:b/>
          <w:sz w:val="32"/>
          <w:szCs w:val="32"/>
        </w:rPr>
        <w:t>JOB DESCRIPTION</w:t>
      </w:r>
    </w:p>
    <w:p w14:paraId="0D75458E" w14:textId="77777777" w:rsidR="009C6ED6" w:rsidRDefault="00EE0718">
      <w:pPr>
        <w:pStyle w:val="Heading2"/>
        <w:ind w:left="0"/>
        <w:jc w:val="both"/>
        <w:rPr>
          <w:b w:val="0"/>
          <w:i w:val="0"/>
          <w:color w:val="000000"/>
        </w:rPr>
      </w:pPr>
      <w:r>
        <w:rPr>
          <w:b w:val="0"/>
          <w:i w:val="0"/>
          <w:color w:val="000000"/>
        </w:rPr>
        <w:t>OVERALL PURPOSE OF THE JOB</w:t>
      </w:r>
    </w:p>
    <w:p w14:paraId="66FA15BA" w14:textId="77777777" w:rsidR="009C6ED6" w:rsidRDefault="00EE0718">
      <w:pPr>
        <w:widowControl w:val="0"/>
        <w:spacing w:before="0"/>
        <w:ind w:left="0"/>
        <w:jc w:val="both"/>
        <w:rPr>
          <w:sz w:val="22"/>
          <w:szCs w:val="22"/>
        </w:rPr>
      </w:pPr>
      <w:r>
        <w:rPr>
          <w:sz w:val="22"/>
          <w:szCs w:val="22"/>
        </w:rPr>
        <w:t>To support the education and welfare of pupils as directed by class teachers/Lead TA, having due regard to the school’s aims, objectives, schemes of work and policies, and relevant national requirements a</w:t>
      </w:r>
      <w:r>
        <w:rPr>
          <w:sz w:val="22"/>
          <w:szCs w:val="22"/>
        </w:rPr>
        <w:t>cross the school.  This includes, mainstream, Bridge &amp; ASD Resource Provision.  To share in the corporate responsibility for meeting individual needs and for the well-being and discipline of all pupils.</w:t>
      </w:r>
    </w:p>
    <w:p w14:paraId="23206E4E" w14:textId="77777777" w:rsidR="009C6ED6" w:rsidRDefault="009C6ED6">
      <w:pPr>
        <w:widowControl w:val="0"/>
        <w:spacing w:before="0"/>
        <w:ind w:left="0"/>
        <w:jc w:val="both"/>
        <w:rPr>
          <w:sz w:val="22"/>
          <w:szCs w:val="22"/>
        </w:rPr>
      </w:pPr>
    </w:p>
    <w:p w14:paraId="2E346D85" w14:textId="77777777" w:rsidR="009C6ED6" w:rsidRDefault="009C6ED6">
      <w:pPr>
        <w:shd w:val="clear" w:color="auto" w:fill="FFFFFF"/>
        <w:spacing w:after="120"/>
        <w:ind w:left="0" w:firstLine="425"/>
        <w:jc w:val="both"/>
        <w:rPr>
          <w:color w:val="12263F"/>
          <w:sz w:val="22"/>
          <w:szCs w:val="22"/>
        </w:rPr>
      </w:pPr>
    </w:p>
    <w:p w14:paraId="2C5A5039" w14:textId="77777777" w:rsidR="009C6ED6" w:rsidRDefault="00EE0718">
      <w:pPr>
        <w:widowControl w:val="0"/>
        <w:spacing w:before="0"/>
        <w:ind w:left="0"/>
        <w:jc w:val="both"/>
        <w:rPr>
          <w:sz w:val="22"/>
          <w:szCs w:val="22"/>
        </w:rPr>
      </w:pPr>
      <w:r>
        <w:rPr>
          <w:sz w:val="22"/>
          <w:szCs w:val="22"/>
        </w:rPr>
        <w:t>DUTIES AND RESPONSIBILITIES</w:t>
      </w:r>
    </w:p>
    <w:p w14:paraId="1FC46A6F" w14:textId="77777777" w:rsidR="009C6ED6" w:rsidRDefault="00EE0718">
      <w:pPr>
        <w:widowControl w:val="0"/>
        <w:numPr>
          <w:ilvl w:val="0"/>
          <w:numId w:val="2"/>
        </w:numPr>
        <w:spacing w:before="0"/>
        <w:jc w:val="both"/>
        <w:rPr>
          <w:sz w:val="22"/>
          <w:szCs w:val="22"/>
        </w:rPr>
      </w:pPr>
      <w:r>
        <w:rPr>
          <w:sz w:val="22"/>
          <w:szCs w:val="22"/>
        </w:rPr>
        <w:t>To take every opportuni</w:t>
      </w:r>
      <w:r>
        <w:rPr>
          <w:sz w:val="22"/>
          <w:szCs w:val="22"/>
        </w:rPr>
        <w:t>ty to meet pupils’ sensory, attention, communication and social needs as directed by the CTL Autism, Autism Provision teachers, Speech and Language Therapists and other professionals either in person or by heeding and implementing advice in their reports.</w:t>
      </w:r>
    </w:p>
    <w:p w14:paraId="4D33E1FD" w14:textId="77777777" w:rsidR="009C6ED6" w:rsidRDefault="009C6ED6">
      <w:pPr>
        <w:widowControl w:val="0"/>
        <w:spacing w:before="0"/>
        <w:ind w:firstLine="360"/>
        <w:jc w:val="both"/>
        <w:rPr>
          <w:sz w:val="22"/>
          <w:szCs w:val="22"/>
        </w:rPr>
      </w:pPr>
    </w:p>
    <w:p w14:paraId="5A71938E" w14:textId="77777777" w:rsidR="009C6ED6" w:rsidRDefault="00EE0718">
      <w:pPr>
        <w:widowControl w:val="0"/>
        <w:numPr>
          <w:ilvl w:val="0"/>
          <w:numId w:val="2"/>
        </w:numPr>
        <w:spacing w:before="0"/>
        <w:jc w:val="both"/>
        <w:rPr>
          <w:sz w:val="22"/>
          <w:szCs w:val="22"/>
        </w:rPr>
      </w:pPr>
      <w:r>
        <w:rPr>
          <w:sz w:val="22"/>
          <w:szCs w:val="22"/>
        </w:rPr>
        <w:t>To take every opportunity to develop pupils’ language, reading, numeracy and related skills as directed by Autism provision teachers, class teachers/Lead TA and relevant external professionals.</w:t>
      </w:r>
    </w:p>
    <w:p w14:paraId="523696F6" w14:textId="77777777" w:rsidR="009C6ED6" w:rsidRDefault="009C6ED6">
      <w:pPr>
        <w:widowControl w:val="0"/>
        <w:spacing w:before="0"/>
        <w:ind w:left="0"/>
        <w:jc w:val="both"/>
        <w:rPr>
          <w:sz w:val="22"/>
          <w:szCs w:val="22"/>
        </w:rPr>
      </w:pPr>
    </w:p>
    <w:p w14:paraId="134A362F" w14:textId="77777777" w:rsidR="009C6ED6" w:rsidRDefault="00EE0718">
      <w:pPr>
        <w:widowControl w:val="0"/>
        <w:numPr>
          <w:ilvl w:val="0"/>
          <w:numId w:val="2"/>
        </w:numPr>
        <w:spacing w:before="0"/>
        <w:jc w:val="both"/>
        <w:rPr>
          <w:sz w:val="22"/>
          <w:szCs w:val="22"/>
        </w:rPr>
      </w:pPr>
      <w:r>
        <w:rPr>
          <w:sz w:val="22"/>
          <w:szCs w:val="22"/>
        </w:rPr>
        <w:t>To assist in monitoring and recording observations and the p</w:t>
      </w:r>
      <w:r>
        <w:rPr>
          <w:sz w:val="22"/>
          <w:szCs w:val="22"/>
        </w:rPr>
        <w:t>rogress of individual pupils in accordance with school procedures, and reporting to CLT Autism Provision/ Autism Provision teachers/SENCO</w:t>
      </w:r>
    </w:p>
    <w:p w14:paraId="210D623F" w14:textId="77777777" w:rsidR="009C6ED6" w:rsidRDefault="009C6ED6">
      <w:pPr>
        <w:widowControl w:val="0"/>
        <w:spacing w:before="0"/>
        <w:ind w:firstLine="360"/>
        <w:jc w:val="both"/>
        <w:rPr>
          <w:sz w:val="22"/>
          <w:szCs w:val="22"/>
        </w:rPr>
      </w:pPr>
    </w:p>
    <w:p w14:paraId="197ED512" w14:textId="77777777" w:rsidR="009C6ED6" w:rsidRDefault="00EE0718">
      <w:pPr>
        <w:widowControl w:val="0"/>
        <w:numPr>
          <w:ilvl w:val="0"/>
          <w:numId w:val="2"/>
        </w:numPr>
        <w:spacing w:before="0"/>
        <w:jc w:val="both"/>
        <w:rPr>
          <w:sz w:val="22"/>
          <w:szCs w:val="22"/>
        </w:rPr>
      </w:pPr>
      <w:r>
        <w:rPr>
          <w:sz w:val="22"/>
          <w:szCs w:val="22"/>
        </w:rPr>
        <w:t>To give oral and written feedback to stakeholders, as appropriate, on student's’ attainment in order to promote furth</w:t>
      </w:r>
      <w:r>
        <w:rPr>
          <w:sz w:val="22"/>
          <w:szCs w:val="22"/>
        </w:rPr>
        <w:t>er progress in accordance with Autism Provision Procedures.</w:t>
      </w:r>
    </w:p>
    <w:p w14:paraId="31C0C046" w14:textId="77777777" w:rsidR="009C6ED6" w:rsidRDefault="009C6ED6">
      <w:pPr>
        <w:widowControl w:val="0"/>
        <w:spacing w:before="0"/>
        <w:ind w:left="0"/>
        <w:jc w:val="both"/>
        <w:rPr>
          <w:sz w:val="22"/>
          <w:szCs w:val="22"/>
        </w:rPr>
      </w:pPr>
    </w:p>
    <w:p w14:paraId="4A9D01C4" w14:textId="77777777" w:rsidR="009C6ED6" w:rsidRDefault="00EE0718">
      <w:pPr>
        <w:widowControl w:val="0"/>
        <w:numPr>
          <w:ilvl w:val="0"/>
          <w:numId w:val="2"/>
        </w:numPr>
        <w:spacing w:before="0"/>
        <w:jc w:val="both"/>
        <w:rPr>
          <w:sz w:val="22"/>
          <w:szCs w:val="22"/>
        </w:rPr>
      </w:pPr>
      <w:r>
        <w:rPr>
          <w:sz w:val="22"/>
          <w:szCs w:val="22"/>
        </w:rPr>
        <w:t>To work with teachers and other professionals to identify and respond appropriately to pupils’ individual needs, assisting pupils in areas of specific difficulty.</w:t>
      </w:r>
    </w:p>
    <w:p w14:paraId="045988DC" w14:textId="77777777" w:rsidR="009C6ED6" w:rsidRDefault="009C6ED6">
      <w:pPr>
        <w:widowControl w:val="0"/>
        <w:spacing w:before="0"/>
        <w:ind w:left="0"/>
        <w:jc w:val="both"/>
        <w:rPr>
          <w:sz w:val="22"/>
          <w:szCs w:val="22"/>
        </w:rPr>
      </w:pPr>
    </w:p>
    <w:p w14:paraId="79E40C6D" w14:textId="77777777" w:rsidR="009C6ED6" w:rsidRDefault="00EE0718">
      <w:pPr>
        <w:widowControl w:val="0"/>
        <w:numPr>
          <w:ilvl w:val="0"/>
          <w:numId w:val="2"/>
        </w:numPr>
        <w:spacing w:before="0"/>
        <w:jc w:val="both"/>
        <w:rPr>
          <w:sz w:val="22"/>
          <w:szCs w:val="22"/>
        </w:rPr>
      </w:pPr>
      <w:r>
        <w:rPr>
          <w:sz w:val="22"/>
          <w:szCs w:val="22"/>
        </w:rPr>
        <w:t>Supporting TAs to assist the te</w:t>
      </w:r>
      <w:r>
        <w:rPr>
          <w:sz w:val="22"/>
          <w:szCs w:val="22"/>
        </w:rPr>
        <w:t>acher in setting and modelling appropriate learning and behaviour expectations of pupils and supporting pupils appropriately to achieve these.</w:t>
      </w:r>
    </w:p>
    <w:p w14:paraId="3CBDADC1" w14:textId="77777777" w:rsidR="009C6ED6" w:rsidRDefault="009C6ED6">
      <w:pPr>
        <w:widowControl w:val="0"/>
        <w:spacing w:before="0"/>
        <w:ind w:left="0"/>
        <w:jc w:val="both"/>
        <w:rPr>
          <w:sz w:val="22"/>
          <w:szCs w:val="22"/>
        </w:rPr>
      </w:pPr>
    </w:p>
    <w:p w14:paraId="53BF9E34" w14:textId="77777777" w:rsidR="009C6ED6" w:rsidRDefault="00EE0718">
      <w:pPr>
        <w:widowControl w:val="0"/>
        <w:numPr>
          <w:ilvl w:val="0"/>
          <w:numId w:val="2"/>
        </w:numPr>
        <w:spacing w:before="0"/>
        <w:jc w:val="both"/>
        <w:rPr>
          <w:sz w:val="22"/>
          <w:szCs w:val="22"/>
        </w:rPr>
      </w:pPr>
      <w:r>
        <w:rPr>
          <w:sz w:val="22"/>
          <w:szCs w:val="22"/>
        </w:rPr>
        <w:t>To help promote and reinforce pupils’ emotional regulation and self-esteem, encouraging and facilitating inclusi</w:t>
      </w:r>
      <w:r>
        <w:rPr>
          <w:sz w:val="22"/>
          <w:szCs w:val="22"/>
        </w:rPr>
        <w:t>on of pupils with special educational needs.</w:t>
      </w:r>
    </w:p>
    <w:p w14:paraId="7925099A" w14:textId="77777777" w:rsidR="009C6ED6" w:rsidRDefault="009C6ED6">
      <w:pPr>
        <w:widowControl w:val="0"/>
        <w:spacing w:before="0"/>
        <w:ind w:left="0"/>
        <w:jc w:val="both"/>
        <w:rPr>
          <w:sz w:val="22"/>
          <w:szCs w:val="22"/>
        </w:rPr>
      </w:pPr>
    </w:p>
    <w:p w14:paraId="1CEE5B8C" w14:textId="77777777" w:rsidR="009C6ED6" w:rsidRDefault="00EE0718">
      <w:pPr>
        <w:widowControl w:val="0"/>
        <w:numPr>
          <w:ilvl w:val="0"/>
          <w:numId w:val="2"/>
        </w:numPr>
        <w:spacing w:before="0"/>
        <w:jc w:val="both"/>
        <w:rPr>
          <w:sz w:val="22"/>
          <w:szCs w:val="22"/>
        </w:rPr>
      </w:pPr>
      <w:r>
        <w:rPr>
          <w:sz w:val="22"/>
          <w:szCs w:val="22"/>
        </w:rPr>
        <w:t>Clearly direct TAs to present agreed learning tasks in a clear and stimulating manner to help maintain pupils’ interest and motivation; to support and provide resources to TAs to work with pupils individually a</w:t>
      </w:r>
      <w:r>
        <w:rPr>
          <w:sz w:val="22"/>
          <w:szCs w:val="22"/>
        </w:rPr>
        <w:t>nd collectively.  Ensure TAs understand and apply appropriate learning goals and strategies.</w:t>
      </w:r>
    </w:p>
    <w:p w14:paraId="7F3AD469" w14:textId="77777777" w:rsidR="009C6ED6" w:rsidRDefault="009C6ED6">
      <w:pPr>
        <w:widowControl w:val="0"/>
        <w:spacing w:before="0"/>
        <w:ind w:left="0"/>
        <w:jc w:val="both"/>
        <w:rPr>
          <w:sz w:val="22"/>
          <w:szCs w:val="22"/>
        </w:rPr>
      </w:pPr>
    </w:p>
    <w:p w14:paraId="0EF3B616" w14:textId="77777777" w:rsidR="009C6ED6" w:rsidRDefault="00EE0718">
      <w:pPr>
        <w:widowControl w:val="0"/>
        <w:numPr>
          <w:ilvl w:val="0"/>
          <w:numId w:val="2"/>
        </w:numPr>
        <w:spacing w:before="0"/>
        <w:jc w:val="both"/>
        <w:rPr>
          <w:sz w:val="22"/>
          <w:szCs w:val="22"/>
        </w:rPr>
      </w:pPr>
      <w:r>
        <w:rPr>
          <w:sz w:val="22"/>
          <w:szCs w:val="22"/>
        </w:rPr>
        <w:t>Outside the classroom, to work with groups of pupils. The number of pupils included will reflect the nature of the task, the pupils concerned, the location involv</w:t>
      </w:r>
      <w:r>
        <w:rPr>
          <w:sz w:val="22"/>
          <w:szCs w:val="22"/>
        </w:rPr>
        <w:t xml:space="preserve">ed and the length of time to be supervised.  Take ultimate responsibility and be available to be called to give support and take appropriate decisions </w:t>
      </w:r>
      <w:r>
        <w:rPr>
          <w:sz w:val="22"/>
          <w:szCs w:val="22"/>
        </w:rPr>
        <w:lastRenderedPageBreak/>
        <w:t>for TAs delivering interventions as agreed with the CTL Autism provision.</w:t>
      </w:r>
    </w:p>
    <w:p w14:paraId="369D19DF" w14:textId="77777777" w:rsidR="009C6ED6" w:rsidRDefault="009C6ED6">
      <w:pPr>
        <w:widowControl w:val="0"/>
        <w:spacing w:before="0"/>
        <w:ind w:left="0"/>
        <w:jc w:val="both"/>
        <w:rPr>
          <w:sz w:val="22"/>
          <w:szCs w:val="22"/>
        </w:rPr>
      </w:pPr>
    </w:p>
    <w:p w14:paraId="43F65C79" w14:textId="44118AD4" w:rsidR="009C6ED6" w:rsidRDefault="00EE0718">
      <w:pPr>
        <w:widowControl w:val="0"/>
        <w:numPr>
          <w:ilvl w:val="0"/>
          <w:numId w:val="2"/>
        </w:numPr>
        <w:spacing w:before="0"/>
        <w:jc w:val="both"/>
        <w:rPr>
          <w:sz w:val="22"/>
          <w:szCs w:val="22"/>
        </w:rPr>
      </w:pPr>
      <w:r>
        <w:rPr>
          <w:sz w:val="22"/>
          <w:szCs w:val="22"/>
        </w:rPr>
        <w:t>To prepare and provide informa</w:t>
      </w:r>
      <w:r>
        <w:rPr>
          <w:sz w:val="22"/>
          <w:szCs w:val="22"/>
        </w:rPr>
        <w:t xml:space="preserve">tion that supports the preparation and review of </w:t>
      </w:r>
      <w:r>
        <w:rPr>
          <w:sz w:val="22"/>
          <w:szCs w:val="22"/>
        </w:rPr>
        <w:t>EHCPs and other personal plans and to action appropriate tasks from</w:t>
      </w:r>
      <w:r>
        <w:rPr>
          <w:sz w:val="22"/>
          <w:szCs w:val="22"/>
        </w:rPr>
        <w:t xml:space="preserve"> other personal plans.</w:t>
      </w:r>
    </w:p>
    <w:p w14:paraId="5D466D57" w14:textId="77777777" w:rsidR="009C6ED6" w:rsidRDefault="009C6ED6">
      <w:pPr>
        <w:widowControl w:val="0"/>
        <w:spacing w:before="0"/>
        <w:ind w:left="0"/>
        <w:jc w:val="both"/>
        <w:rPr>
          <w:sz w:val="22"/>
          <w:szCs w:val="22"/>
        </w:rPr>
      </w:pPr>
    </w:p>
    <w:p w14:paraId="71DD8535" w14:textId="77777777" w:rsidR="009C6ED6" w:rsidRDefault="00EE0718">
      <w:pPr>
        <w:widowControl w:val="0"/>
        <w:numPr>
          <w:ilvl w:val="0"/>
          <w:numId w:val="2"/>
        </w:numPr>
        <w:spacing w:before="0"/>
        <w:jc w:val="both"/>
        <w:rPr>
          <w:sz w:val="22"/>
          <w:szCs w:val="22"/>
        </w:rPr>
      </w:pPr>
      <w:r>
        <w:rPr>
          <w:sz w:val="22"/>
          <w:szCs w:val="22"/>
        </w:rPr>
        <w:t>To adhere to Autism Provision Procedures and systems when using supporting strate</w:t>
      </w:r>
      <w:r>
        <w:rPr>
          <w:sz w:val="22"/>
          <w:szCs w:val="22"/>
        </w:rPr>
        <w:t>gies for sensory and emotional regulation, communication, attention, learning, behaviour, transition and inclusion.</w:t>
      </w:r>
    </w:p>
    <w:p w14:paraId="5A4C43F4" w14:textId="77777777" w:rsidR="009C6ED6" w:rsidRDefault="009C6ED6">
      <w:pPr>
        <w:widowControl w:val="0"/>
        <w:spacing w:before="0"/>
        <w:ind w:left="0"/>
        <w:jc w:val="both"/>
        <w:rPr>
          <w:sz w:val="22"/>
          <w:szCs w:val="22"/>
        </w:rPr>
      </w:pPr>
    </w:p>
    <w:p w14:paraId="3AD7D1AA" w14:textId="77777777" w:rsidR="009C6ED6" w:rsidRDefault="00EE0718">
      <w:pPr>
        <w:widowControl w:val="0"/>
        <w:numPr>
          <w:ilvl w:val="0"/>
          <w:numId w:val="2"/>
        </w:numPr>
        <w:spacing w:before="0"/>
        <w:jc w:val="both"/>
        <w:rPr>
          <w:sz w:val="22"/>
          <w:szCs w:val="22"/>
        </w:rPr>
      </w:pPr>
      <w:r>
        <w:rPr>
          <w:sz w:val="22"/>
          <w:szCs w:val="22"/>
        </w:rPr>
        <w:t xml:space="preserve">After adequate training, to carry out welfare duties in relation to the physical and care needs of the pupils, including dressing, feeding </w:t>
      </w:r>
      <w:r>
        <w:rPr>
          <w:sz w:val="22"/>
          <w:szCs w:val="22"/>
        </w:rPr>
        <w:t>and toileting if appropriate, whilst encouraging independence wherever possible.</w:t>
      </w:r>
    </w:p>
    <w:p w14:paraId="0493416D" w14:textId="77777777" w:rsidR="009C6ED6" w:rsidRDefault="009C6ED6">
      <w:pPr>
        <w:widowControl w:val="0"/>
        <w:spacing w:before="0"/>
        <w:ind w:left="0"/>
        <w:jc w:val="both"/>
        <w:rPr>
          <w:sz w:val="22"/>
          <w:szCs w:val="22"/>
        </w:rPr>
      </w:pPr>
    </w:p>
    <w:p w14:paraId="20419DD5" w14:textId="77777777" w:rsidR="009C6ED6" w:rsidRDefault="00EE0718">
      <w:pPr>
        <w:widowControl w:val="0"/>
        <w:numPr>
          <w:ilvl w:val="0"/>
          <w:numId w:val="2"/>
        </w:numPr>
        <w:spacing w:before="0"/>
        <w:jc w:val="both"/>
        <w:rPr>
          <w:sz w:val="22"/>
          <w:szCs w:val="22"/>
        </w:rPr>
      </w:pPr>
      <w:r>
        <w:rPr>
          <w:sz w:val="22"/>
          <w:szCs w:val="22"/>
        </w:rPr>
        <w:t>To ensure proper recording of welfare duties in relation to the physical and care needs of the pupils, including dressing, feeding and toileting according to Autism Provision</w:t>
      </w:r>
      <w:r>
        <w:rPr>
          <w:sz w:val="22"/>
          <w:szCs w:val="22"/>
        </w:rPr>
        <w:t xml:space="preserve"> procedures and adhere to safeguarding requirements as spelt out in relevant school policies, </w:t>
      </w:r>
      <w:proofErr w:type="spellStart"/>
      <w:r>
        <w:rPr>
          <w:sz w:val="22"/>
          <w:szCs w:val="22"/>
        </w:rPr>
        <w:t>e.g</w:t>
      </w:r>
      <w:proofErr w:type="spellEnd"/>
      <w:r>
        <w:rPr>
          <w:sz w:val="22"/>
          <w:szCs w:val="22"/>
        </w:rPr>
        <w:t xml:space="preserve"> Intimate Care Policy.</w:t>
      </w:r>
    </w:p>
    <w:p w14:paraId="1050C6CE" w14:textId="77777777" w:rsidR="009C6ED6" w:rsidRDefault="009C6ED6">
      <w:pPr>
        <w:widowControl w:val="0"/>
        <w:spacing w:before="0"/>
        <w:ind w:left="0"/>
        <w:jc w:val="both"/>
        <w:rPr>
          <w:sz w:val="22"/>
          <w:szCs w:val="22"/>
        </w:rPr>
      </w:pPr>
    </w:p>
    <w:p w14:paraId="05E778D3" w14:textId="77777777" w:rsidR="009C6ED6" w:rsidRDefault="00EE0718">
      <w:pPr>
        <w:widowControl w:val="0"/>
        <w:numPr>
          <w:ilvl w:val="0"/>
          <w:numId w:val="2"/>
        </w:numPr>
        <w:spacing w:before="0"/>
        <w:jc w:val="both"/>
        <w:rPr>
          <w:sz w:val="22"/>
          <w:szCs w:val="22"/>
        </w:rPr>
      </w:pPr>
      <w:r>
        <w:rPr>
          <w:sz w:val="22"/>
          <w:szCs w:val="22"/>
        </w:rPr>
        <w:t>To supervise, interact with and facilitate interaction and inclusion with pupils during breaks and/or lunchtimes if required.</w:t>
      </w:r>
    </w:p>
    <w:p w14:paraId="1C12DBAB" w14:textId="77777777" w:rsidR="009C6ED6" w:rsidRDefault="009C6ED6">
      <w:pPr>
        <w:widowControl w:val="0"/>
        <w:spacing w:before="0"/>
        <w:ind w:left="0"/>
        <w:jc w:val="both"/>
        <w:rPr>
          <w:sz w:val="22"/>
          <w:szCs w:val="22"/>
        </w:rPr>
      </w:pPr>
    </w:p>
    <w:p w14:paraId="1A81FE9F" w14:textId="77777777" w:rsidR="009C6ED6" w:rsidRDefault="00EE0718">
      <w:pPr>
        <w:widowControl w:val="0"/>
        <w:numPr>
          <w:ilvl w:val="0"/>
          <w:numId w:val="2"/>
        </w:numPr>
        <w:spacing w:before="0"/>
        <w:jc w:val="both"/>
        <w:rPr>
          <w:sz w:val="22"/>
          <w:szCs w:val="22"/>
        </w:rPr>
      </w:pPr>
      <w:r>
        <w:rPr>
          <w:sz w:val="22"/>
          <w:szCs w:val="22"/>
        </w:rPr>
        <w:t>To maintain confidentiality at all times with regard to both supported pupils and the wider school.</w:t>
      </w:r>
    </w:p>
    <w:p w14:paraId="0811E8E4" w14:textId="77777777" w:rsidR="009C6ED6" w:rsidRDefault="009C6ED6">
      <w:pPr>
        <w:widowControl w:val="0"/>
        <w:spacing w:before="0"/>
        <w:ind w:left="0"/>
        <w:jc w:val="both"/>
        <w:rPr>
          <w:sz w:val="22"/>
          <w:szCs w:val="22"/>
        </w:rPr>
      </w:pPr>
    </w:p>
    <w:p w14:paraId="32201F1D" w14:textId="77777777" w:rsidR="009C6ED6" w:rsidRDefault="00EE0718">
      <w:pPr>
        <w:widowControl w:val="0"/>
        <w:numPr>
          <w:ilvl w:val="0"/>
          <w:numId w:val="2"/>
        </w:numPr>
        <w:spacing w:before="0"/>
        <w:jc w:val="both"/>
        <w:rPr>
          <w:sz w:val="22"/>
          <w:szCs w:val="22"/>
        </w:rPr>
      </w:pPr>
      <w:r>
        <w:rPr>
          <w:sz w:val="22"/>
          <w:szCs w:val="22"/>
        </w:rPr>
        <w:t>To take part in in-service t</w:t>
      </w:r>
      <w:r>
        <w:rPr>
          <w:sz w:val="22"/>
          <w:szCs w:val="22"/>
        </w:rPr>
        <w:t>raining, relevant performance management arrangements and other meetings, as directed in normal contracted working hours; to be conversant with school policies and procedures.</w:t>
      </w:r>
    </w:p>
    <w:p w14:paraId="15565C6D" w14:textId="77777777" w:rsidR="009C6ED6" w:rsidRDefault="009C6ED6">
      <w:pPr>
        <w:widowControl w:val="0"/>
        <w:spacing w:before="0"/>
        <w:ind w:left="0"/>
        <w:jc w:val="both"/>
        <w:rPr>
          <w:sz w:val="22"/>
          <w:szCs w:val="22"/>
        </w:rPr>
      </w:pPr>
    </w:p>
    <w:p w14:paraId="2D24809D" w14:textId="77777777" w:rsidR="009C6ED6" w:rsidRDefault="009C6ED6">
      <w:pPr>
        <w:widowControl w:val="0"/>
        <w:spacing w:before="0"/>
        <w:ind w:left="0"/>
        <w:jc w:val="both"/>
        <w:rPr>
          <w:sz w:val="22"/>
          <w:szCs w:val="22"/>
        </w:rPr>
      </w:pPr>
    </w:p>
    <w:p w14:paraId="6C66D7A8" w14:textId="77777777" w:rsidR="009C6ED6" w:rsidRDefault="00EE0718">
      <w:pPr>
        <w:widowControl w:val="0"/>
        <w:numPr>
          <w:ilvl w:val="0"/>
          <w:numId w:val="2"/>
        </w:numPr>
        <w:spacing w:before="0"/>
        <w:jc w:val="both"/>
        <w:rPr>
          <w:sz w:val="22"/>
          <w:szCs w:val="22"/>
        </w:rPr>
      </w:pPr>
      <w:r>
        <w:rPr>
          <w:sz w:val="22"/>
          <w:szCs w:val="22"/>
        </w:rPr>
        <w:t xml:space="preserve">Carry out routine clerical tasks </w:t>
      </w:r>
      <w:proofErr w:type="gramStart"/>
      <w:r>
        <w:rPr>
          <w:sz w:val="22"/>
          <w:szCs w:val="22"/>
        </w:rPr>
        <w:t>e.g.</w:t>
      </w:r>
      <w:proofErr w:type="gramEnd"/>
      <w:r>
        <w:rPr>
          <w:sz w:val="22"/>
          <w:szCs w:val="22"/>
        </w:rPr>
        <w:t xml:space="preserve"> collecting trip money, distributing lett</w:t>
      </w:r>
      <w:r>
        <w:rPr>
          <w:sz w:val="22"/>
          <w:szCs w:val="22"/>
        </w:rPr>
        <w:t>ers and producing class lists.</w:t>
      </w:r>
    </w:p>
    <w:p w14:paraId="406C32F4" w14:textId="77777777" w:rsidR="009C6ED6" w:rsidRDefault="009C6ED6">
      <w:pPr>
        <w:widowControl w:val="0"/>
        <w:spacing w:before="0"/>
        <w:ind w:left="0"/>
        <w:jc w:val="both"/>
        <w:rPr>
          <w:sz w:val="22"/>
          <w:szCs w:val="22"/>
        </w:rPr>
      </w:pPr>
    </w:p>
    <w:p w14:paraId="11EB9C46" w14:textId="77777777" w:rsidR="009C6ED6" w:rsidRDefault="00EE0718">
      <w:pPr>
        <w:widowControl w:val="0"/>
        <w:numPr>
          <w:ilvl w:val="0"/>
          <w:numId w:val="2"/>
        </w:numPr>
        <w:spacing w:before="0"/>
        <w:jc w:val="both"/>
        <w:rPr>
          <w:sz w:val="22"/>
          <w:szCs w:val="22"/>
        </w:rPr>
      </w:pPr>
      <w:r>
        <w:rPr>
          <w:sz w:val="22"/>
          <w:szCs w:val="22"/>
        </w:rPr>
        <w:t>Other appropriate duties relevant to the purpose of the post and within the grading and competency of the post holder, as reasonably required by the teacher/head teacher.</w:t>
      </w:r>
    </w:p>
    <w:p w14:paraId="16D6F6E9" w14:textId="77777777" w:rsidR="009C6ED6" w:rsidRDefault="009C6ED6">
      <w:pPr>
        <w:widowControl w:val="0"/>
        <w:spacing w:before="0"/>
        <w:ind w:left="0"/>
        <w:jc w:val="both"/>
        <w:rPr>
          <w:sz w:val="22"/>
          <w:szCs w:val="22"/>
        </w:rPr>
      </w:pPr>
    </w:p>
    <w:p w14:paraId="4FCAF514" w14:textId="77777777" w:rsidR="009C6ED6" w:rsidRDefault="009C6ED6">
      <w:pPr>
        <w:widowControl w:val="0"/>
        <w:spacing w:before="0"/>
        <w:ind w:left="426"/>
        <w:jc w:val="both"/>
        <w:rPr>
          <w:sz w:val="22"/>
          <w:szCs w:val="22"/>
        </w:rPr>
      </w:pPr>
    </w:p>
    <w:p w14:paraId="3828CF17" w14:textId="77777777" w:rsidR="009C6ED6" w:rsidRDefault="00EE0718">
      <w:pPr>
        <w:shd w:val="clear" w:color="auto" w:fill="FFFFFF"/>
        <w:spacing w:after="120"/>
        <w:ind w:left="0"/>
        <w:jc w:val="both"/>
        <w:rPr>
          <w:color w:val="12263F"/>
          <w:sz w:val="22"/>
          <w:szCs w:val="22"/>
        </w:rPr>
      </w:pPr>
      <w:r>
        <w:rPr>
          <w:color w:val="12263F"/>
          <w:sz w:val="22"/>
          <w:szCs w:val="22"/>
        </w:rPr>
        <w:t>Safeguarding</w:t>
      </w:r>
    </w:p>
    <w:p w14:paraId="109D827F" w14:textId="77777777" w:rsidR="009C6ED6" w:rsidRDefault="00EE0718">
      <w:pPr>
        <w:numPr>
          <w:ilvl w:val="0"/>
          <w:numId w:val="1"/>
        </w:numPr>
        <w:shd w:val="clear" w:color="auto" w:fill="FFFFFF"/>
        <w:spacing w:before="200"/>
        <w:rPr>
          <w:color w:val="222222"/>
          <w:sz w:val="22"/>
          <w:szCs w:val="22"/>
        </w:rPr>
      </w:pPr>
      <w:r>
        <w:rPr>
          <w:color w:val="222222"/>
          <w:sz w:val="22"/>
          <w:szCs w:val="22"/>
        </w:rPr>
        <w:t xml:space="preserve"> Work in line with statutory safeguard</w:t>
      </w:r>
      <w:r>
        <w:rPr>
          <w:color w:val="222222"/>
          <w:sz w:val="22"/>
          <w:szCs w:val="22"/>
        </w:rPr>
        <w:t>ing guidance (</w:t>
      </w:r>
      <w:proofErr w:type="gramStart"/>
      <w:r>
        <w:rPr>
          <w:color w:val="222222"/>
          <w:sz w:val="22"/>
          <w:szCs w:val="22"/>
        </w:rPr>
        <w:t>e.g.</w:t>
      </w:r>
      <w:proofErr w:type="gramEnd"/>
      <w:r>
        <w:rPr>
          <w:color w:val="222222"/>
          <w:sz w:val="22"/>
          <w:szCs w:val="22"/>
        </w:rPr>
        <w:t xml:space="preserve"> Keeping Children Safe in Education, Prevent) and our safeguarding and child protection policies</w:t>
      </w:r>
    </w:p>
    <w:p w14:paraId="05A3ED26" w14:textId="77777777" w:rsidR="009C6ED6" w:rsidRDefault="00EE0718">
      <w:pPr>
        <w:numPr>
          <w:ilvl w:val="0"/>
          <w:numId w:val="1"/>
        </w:numPr>
        <w:shd w:val="clear" w:color="auto" w:fill="FFFFFF"/>
        <w:spacing w:before="0"/>
        <w:rPr>
          <w:color w:val="222222"/>
          <w:sz w:val="22"/>
          <w:szCs w:val="22"/>
        </w:rPr>
      </w:pPr>
      <w:r>
        <w:rPr>
          <w:color w:val="222222"/>
          <w:sz w:val="22"/>
          <w:szCs w:val="22"/>
        </w:rPr>
        <w:t>Work with the designated safeguarding lead (DSL) to promote the best interests of pupils, including sharing concerns where necessary</w:t>
      </w:r>
    </w:p>
    <w:p w14:paraId="7CCD8851" w14:textId="77777777" w:rsidR="009C6ED6" w:rsidRDefault="00EE0718">
      <w:pPr>
        <w:numPr>
          <w:ilvl w:val="0"/>
          <w:numId w:val="1"/>
        </w:numPr>
        <w:shd w:val="clear" w:color="auto" w:fill="FFFFFF"/>
        <w:spacing w:before="0" w:after="440"/>
        <w:rPr>
          <w:color w:val="222222"/>
          <w:sz w:val="22"/>
          <w:szCs w:val="22"/>
        </w:rPr>
      </w:pPr>
      <w:r>
        <w:rPr>
          <w:color w:val="222222"/>
          <w:sz w:val="22"/>
          <w:szCs w:val="22"/>
        </w:rPr>
        <w:t xml:space="preserve">Promote </w:t>
      </w:r>
      <w:r>
        <w:rPr>
          <w:color w:val="222222"/>
          <w:sz w:val="22"/>
          <w:szCs w:val="22"/>
        </w:rPr>
        <w:t>the safeguarding of all pupils in the school</w:t>
      </w:r>
    </w:p>
    <w:p w14:paraId="73F3907F" w14:textId="77777777" w:rsidR="009C6ED6" w:rsidRDefault="00EE0718">
      <w:pPr>
        <w:ind w:left="0"/>
        <w:rPr>
          <w:sz w:val="22"/>
          <w:szCs w:val="22"/>
        </w:rPr>
      </w:pPr>
      <w:r>
        <w:t>Other duties</w:t>
      </w:r>
    </w:p>
    <w:p w14:paraId="61FB48C1" w14:textId="77777777" w:rsidR="009C6ED6" w:rsidRDefault="00EE0718">
      <w:pPr>
        <w:numPr>
          <w:ilvl w:val="0"/>
          <w:numId w:val="3"/>
        </w:numPr>
        <w:spacing w:before="21"/>
        <w:jc w:val="both"/>
      </w:pPr>
      <w:r>
        <w:rPr>
          <w:sz w:val="22"/>
          <w:szCs w:val="22"/>
        </w:rPr>
        <w:t>To continue professional developmen</w:t>
      </w:r>
      <w:r>
        <w:rPr>
          <w:sz w:val="22"/>
          <w:szCs w:val="22"/>
          <w:highlight w:val="white"/>
        </w:rPr>
        <w:t>t; seeking opportunities to improve own practice and share good practice.</w:t>
      </w:r>
    </w:p>
    <w:p w14:paraId="0022EE42" w14:textId="77777777" w:rsidR="009C6ED6" w:rsidRDefault="00EE0718">
      <w:pPr>
        <w:numPr>
          <w:ilvl w:val="0"/>
          <w:numId w:val="3"/>
        </w:numPr>
        <w:tabs>
          <w:tab w:val="left" w:pos="-720"/>
        </w:tabs>
        <w:spacing w:before="0"/>
      </w:pPr>
      <w:r>
        <w:rPr>
          <w:sz w:val="22"/>
          <w:szCs w:val="22"/>
        </w:rPr>
        <w:t>To maximise your own expertise and other resources to ensure support mechanisms are provided for ‘vulnerable’ and challenging students in order that their learning is maximised, and barriers to learning are removed</w:t>
      </w:r>
    </w:p>
    <w:p w14:paraId="571AFACB" w14:textId="77777777" w:rsidR="009C6ED6" w:rsidRDefault="00EE0718">
      <w:pPr>
        <w:numPr>
          <w:ilvl w:val="0"/>
          <w:numId w:val="3"/>
        </w:numPr>
        <w:spacing w:before="28"/>
        <w:jc w:val="both"/>
      </w:pPr>
      <w:r>
        <w:rPr>
          <w:sz w:val="22"/>
          <w:szCs w:val="22"/>
        </w:rPr>
        <w:t>To undertake any other duties which lie w</w:t>
      </w:r>
      <w:r>
        <w:rPr>
          <w:sz w:val="22"/>
          <w:szCs w:val="22"/>
        </w:rPr>
        <w:t>ithin the postholder’s competence according to the needs of the school and contribute to the learning environment within the school</w:t>
      </w:r>
    </w:p>
    <w:p w14:paraId="41142D04" w14:textId="77777777" w:rsidR="009C6ED6" w:rsidRDefault="009C6ED6">
      <w:pPr>
        <w:spacing w:before="28"/>
        <w:ind w:left="720"/>
        <w:jc w:val="both"/>
        <w:rPr>
          <w:sz w:val="22"/>
          <w:szCs w:val="22"/>
        </w:rPr>
      </w:pPr>
    </w:p>
    <w:p w14:paraId="3E0FD090" w14:textId="77777777" w:rsidR="009C6ED6" w:rsidRDefault="00EE0718">
      <w:pPr>
        <w:widowControl w:val="0"/>
        <w:spacing w:before="0"/>
        <w:ind w:left="0"/>
        <w:rPr>
          <w:sz w:val="22"/>
          <w:szCs w:val="22"/>
        </w:rPr>
      </w:pPr>
      <w:r>
        <w:br w:type="page"/>
      </w:r>
      <w:r>
        <w:rPr>
          <w:b/>
          <w:sz w:val="22"/>
          <w:szCs w:val="22"/>
        </w:rPr>
        <w:lastRenderedPageBreak/>
        <w:t>Person Specification for the post of Teaching Assistant</w:t>
      </w:r>
    </w:p>
    <w:p w14:paraId="7FC1038B" w14:textId="77777777" w:rsidR="009C6ED6" w:rsidRDefault="00EE0718">
      <w:pPr>
        <w:widowControl w:val="0"/>
        <w:spacing w:before="0"/>
        <w:ind w:left="0"/>
        <w:rPr>
          <w:sz w:val="22"/>
          <w:szCs w:val="22"/>
        </w:rPr>
      </w:pPr>
      <w:r>
        <w:rPr>
          <w:sz w:val="22"/>
          <w:szCs w:val="22"/>
        </w:rPr>
        <w:t>These are the criteria upon which the selection process will be ba</w:t>
      </w:r>
      <w:r>
        <w:rPr>
          <w:sz w:val="22"/>
          <w:szCs w:val="22"/>
        </w:rPr>
        <w:t xml:space="preserve">sed.  At each stage of the process the merits of each applicant will be assessed to determine how far the criteria have been matched. </w:t>
      </w:r>
    </w:p>
    <w:p w14:paraId="2AB1E688" w14:textId="77777777" w:rsidR="009C6ED6" w:rsidRDefault="009C6ED6">
      <w:pPr>
        <w:widowControl w:val="0"/>
        <w:spacing w:before="0"/>
        <w:ind w:left="0"/>
        <w:rPr>
          <w:sz w:val="22"/>
          <w:szCs w:val="22"/>
        </w:rPr>
      </w:pPr>
    </w:p>
    <w:tbl>
      <w:tblPr>
        <w:tblStyle w:val="a"/>
        <w:tblW w:w="9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27"/>
        <w:gridCol w:w="425"/>
        <w:gridCol w:w="4252"/>
      </w:tblGrid>
      <w:tr w:rsidR="009C6ED6" w14:paraId="3D8643EA" w14:textId="77777777">
        <w:tc>
          <w:tcPr>
            <w:tcW w:w="534" w:type="dxa"/>
          </w:tcPr>
          <w:p w14:paraId="05E5ACC7" w14:textId="77777777" w:rsidR="009C6ED6" w:rsidRDefault="009C6ED6">
            <w:pPr>
              <w:widowControl w:val="0"/>
              <w:tabs>
                <w:tab w:val="center" w:pos="4153"/>
                <w:tab w:val="right" w:pos="8306"/>
              </w:tabs>
              <w:spacing w:before="0"/>
              <w:ind w:left="0"/>
              <w:rPr>
                <w:sz w:val="22"/>
                <w:szCs w:val="22"/>
              </w:rPr>
            </w:pPr>
          </w:p>
        </w:tc>
        <w:tc>
          <w:tcPr>
            <w:tcW w:w="3827" w:type="dxa"/>
          </w:tcPr>
          <w:p w14:paraId="5721F8B4" w14:textId="77777777" w:rsidR="009C6ED6" w:rsidRDefault="00EE0718">
            <w:pPr>
              <w:widowControl w:val="0"/>
              <w:spacing w:before="0"/>
              <w:ind w:left="0"/>
              <w:jc w:val="center"/>
              <w:rPr>
                <w:sz w:val="22"/>
                <w:szCs w:val="22"/>
                <w:u w:val="single"/>
              </w:rPr>
            </w:pPr>
            <w:r>
              <w:rPr>
                <w:b/>
                <w:sz w:val="22"/>
                <w:szCs w:val="22"/>
                <w:u w:val="single"/>
              </w:rPr>
              <w:t>Factor</w:t>
            </w:r>
          </w:p>
        </w:tc>
        <w:tc>
          <w:tcPr>
            <w:tcW w:w="425" w:type="dxa"/>
          </w:tcPr>
          <w:p w14:paraId="4D4EE3E3" w14:textId="77777777" w:rsidR="009C6ED6" w:rsidRDefault="009C6ED6">
            <w:pPr>
              <w:widowControl w:val="0"/>
              <w:spacing w:before="0"/>
              <w:ind w:left="0"/>
              <w:jc w:val="center"/>
              <w:rPr>
                <w:sz w:val="22"/>
                <w:szCs w:val="22"/>
                <w:u w:val="single"/>
              </w:rPr>
            </w:pPr>
          </w:p>
        </w:tc>
        <w:tc>
          <w:tcPr>
            <w:tcW w:w="4252" w:type="dxa"/>
          </w:tcPr>
          <w:p w14:paraId="668954C7" w14:textId="77777777" w:rsidR="009C6ED6" w:rsidRDefault="00EE0718">
            <w:pPr>
              <w:widowControl w:val="0"/>
              <w:spacing w:before="0"/>
              <w:ind w:left="0"/>
              <w:jc w:val="center"/>
              <w:rPr>
                <w:sz w:val="22"/>
                <w:szCs w:val="22"/>
                <w:u w:val="single"/>
              </w:rPr>
            </w:pPr>
            <w:r>
              <w:rPr>
                <w:b/>
                <w:sz w:val="22"/>
                <w:szCs w:val="22"/>
                <w:u w:val="single"/>
              </w:rPr>
              <w:t>Requirement</w:t>
            </w:r>
          </w:p>
        </w:tc>
      </w:tr>
      <w:tr w:rsidR="009C6ED6" w14:paraId="3F8BA0B4" w14:textId="77777777">
        <w:tc>
          <w:tcPr>
            <w:tcW w:w="534" w:type="dxa"/>
          </w:tcPr>
          <w:p w14:paraId="62E837E1" w14:textId="77777777" w:rsidR="009C6ED6" w:rsidRDefault="00EE0718">
            <w:pPr>
              <w:widowControl w:val="0"/>
              <w:spacing w:before="0"/>
              <w:ind w:left="0"/>
              <w:rPr>
                <w:sz w:val="22"/>
                <w:szCs w:val="22"/>
              </w:rPr>
            </w:pPr>
            <w:r>
              <w:rPr>
                <w:sz w:val="22"/>
                <w:szCs w:val="22"/>
              </w:rPr>
              <w:t>1.</w:t>
            </w:r>
          </w:p>
        </w:tc>
        <w:tc>
          <w:tcPr>
            <w:tcW w:w="3827" w:type="dxa"/>
          </w:tcPr>
          <w:p w14:paraId="01B4A4B5" w14:textId="77777777" w:rsidR="009C6ED6" w:rsidRDefault="00EE0718">
            <w:pPr>
              <w:widowControl w:val="0"/>
              <w:spacing w:before="0"/>
              <w:ind w:left="0"/>
              <w:rPr>
                <w:b/>
                <w:sz w:val="22"/>
                <w:szCs w:val="22"/>
              </w:rPr>
            </w:pPr>
            <w:r>
              <w:rPr>
                <w:b/>
                <w:sz w:val="22"/>
                <w:szCs w:val="22"/>
              </w:rPr>
              <w:t>Education, Training and Qualification:</w:t>
            </w:r>
            <w:r>
              <w:rPr>
                <w:b/>
                <w:sz w:val="22"/>
                <w:szCs w:val="22"/>
              </w:rPr>
              <w:tab/>
            </w:r>
          </w:p>
        </w:tc>
        <w:tc>
          <w:tcPr>
            <w:tcW w:w="425" w:type="dxa"/>
          </w:tcPr>
          <w:p w14:paraId="0A1F71CC" w14:textId="77777777" w:rsidR="009C6ED6" w:rsidRDefault="00EE0718">
            <w:pPr>
              <w:widowControl w:val="0"/>
              <w:tabs>
                <w:tab w:val="center" w:pos="4153"/>
                <w:tab w:val="right" w:pos="8306"/>
              </w:tabs>
              <w:spacing w:before="0"/>
              <w:ind w:left="0"/>
              <w:rPr>
                <w:sz w:val="22"/>
                <w:szCs w:val="22"/>
              </w:rPr>
            </w:pPr>
            <w:r>
              <w:rPr>
                <w:sz w:val="22"/>
                <w:szCs w:val="22"/>
              </w:rPr>
              <w:t>1.</w:t>
            </w:r>
          </w:p>
        </w:tc>
        <w:tc>
          <w:tcPr>
            <w:tcW w:w="4252" w:type="dxa"/>
          </w:tcPr>
          <w:p w14:paraId="735D61DF" w14:textId="77777777" w:rsidR="009C6ED6" w:rsidRDefault="00EE0718">
            <w:pPr>
              <w:spacing w:before="0"/>
              <w:ind w:left="0"/>
              <w:rPr>
                <w:sz w:val="22"/>
                <w:szCs w:val="22"/>
              </w:rPr>
            </w:pPr>
            <w:r>
              <w:rPr>
                <w:sz w:val="22"/>
                <w:szCs w:val="22"/>
              </w:rPr>
              <w:t>Have a minimum ‘C’ GCSE English and Maths and a relevant NVQ level 2-</w:t>
            </w:r>
          </w:p>
          <w:p w14:paraId="608092C6" w14:textId="77777777" w:rsidR="009C6ED6" w:rsidRDefault="00EE0718">
            <w:pPr>
              <w:spacing w:before="0"/>
              <w:ind w:left="0"/>
              <w:rPr>
                <w:sz w:val="22"/>
                <w:szCs w:val="22"/>
              </w:rPr>
            </w:pPr>
            <w:r>
              <w:rPr>
                <w:sz w:val="22"/>
                <w:szCs w:val="22"/>
              </w:rPr>
              <w:t>3 or equivalent;</w:t>
            </w:r>
          </w:p>
        </w:tc>
      </w:tr>
      <w:tr w:rsidR="009C6ED6" w14:paraId="5651CB3D" w14:textId="77777777">
        <w:tc>
          <w:tcPr>
            <w:tcW w:w="534" w:type="dxa"/>
          </w:tcPr>
          <w:p w14:paraId="6AA0ED02" w14:textId="77777777" w:rsidR="009C6ED6" w:rsidRDefault="009C6ED6">
            <w:pPr>
              <w:widowControl w:val="0"/>
              <w:spacing w:before="0"/>
              <w:ind w:left="0"/>
              <w:rPr>
                <w:sz w:val="22"/>
                <w:szCs w:val="22"/>
              </w:rPr>
            </w:pPr>
          </w:p>
        </w:tc>
        <w:tc>
          <w:tcPr>
            <w:tcW w:w="3827" w:type="dxa"/>
          </w:tcPr>
          <w:p w14:paraId="3AB15AD7" w14:textId="77777777" w:rsidR="009C6ED6" w:rsidRDefault="009C6ED6">
            <w:pPr>
              <w:widowControl w:val="0"/>
              <w:spacing w:before="0"/>
              <w:ind w:left="0"/>
              <w:rPr>
                <w:sz w:val="22"/>
                <w:szCs w:val="22"/>
              </w:rPr>
            </w:pPr>
          </w:p>
        </w:tc>
        <w:tc>
          <w:tcPr>
            <w:tcW w:w="425" w:type="dxa"/>
          </w:tcPr>
          <w:p w14:paraId="40F6C046" w14:textId="77777777" w:rsidR="009C6ED6" w:rsidRDefault="00EE0718">
            <w:pPr>
              <w:widowControl w:val="0"/>
              <w:tabs>
                <w:tab w:val="center" w:pos="4153"/>
                <w:tab w:val="right" w:pos="8306"/>
              </w:tabs>
              <w:spacing w:before="0"/>
              <w:ind w:left="0"/>
              <w:rPr>
                <w:sz w:val="22"/>
                <w:szCs w:val="22"/>
              </w:rPr>
            </w:pPr>
            <w:r>
              <w:rPr>
                <w:sz w:val="22"/>
                <w:szCs w:val="22"/>
              </w:rPr>
              <w:t>2.</w:t>
            </w:r>
          </w:p>
        </w:tc>
        <w:tc>
          <w:tcPr>
            <w:tcW w:w="4252" w:type="dxa"/>
          </w:tcPr>
          <w:p w14:paraId="553B12EC" w14:textId="77777777" w:rsidR="009C6ED6" w:rsidRDefault="00EE0718">
            <w:pPr>
              <w:widowControl w:val="0"/>
              <w:tabs>
                <w:tab w:val="center" w:pos="4153"/>
                <w:tab w:val="right" w:pos="8306"/>
              </w:tabs>
              <w:spacing w:before="0"/>
              <w:ind w:left="0"/>
              <w:rPr>
                <w:sz w:val="22"/>
                <w:szCs w:val="22"/>
              </w:rPr>
            </w:pPr>
            <w:r>
              <w:rPr>
                <w:sz w:val="22"/>
                <w:szCs w:val="22"/>
              </w:rPr>
              <w:t>If recruiting to a qualified post: C &amp; G or CLPE or other equivalent qualification.</w:t>
            </w:r>
          </w:p>
        </w:tc>
      </w:tr>
      <w:tr w:rsidR="009C6ED6" w14:paraId="31A5D507" w14:textId="77777777">
        <w:tc>
          <w:tcPr>
            <w:tcW w:w="534" w:type="dxa"/>
          </w:tcPr>
          <w:p w14:paraId="1AEEC565" w14:textId="77777777" w:rsidR="009C6ED6" w:rsidRDefault="00EE0718">
            <w:pPr>
              <w:widowControl w:val="0"/>
              <w:spacing w:before="0"/>
              <w:ind w:left="0"/>
              <w:rPr>
                <w:sz w:val="22"/>
                <w:szCs w:val="22"/>
              </w:rPr>
            </w:pPr>
            <w:r>
              <w:rPr>
                <w:sz w:val="22"/>
                <w:szCs w:val="22"/>
              </w:rPr>
              <w:t>2.</w:t>
            </w:r>
          </w:p>
        </w:tc>
        <w:tc>
          <w:tcPr>
            <w:tcW w:w="3827" w:type="dxa"/>
          </w:tcPr>
          <w:p w14:paraId="55176C30" w14:textId="77777777" w:rsidR="009C6ED6" w:rsidRDefault="00EE0718">
            <w:pPr>
              <w:widowControl w:val="0"/>
              <w:spacing w:before="0"/>
              <w:ind w:left="0"/>
              <w:rPr>
                <w:b/>
                <w:sz w:val="22"/>
                <w:szCs w:val="22"/>
              </w:rPr>
            </w:pPr>
            <w:r>
              <w:rPr>
                <w:b/>
                <w:sz w:val="22"/>
                <w:szCs w:val="22"/>
              </w:rPr>
              <w:t>Experience:</w:t>
            </w:r>
          </w:p>
        </w:tc>
        <w:tc>
          <w:tcPr>
            <w:tcW w:w="425" w:type="dxa"/>
          </w:tcPr>
          <w:p w14:paraId="7E9E45A0" w14:textId="77777777" w:rsidR="009C6ED6" w:rsidRDefault="00EE0718">
            <w:pPr>
              <w:widowControl w:val="0"/>
              <w:tabs>
                <w:tab w:val="center" w:pos="4153"/>
                <w:tab w:val="right" w:pos="8306"/>
              </w:tabs>
              <w:spacing w:before="0"/>
              <w:ind w:left="0"/>
              <w:rPr>
                <w:sz w:val="22"/>
                <w:szCs w:val="22"/>
              </w:rPr>
            </w:pPr>
            <w:r>
              <w:rPr>
                <w:sz w:val="22"/>
                <w:szCs w:val="22"/>
              </w:rPr>
              <w:t>1.</w:t>
            </w:r>
          </w:p>
        </w:tc>
        <w:tc>
          <w:tcPr>
            <w:tcW w:w="4252" w:type="dxa"/>
          </w:tcPr>
          <w:p w14:paraId="18E20350" w14:textId="77777777" w:rsidR="009C6ED6" w:rsidRDefault="00EE0718">
            <w:pPr>
              <w:widowControl w:val="0"/>
              <w:tabs>
                <w:tab w:val="center" w:pos="4153"/>
                <w:tab w:val="right" w:pos="8306"/>
              </w:tabs>
              <w:spacing w:before="0"/>
              <w:ind w:left="0"/>
              <w:rPr>
                <w:sz w:val="22"/>
                <w:szCs w:val="22"/>
              </w:rPr>
            </w:pPr>
            <w:r>
              <w:rPr>
                <w:sz w:val="22"/>
                <w:szCs w:val="22"/>
              </w:rPr>
              <w:t>Experience of working in a Special Educational Needs setting, preferably with pupils with a diagnosis of Autism and Severe Communication Needs.</w:t>
            </w:r>
          </w:p>
        </w:tc>
      </w:tr>
      <w:tr w:rsidR="009C6ED6" w14:paraId="241212EC" w14:textId="77777777">
        <w:tc>
          <w:tcPr>
            <w:tcW w:w="534" w:type="dxa"/>
          </w:tcPr>
          <w:p w14:paraId="41EA3387" w14:textId="77777777" w:rsidR="009C6ED6" w:rsidRDefault="009C6ED6">
            <w:pPr>
              <w:widowControl w:val="0"/>
              <w:spacing w:before="0"/>
              <w:ind w:left="0"/>
              <w:rPr>
                <w:sz w:val="22"/>
                <w:szCs w:val="22"/>
              </w:rPr>
            </w:pPr>
          </w:p>
        </w:tc>
        <w:tc>
          <w:tcPr>
            <w:tcW w:w="3827" w:type="dxa"/>
          </w:tcPr>
          <w:p w14:paraId="50C78E8B" w14:textId="77777777" w:rsidR="009C6ED6" w:rsidRDefault="009C6ED6">
            <w:pPr>
              <w:widowControl w:val="0"/>
              <w:spacing w:before="0"/>
              <w:ind w:left="0"/>
              <w:rPr>
                <w:sz w:val="22"/>
                <w:szCs w:val="22"/>
              </w:rPr>
            </w:pPr>
          </w:p>
        </w:tc>
        <w:tc>
          <w:tcPr>
            <w:tcW w:w="425" w:type="dxa"/>
          </w:tcPr>
          <w:p w14:paraId="12B455CC" w14:textId="77777777" w:rsidR="009C6ED6" w:rsidRDefault="00EE0718">
            <w:pPr>
              <w:widowControl w:val="0"/>
              <w:tabs>
                <w:tab w:val="center" w:pos="4153"/>
                <w:tab w:val="right" w:pos="8306"/>
              </w:tabs>
              <w:spacing w:before="0"/>
              <w:ind w:left="0"/>
              <w:rPr>
                <w:sz w:val="22"/>
                <w:szCs w:val="22"/>
              </w:rPr>
            </w:pPr>
            <w:r>
              <w:rPr>
                <w:sz w:val="22"/>
                <w:szCs w:val="22"/>
              </w:rPr>
              <w:t>2.</w:t>
            </w:r>
          </w:p>
        </w:tc>
        <w:tc>
          <w:tcPr>
            <w:tcW w:w="4252" w:type="dxa"/>
          </w:tcPr>
          <w:p w14:paraId="2B4C2AC8" w14:textId="77777777" w:rsidR="009C6ED6" w:rsidRDefault="00EE0718">
            <w:pPr>
              <w:widowControl w:val="0"/>
              <w:tabs>
                <w:tab w:val="center" w:pos="4153"/>
                <w:tab w:val="right" w:pos="8306"/>
              </w:tabs>
              <w:spacing w:before="0"/>
              <w:ind w:left="0"/>
              <w:rPr>
                <w:sz w:val="22"/>
                <w:szCs w:val="22"/>
              </w:rPr>
            </w:pPr>
            <w:r>
              <w:rPr>
                <w:sz w:val="22"/>
                <w:szCs w:val="22"/>
              </w:rPr>
              <w:t>Able to demonstrate experience of dealing sympathetically and constructively with other adults.</w:t>
            </w:r>
          </w:p>
        </w:tc>
      </w:tr>
      <w:tr w:rsidR="009C6ED6" w14:paraId="4614B58B" w14:textId="77777777">
        <w:tc>
          <w:tcPr>
            <w:tcW w:w="534" w:type="dxa"/>
          </w:tcPr>
          <w:p w14:paraId="646CC086" w14:textId="77777777" w:rsidR="009C6ED6" w:rsidRDefault="00EE0718">
            <w:pPr>
              <w:widowControl w:val="0"/>
              <w:spacing w:before="0"/>
              <w:ind w:left="0"/>
              <w:rPr>
                <w:sz w:val="22"/>
                <w:szCs w:val="22"/>
              </w:rPr>
            </w:pPr>
            <w:r>
              <w:rPr>
                <w:sz w:val="22"/>
                <w:szCs w:val="22"/>
              </w:rPr>
              <w:t>3.</w:t>
            </w:r>
          </w:p>
        </w:tc>
        <w:tc>
          <w:tcPr>
            <w:tcW w:w="3827" w:type="dxa"/>
          </w:tcPr>
          <w:p w14:paraId="3B22B7E3" w14:textId="77777777" w:rsidR="009C6ED6" w:rsidRDefault="00EE0718">
            <w:pPr>
              <w:widowControl w:val="0"/>
              <w:spacing w:before="0"/>
              <w:ind w:left="0"/>
              <w:rPr>
                <w:b/>
                <w:sz w:val="22"/>
                <w:szCs w:val="22"/>
              </w:rPr>
            </w:pPr>
            <w:r>
              <w:rPr>
                <w:b/>
                <w:sz w:val="22"/>
                <w:szCs w:val="22"/>
              </w:rPr>
              <w:t>Knowle</w:t>
            </w:r>
            <w:r>
              <w:rPr>
                <w:b/>
                <w:sz w:val="22"/>
                <w:szCs w:val="22"/>
              </w:rPr>
              <w:t>dge and Understanding:</w:t>
            </w:r>
          </w:p>
        </w:tc>
        <w:tc>
          <w:tcPr>
            <w:tcW w:w="425" w:type="dxa"/>
          </w:tcPr>
          <w:p w14:paraId="3DF545D3" w14:textId="77777777" w:rsidR="009C6ED6" w:rsidRDefault="00EE0718">
            <w:pPr>
              <w:widowControl w:val="0"/>
              <w:tabs>
                <w:tab w:val="center" w:pos="4153"/>
                <w:tab w:val="right" w:pos="8306"/>
              </w:tabs>
              <w:spacing w:before="0"/>
              <w:ind w:left="0"/>
              <w:rPr>
                <w:sz w:val="22"/>
                <w:szCs w:val="22"/>
              </w:rPr>
            </w:pPr>
            <w:r>
              <w:rPr>
                <w:sz w:val="22"/>
                <w:szCs w:val="22"/>
              </w:rPr>
              <w:t>1.</w:t>
            </w:r>
          </w:p>
        </w:tc>
        <w:tc>
          <w:tcPr>
            <w:tcW w:w="4252" w:type="dxa"/>
          </w:tcPr>
          <w:p w14:paraId="058478A3" w14:textId="77777777" w:rsidR="009C6ED6" w:rsidRDefault="00EE0718">
            <w:pPr>
              <w:widowControl w:val="0"/>
              <w:tabs>
                <w:tab w:val="center" w:pos="4153"/>
                <w:tab w:val="right" w:pos="8306"/>
              </w:tabs>
              <w:spacing w:before="0"/>
              <w:ind w:left="0"/>
              <w:rPr>
                <w:sz w:val="22"/>
                <w:szCs w:val="22"/>
              </w:rPr>
            </w:pPr>
            <w:r>
              <w:rPr>
                <w:sz w:val="22"/>
                <w:szCs w:val="22"/>
              </w:rPr>
              <w:t>Demonstrate an understanding of the place of the school in educating Special Educational Needs pupils and in promoting the spiritual, moral, social and cultural development of pupils from a multicultural community.</w:t>
            </w:r>
          </w:p>
        </w:tc>
      </w:tr>
      <w:tr w:rsidR="009C6ED6" w14:paraId="28765B0C" w14:textId="77777777">
        <w:tc>
          <w:tcPr>
            <w:tcW w:w="534" w:type="dxa"/>
          </w:tcPr>
          <w:p w14:paraId="23857568" w14:textId="77777777" w:rsidR="009C6ED6" w:rsidRDefault="009C6ED6">
            <w:pPr>
              <w:widowControl w:val="0"/>
              <w:spacing w:before="0"/>
              <w:ind w:left="0"/>
              <w:rPr>
                <w:sz w:val="22"/>
                <w:szCs w:val="22"/>
              </w:rPr>
            </w:pPr>
          </w:p>
        </w:tc>
        <w:tc>
          <w:tcPr>
            <w:tcW w:w="3827" w:type="dxa"/>
          </w:tcPr>
          <w:p w14:paraId="51F5DD70" w14:textId="77777777" w:rsidR="009C6ED6" w:rsidRDefault="009C6ED6">
            <w:pPr>
              <w:widowControl w:val="0"/>
              <w:spacing w:before="0"/>
              <w:ind w:left="0"/>
              <w:rPr>
                <w:sz w:val="22"/>
                <w:szCs w:val="22"/>
              </w:rPr>
            </w:pPr>
          </w:p>
        </w:tc>
        <w:tc>
          <w:tcPr>
            <w:tcW w:w="425" w:type="dxa"/>
          </w:tcPr>
          <w:p w14:paraId="603CF68A" w14:textId="77777777" w:rsidR="009C6ED6" w:rsidRDefault="00EE0718">
            <w:pPr>
              <w:widowControl w:val="0"/>
              <w:tabs>
                <w:tab w:val="center" w:pos="4153"/>
                <w:tab w:val="right" w:pos="8306"/>
              </w:tabs>
              <w:spacing w:before="0"/>
              <w:ind w:left="0"/>
              <w:rPr>
                <w:sz w:val="22"/>
                <w:szCs w:val="22"/>
              </w:rPr>
            </w:pPr>
            <w:r>
              <w:rPr>
                <w:sz w:val="22"/>
                <w:szCs w:val="22"/>
              </w:rPr>
              <w:t>2.</w:t>
            </w:r>
          </w:p>
        </w:tc>
        <w:tc>
          <w:tcPr>
            <w:tcW w:w="4252" w:type="dxa"/>
          </w:tcPr>
          <w:p w14:paraId="1DCAF8B5" w14:textId="77777777" w:rsidR="009C6ED6" w:rsidRDefault="00EE0718">
            <w:pPr>
              <w:widowControl w:val="0"/>
              <w:tabs>
                <w:tab w:val="center" w:pos="4153"/>
                <w:tab w:val="right" w:pos="8306"/>
              </w:tabs>
              <w:spacing w:before="0"/>
              <w:ind w:left="0"/>
              <w:rPr>
                <w:sz w:val="22"/>
                <w:szCs w:val="22"/>
              </w:rPr>
            </w:pPr>
            <w:r>
              <w:rPr>
                <w:sz w:val="22"/>
                <w:szCs w:val="22"/>
              </w:rPr>
              <w:t>Demonstra</w:t>
            </w:r>
            <w:r>
              <w:rPr>
                <w:sz w:val="22"/>
                <w:szCs w:val="22"/>
              </w:rPr>
              <w:t>te an understanding of the role of the teacher, other professionals and their own role in relation to teachers, other support staff, and pupils.</w:t>
            </w:r>
          </w:p>
          <w:p w14:paraId="0EB3F2CD" w14:textId="77777777" w:rsidR="009C6ED6" w:rsidRDefault="009C6ED6">
            <w:pPr>
              <w:widowControl w:val="0"/>
              <w:tabs>
                <w:tab w:val="center" w:pos="4153"/>
                <w:tab w:val="right" w:pos="8306"/>
              </w:tabs>
              <w:spacing w:before="0"/>
              <w:ind w:left="0"/>
              <w:rPr>
                <w:sz w:val="22"/>
                <w:szCs w:val="22"/>
              </w:rPr>
            </w:pPr>
          </w:p>
        </w:tc>
      </w:tr>
      <w:tr w:rsidR="009C6ED6" w14:paraId="135BC09C" w14:textId="77777777">
        <w:tc>
          <w:tcPr>
            <w:tcW w:w="534" w:type="dxa"/>
          </w:tcPr>
          <w:p w14:paraId="5F8F9427" w14:textId="77777777" w:rsidR="009C6ED6" w:rsidRDefault="009C6ED6">
            <w:pPr>
              <w:widowControl w:val="0"/>
              <w:spacing w:before="0"/>
              <w:ind w:left="0"/>
              <w:rPr>
                <w:sz w:val="22"/>
                <w:szCs w:val="22"/>
              </w:rPr>
            </w:pPr>
          </w:p>
        </w:tc>
        <w:tc>
          <w:tcPr>
            <w:tcW w:w="3827" w:type="dxa"/>
          </w:tcPr>
          <w:p w14:paraId="2233903C" w14:textId="77777777" w:rsidR="009C6ED6" w:rsidRDefault="009C6ED6">
            <w:pPr>
              <w:widowControl w:val="0"/>
              <w:tabs>
                <w:tab w:val="center" w:pos="4153"/>
                <w:tab w:val="right" w:pos="8306"/>
              </w:tabs>
              <w:spacing w:before="0"/>
              <w:ind w:left="0"/>
              <w:rPr>
                <w:sz w:val="22"/>
                <w:szCs w:val="22"/>
              </w:rPr>
            </w:pPr>
          </w:p>
        </w:tc>
        <w:tc>
          <w:tcPr>
            <w:tcW w:w="425" w:type="dxa"/>
          </w:tcPr>
          <w:p w14:paraId="2F310F23" w14:textId="77777777" w:rsidR="009C6ED6" w:rsidRDefault="00EE0718">
            <w:pPr>
              <w:widowControl w:val="0"/>
              <w:tabs>
                <w:tab w:val="center" w:pos="4153"/>
                <w:tab w:val="right" w:pos="8306"/>
              </w:tabs>
              <w:spacing w:before="0"/>
              <w:ind w:left="0"/>
              <w:rPr>
                <w:sz w:val="22"/>
                <w:szCs w:val="22"/>
              </w:rPr>
            </w:pPr>
            <w:r>
              <w:rPr>
                <w:sz w:val="22"/>
                <w:szCs w:val="22"/>
              </w:rPr>
              <w:t>3.</w:t>
            </w:r>
          </w:p>
        </w:tc>
        <w:tc>
          <w:tcPr>
            <w:tcW w:w="4252" w:type="dxa"/>
          </w:tcPr>
          <w:p w14:paraId="081E742E" w14:textId="77777777" w:rsidR="009C6ED6" w:rsidRDefault="00EE0718">
            <w:pPr>
              <w:widowControl w:val="0"/>
              <w:tabs>
                <w:tab w:val="center" w:pos="4153"/>
                <w:tab w:val="right" w:pos="8306"/>
              </w:tabs>
              <w:spacing w:before="0"/>
              <w:ind w:left="0"/>
              <w:rPr>
                <w:sz w:val="22"/>
                <w:szCs w:val="22"/>
              </w:rPr>
            </w:pPr>
            <w:r>
              <w:rPr>
                <w:sz w:val="22"/>
                <w:szCs w:val="22"/>
              </w:rPr>
              <w:t>Demonstrate knowledge and basic understanding of literacy and Numeracy.</w:t>
            </w:r>
          </w:p>
        </w:tc>
      </w:tr>
      <w:tr w:rsidR="009C6ED6" w14:paraId="6FADD8EC" w14:textId="77777777">
        <w:tc>
          <w:tcPr>
            <w:tcW w:w="534" w:type="dxa"/>
          </w:tcPr>
          <w:p w14:paraId="41F8E77B" w14:textId="77777777" w:rsidR="009C6ED6" w:rsidRDefault="009C6ED6">
            <w:pPr>
              <w:widowControl w:val="0"/>
              <w:spacing w:before="0"/>
              <w:ind w:left="0"/>
              <w:rPr>
                <w:sz w:val="22"/>
                <w:szCs w:val="22"/>
              </w:rPr>
            </w:pPr>
          </w:p>
        </w:tc>
        <w:tc>
          <w:tcPr>
            <w:tcW w:w="3827" w:type="dxa"/>
          </w:tcPr>
          <w:p w14:paraId="04D5261D" w14:textId="77777777" w:rsidR="009C6ED6" w:rsidRDefault="009C6ED6">
            <w:pPr>
              <w:widowControl w:val="0"/>
              <w:spacing w:before="0"/>
              <w:ind w:left="0"/>
              <w:rPr>
                <w:sz w:val="22"/>
                <w:szCs w:val="22"/>
              </w:rPr>
            </w:pPr>
          </w:p>
        </w:tc>
        <w:tc>
          <w:tcPr>
            <w:tcW w:w="425" w:type="dxa"/>
          </w:tcPr>
          <w:p w14:paraId="0023E481" w14:textId="77777777" w:rsidR="009C6ED6" w:rsidRDefault="00EE0718">
            <w:pPr>
              <w:widowControl w:val="0"/>
              <w:tabs>
                <w:tab w:val="center" w:pos="4153"/>
                <w:tab w:val="right" w:pos="8306"/>
              </w:tabs>
              <w:spacing w:before="0"/>
              <w:ind w:left="0"/>
              <w:rPr>
                <w:sz w:val="22"/>
                <w:szCs w:val="22"/>
              </w:rPr>
            </w:pPr>
            <w:r>
              <w:rPr>
                <w:sz w:val="22"/>
                <w:szCs w:val="22"/>
              </w:rPr>
              <w:t>4.</w:t>
            </w:r>
          </w:p>
        </w:tc>
        <w:tc>
          <w:tcPr>
            <w:tcW w:w="4252" w:type="dxa"/>
          </w:tcPr>
          <w:p w14:paraId="7C01E4A7" w14:textId="77777777" w:rsidR="009C6ED6" w:rsidRDefault="00EE0718">
            <w:pPr>
              <w:widowControl w:val="0"/>
              <w:tabs>
                <w:tab w:val="center" w:pos="4153"/>
                <w:tab w:val="right" w:pos="8306"/>
              </w:tabs>
              <w:spacing w:before="0"/>
              <w:ind w:left="0"/>
              <w:rPr>
                <w:sz w:val="22"/>
                <w:szCs w:val="22"/>
              </w:rPr>
            </w:pPr>
            <w:r>
              <w:rPr>
                <w:sz w:val="22"/>
                <w:szCs w:val="22"/>
              </w:rPr>
              <w:t>Demonstrate ability to use knowledge and understanding to support pupils in meeting their sensory, communication, attention and physical needs.</w:t>
            </w:r>
          </w:p>
        </w:tc>
      </w:tr>
      <w:tr w:rsidR="009C6ED6" w14:paraId="670FA632" w14:textId="77777777">
        <w:tc>
          <w:tcPr>
            <w:tcW w:w="534" w:type="dxa"/>
          </w:tcPr>
          <w:p w14:paraId="7B67C081" w14:textId="77777777" w:rsidR="009C6ED6" w:rsidRDefault="009C6ED6">
            <w:pPr>
              <w:widowControl w:val="0"/>
              <w:spacing w:before="0"/>
              <w:ind w:left="0"/>
              <w:rPr>
                <w:sz w:val="22"/>
                <w:szCs w:val="22"/>
              </w:rPr>
            </w:pPr>
          </w:p>
        </w:tc>
        <w:tc>
          <w:tcPr>
            <w:tcW w:w="3827" w:type="dxa"/>
          </w:tcPr>
          <w:p w14:paraId="56510EEC" w14:textId="77777777" w:rsidR="009C6ED6" w:rsidRDefault="009C6ED6">
            <w:pPr>
              <w:widowControl w:val="0"/>
              <w:spacing w:before="0"/>
              <w:ind w:left="0"/>
              <w:rPr>
                <w:sz w:val="22"/>
                <w:szCs w:val="22"/>
              </w:rPr>
            </w:pPr>
          </w:p>
        </w:tc>
        <w:tc>
          <w:tcPr>
            <w:tcW w:w="425" w:type="dxa"/>
          </w:tcPr>
          <w:p w14:paraId="7EB64986" w14:textId="77777777" w:rsidR="009C6ED6" w:rsidRDefault="00EE0718">
            <w:pPr>
              <w:widowControl w:val="0"/>
              <w:tabs>
                <w:tab w:val="center" w:pos="4153"/>
                <w:tab w:val="right" w:pos="8306"/>
              </w:tabs>
              <w:spacing w:before="0"/>
              <w:ind w:left="0"/>
              <w:rPr>
                <w:sz w:val="22"/>
                <w:szCs w:val="22"/>
              </w:rPr>
            </w:pPr>
            <w:r>
              <w:rPr>
                <w:sz w:val="22"/>
                <w:szCs w:val="22"/>
              </w:rPr>
              <w:t>5.</w:t>
            </w:r>
          </w:p>
        </w:tc>
        <w:tc>
          <w:tcPr>
            <w:tcW w:w="4252" w:type="dxa"/>
          </w:tcPr>
          <w:p w14:paraId="322F990F" w14:textId="77777777" w:rsidR="009C6ED6" w:rsidRDefault="00EE0718">
            <w:pPr>
              <w:widowControl w:val="0"/>
              <w:tabs>
                <w:tab w:val="center" w:pos="4153"/>
                <w:tab w:val="right" w:pos="8306"/>
              </w:tabs>
              <w:spacing w:before="0"/>
              <w:ind w:left="0"/>
              <w:rPr>
                <w:sz w:val="22"/>
                <w:szCs w:val="22"/>
              </w:rPr>
            </w:pPr>
            <w:r>
              <w:rPr>
                <w:sz w:val="22"/>
                <w:szCs w:val="22"/>
              </w:rPr>
              <w:t>Demonstrate ability to use k</w:t>
            </w:r>
            <w:r>
              <w:rPr>
                <w:sz w:val="22"/>
                <w:szCs w:val="22"/>
              </w:rPr>
              <w:t>nowledge and understanding to support pupils and to assess their progress in literacy and numeracy in particular.</w:t>
            </w:r>
          </w:p>
        </w:tc>
      </w:tr>
      <w:tr w:rsidR="009C6ED6" w14:paraId="00066D9F" w14:textId="77777777">
        <w:tc>
          <w:tcPr>
            <w:tcW w:w="534" w:type="dxa"/>
          </w:tcPr>
          <w:p w14:paraId="5E67AC85" w14:textId="77777777" w:rsidR="009C6ED6" w:rsidRDefault="009C6ED6">
            <w:pPr>
              <w:widowControl w:val="0"/>
              <w:spacing w:before="0"/>
              <w:ind w:left="0"/>
              <w:rPr>
                <w:sz w:val="22"/>
                <w:szCs w:val="22"/>
              </w:rPr>
            </w:pPr>
          </w:p>
        </w:tc>
        <w:tc>
          <w:tcPr>
            <w:tcW w:w="3827" w:type="dxa"/>
          </w:tcPr>
          <w:p w14:paraId="4A525AC9" w14:textId="77777777" w:rsidR="009C6ED6" w:rsidRDefault="009C6ED6">
            <w:pPr>
              <w:widowControl w:val="0"/>
              <w:spacing w:before="0"/>
              <w:ind w:left="0"/>
              <w:rPr>
                <w:sz w:val="22"/>
                <w:szCs w:val="22"/>
              </w:rPr>
            </w:pPr>
          </w:p>
        </w:tc>
        <w:tc>
          <w:tcPr>
            <w:tcW w:w="425" w:type="dxa"/>
          </w:tcPr>
          <w:p w14:paraId="54719D25" w14:textId="77777777" w:rsidR="009C6ED6" w:rsidRDefault="00EE0718">
            <w:pPr>
              <w:widowControl w:val="0"/>
              <w:tabs>
                <w:tab w:val="center" w:pos="4153"/>
                <w:tab w:val="right" w:pos="8306"/>
              </w:tabs>
              <w:spacing w:before="0"/>
              <w:ind w:left="0"/>
              <w:rPr>
                <w:sz w:val="22"/>
                <w:szCs w:val="22"/>
              </w:rPr>
            </w:pPr>
            <w:r>
              <w:rPr>
                <w:sz w:val="22"/>
                <w:szCs w:val="22"/>
              </w:rPr>
              <w:t>6.</w:t>
            </w:r>
          </w:p>
        </w:tc>
        <w:tc>
          <w:tcPr>
            <w:tcW w:w="4252" w:type="dxa"/>
          </w:tcPr>
          <w:p w14:paraId="25A68343" w14:textId="77777777" w:rsidR="009C6ED6" w:rsidRDefault="00EE0718">
            <w:pPr>
              <w:widowControl w:val="0"/>
              <w:tabs>
                <w:tab w:val="center" w:pos="4153"/>
                <w:tab w:val="right" w:pos="8306"/>
              </w:tabs>
              <w:spacing w:before="0"/>
              <w:ind w:left="0"/>
              <w:rPr>
                <w:sz w:val="22"/>
                <w:szCs w:val="22"/>
              </w:rPr>
            </w:pPr>
            <w:r>
              <w:rPr>
                <w:sz w:val="22"/>
                <w:szCs w:val="22"/>
              </w:rPr>
              <w:t>Demonstrate awareness of how pupils with Autism and Severe Communication Needs learn and the factors that affect their progress.</w:t>
            </w:r>
          </w:p>
        </w:tc>
      </w:tr>
      <w:tr w:rsidR="009C6ED6" w14:paraId="5E6E62DF" w14:textId="77777777">
        <w:tc>
          <w:tcPr>
            <w:tcW w:w="534" w:type="dxa"/>
          </w:tcPr>
          <w:p w14:paraId="11A81CCB" w14:textId="77777777" w:rsidR="009C6ED6" w:rsidRDefault="009C6ED6">
            <w:pPr>
              <w:widowControl w:val="0"/>
              <w:spacing w:before="0"/>
              <w:ind w:left="0"/>
              <w:rPr>
                <w:sz w:val="22"/>
                <w:szCs w:val="22"/>
              </w:rPr>
            </w:pPr>
          </w:p>
        </w:tc>
        <w:tc>
          <w:tcPr>
            <w:tcW w:w="3827" w:type="dxa"/>
          </w:tcPr>
          <w:p w14:paraId="79655BC7" w14:textId="77777777" w:rsidR="009C6ED6" w:rsidRDefault="009C6ED6">
            <w:pPr>
              <w:widowControl w:val="0"/>
              <w:spacing w:before="0"/>
              <w:ind w:left="0"/>
              <w:rPr>
                <w:sz w:val="22"/>
                <w:szCs w:val="22"/>
              </w:rPr>
            </w:pPr>
          </w:p>
        </w:tc>
        <w:tc>
          <w:tcPr>
            <w:tcW w:w="425" w:type="dxa"/>
          </w:tcPr>
          <w:p w14:paraId="407EEC74" w14:textId="77777777" w:rsidR="009C6ED6" w:rsidRDefault="00EE0718">
            <w:pPr>
              <w:widowControl w:val="0"/>
              <w:tabs>
                <w:tab w:val="center" w:pos="4153"/>
                <w:tab w:val="right" w:pos="8306"/>
              </w:tabs>
              <w:spacing w:before="0"/>
              <w:ind w:left="0"/>
              <w:rPr>
                <w:sz w:val="22"/>
                <w:szCs w:val="22"/>
              </w:rPr>
            </w:pPr>
            <w:r>
              <w:rPr>
                <w:sz w:val="22"/>
                <w:szCs w:val="22"/>
              </w:rPr>
              <w:t>7.</w:t>
            </w:r>
          </w:p>
        </w:tc>
        <w:tc>
          <w:tcPr>
            <w:tcW w:w="4252" w:type="dxa"/>
          </w:tcPr>
          <w:p w14:paraId="6041FC06" w14:textId="77777777" w:rsidR="009C6ED6" w:rsidRDefault="00EE0718">
            <w:pPr>
              <w:widowControl w:val="0"/>
              <w:tabs>
                <w:tab w:val="center" w:pos="4153"/>
                <w:tab w:val="right" w:pos="8306"/>
              </w:tabs>
              <w:spacing w:before="0"/>
              <w:ind w:left="0"/>
              <w:rPr>
                <w:sz w:val="22"/>
                <w:szCs w:val="22"/>
              </w:rPr>
            </w:pPr>
            <w:r>
              <w:rPr>
                <w:sz w:val="22"/>
                <w:szCs w:val="22"/>
              </w:rPr>
              <w:t>Demonstrate an understanding of the different approaches needed to support the learning of various groups of pupils, incl</w:t>
            </w:r>
            <w:r>
              <w:rPr>
                <w:sz w:val="22"/>
                <w:szCs w:val="22"/>
              </w:rPr>
              <w:t>uding pupils with Autism and Special Educational Needs.</w:t>
            </w:r>
          </w:p>
        </w:tc>
      </w:tr>
      <w:tr w:rsidR="009C6ED6" w14:paraId="7B87B818" w14:textId="77777777">
        <w:tc>
          <w:tcPr>
            <w:tcW w:w="534" w:type="dxa"/>
          </w:tcPr>
          <w:p w14:paraId="4BD3E60B" w14:textId="77777777" w:rsidR="009C6ED6" w:rsidRDefault="00EE0718">
            <w:pPr>
              <w:widowControl w:val="0"/>
              <w:spacing w:before="0"/>
              <w:ind w:left="0"/>
              <w:rPr>
                <w:sz w:val="22"/>
                <w:szCs w:val="22"/>
              </w:rPr>
            </w:pPr>
            <w:r>
              <w:rPr>
                <w:sz w:val="22"/>
                <w:szCs w:val="22"/>
              </w:rPr>
              <w:t>4.</w:t>
            </w:r>
          </w:p>
        </w:tc>
        <w:tc>
          <w:tcPr>
            <w:tcW w:w="3827" w:type="dxa"/>
          </w:tcPr>
          <w:p w14:paraId="1B2D1674" w14:textId="77777777" w:rsidR="009C6ED6" w:rsidRDefault="00EE0718">
            <w:pPr>
              <w:widowControl w:val="0"/>
              <w:spacing w:before="0"/>
              <w:ind w:left="0"/>
              <w:rPr>
                <w:b/>
                <w:sz w:val="22"/>
                <w:szCs w:val="22"/>
              </w:rPr>
            </w:pPr>
            <w:r>
              <w:rPr>
                <w:b/>
                <w:sz w:val="22"/>
                <w:szCs w:val="22"/>
              </w:rPr>
              <w:t>Commitment to and understanding of:</w:t>
            </w:r>
          </w:p>
        </w:tc>
        <w:tc>
          <w:tcPr>
            <w:tcW w:w="425" w:type="dxa"/>
          </w:tcPr>
          <w:p w14:paraId="2BC32D8B" w14:textId="77777777" w:rsidR="009C6ED6" w:rsidRDefault="00EE0718">
            <w:pPr>
              <w:widowControl w:val="0"/>
              <w:tabs>
                <w:tab w:val="center" w:pos="4153"/>
                <w:tab w:val="right" w:pos="8306"/>
              </w:tabs>
              <w:spacing w:before="0"/>
              <w:ind w:left="0"/>
              <w:rPr>
                <w:sz w:val="22"/>
                <w:szCs w:val="22"/>
              </w:rPr>
            </w:pPr>
            <w:r>
              <w:rPr>
                <w:sz w:val="22"/>
                <w:szCs w:val="22"/>
              </w:rPr>
              <w:t>1.</w:t>
            </w:r>
          </w:p>
        </w:tc>
        <w:tc>
          <w:tcPr>
            <w:tcW w:w="4252" w:type="dxa"/>
          </w:tcPr>
          <w:p w14:paraId="79B6F952" w14:textId="77777777" w:rsidR="009C6ED6" w:rsidRDefault="00EE0718">
            <w:pPr>
              <w:widowControl w:val="0"/>
              <w:tabs>
                <w:tab w:val="center" w:pos="4153"/>
                <w:tab w:val="right" w:pos="8306"/>
              </w:tabs>
              <w:spacing w:before="0"/>
              <w:ind w:left="0"/>
              <w:rPr>
                <w:sz w:val="22"/>
                <w:szCs w:val="22"/>
              </w:rPr>
            </w:pPr>
            <w:r>
              <w:rPr>
                <w:sz w:val="22"/>
                <w:szCs w:val="22"/>
              </w:rPr>
              <w:t>The Equal Opportunities practice throughout the school including the Authority’s policy of inclusive education.</w:t>
            </w:r>
          </w:p>
        </w:tc>
      </w:tr>
      <w:tr w:rsidR="009C6ED6" w14:paraId="3E1B6A55" w14:textId="77777777">
        <w:tc>
          <w:tcPr>
            <w:tcW w:w="534" w:type="dxa"/>
          </w:tcPr>
          <w:p w14:paraId="20AE73EC" w14:textId="77777777" w:rsidR="009C6ED6" w:rsidRDefault="009C6ED6">
            <w:pPr>
              <w:widowControl w:val="0"/>
              <w:spacing w:before="0"/>
              <w:ind w:left="0"/>
              <w:rPr>
                <w:sz w:val="22"/>
                <w:szCs w:val="22"/>
              </w:rPr>
            </w:pPr>
          </w:p>
        </w:tc>
        <w:tc>
          <w:tcPr>
            <w:tcW w:w="3827" w:type="dxa"/>
          </w:tcPr>
          <w:p w14:paraId="5FA1DA4E" w14:textId="77777777" w:rsidR="009C6ED6" w:rsidRDefault="009C6ED6">
            <w:pPr>
              <w:widowControl w:val="0"/>
              <w:spacing w:before="0"/>
              <w:ind w:left="0"/>
              <w:rPr>
                <w:sz w:val="22"/>
                <w:szCs w:val="22"/>
              </w:rPr>
            </w:pPr>
          </w:p>
        </w:tc>
        <w:tc>
          <w:tcPr>
            <w:tcW w:w="425" w:type="dxa"/>
          </w:tcPr>
          <w:p w14:paraId="5F40DDAB" w14:textId="77777777" w:rsidR="009C6ED6" w:rsidRDefault="00EE0718">
            <w:pPr>
              <w:widowControl w:val="0"/>
              <w:tabs>
                <w:tab w:val="center" w:pos="4153"/>
                <w:tab w:val="right" w:pos="8306"/>
              </w:tabs>
              <w:spacing w:before="0"/>
              <w:ind w:left="0"/>
              <w:rPr>
                <w:sz w:val="22"/>
                <w:szCs w:val="22"/>
              </w:rPr>
            </w:pPr>
            <w:r>
              <w:rPr>
                <w:sz w:val="22"/>
                <w:szCs w:val="22"/>
              </w:rPr>
              <w:t>2.</w:t>
            </w:r>
          </w:p>
        </w:tc>
        <w:tc>
          <w:tcPr>
            <w:tcW w:w="4252" w:type="dxa"/>
          </w:tcPr>
          <w:p w14:paraId="5684C236" w14:textId="77777777" w:rsidR="009C6ED6" w:rsidRDefault="00EE0718">
            <w:pPr>
              <w:widowControl w:val="0"/>
              <w:tabs>
                <w:tab w:val="center" w:pos="4153"/>
                <w:tab w:val="right" w:pos="8306"/>
              </w:tabs>
              <w:spacing w:before="0"/>
              <w:ind w:left="0"/>
              <w:rPr>
                <w:sz w:val="22"/>
                <w:szCs w:val="22"/>
              </w:rPr>
            </w:pPr>
            <w:r>
              <w:rPr>
                <w:sz w:val="22"/>
                <w:szCs w:val="22"/>
              </w:rPr>
              <w:t>The promotion of community involvement in the school in order to raise achievement.</w:t>
            </w:r>
          </w:p>
        </w:tc>
      </w:tr>
    </w:tbl>
    <w:p w14:paraId="3CCB1B1E" w14:textId="77777777" w:rsidR="009C6ED6" w:rsidRDefault="009C6ED6">
      <w:pPr>
        <w:widowControl w:val="0"/>
        <w:spacing w:before="0"/>
        <w:ind w:left="0"/>
      </w:pPr>
    </w:p>
    <w:p w14:paraId="56DC1860" w14:textId="77777777" w:rsidR="009C6ED6" w:rsidRDefault="009C6ED6">
      <w:pPr>
        <w:spacing w:before="28"/>
        <w:ind w:left="0"/>
        <w:jc w:val="both"/>
        <w:rPr>
          <w:sz w:val="22"/>
          <w:szCs w:val="22"/>
        </w:rPr>
      </w:pPr>
    </w:p>
    <w:p w14:paraId="54A009D8" w14:textId="77777777" w:rsidR="009C6ED6" w:rsidRDefault="009C6ED6">
      <w:pPr>
        <w:spacing w:before="28"/>
        <w:ind w:left="720"/>
        <w:jc w:val="both"/>
        <w:rPr>
          <w:color w:val="000000"/>
          <w:sz w:val="22"/>
          <w:szCs w:val="22"/>
        </w:rPr>
      </w:pPr>
    </w:p>
    <w:p w14:paraId="1AA67DAF" w14:textId="77777777" w:rsidR="009C6ED6" w:rsidRDefault="009C6ED6">
      <w:pPr>
        <w:spacing w:before="28"/>
        <w:ind w:left="720"/>
        <w:jc w:val="both"/>
        <w:rPr>
          <w:color w:val="000000"/>
          <w:sz w:val="22"/>
          <w:szCs w:val="22"/>
        </w:rPr>
      </w:pPr>
    </w:p>
    <w:p w14:paraId="003070BB" w14:textId="77777777" w:rsidR="009C6ED6" w:rsidRDefault="00EE0718">
      <w:pPr>
        <w:spacing w:before="28"/>
        <w:ind w:left="0"/>
        <w:jc w:val="both"/>
        <w:rPr>
          <w:color w:val="000000"/>
          <w:sz w:val="22"/>
          <w:szCs w:val="22"/>
        </w:rPr>
      </w:pPr>
      <w:r>
        <w:rPr>
          <w:color w:val="000000"/>
          <w:sz w:val="22"/>
          <w:szCs w:val="22"/>
        </w:rPr>
        <w:t xml:space="preserve">Updated </w:t>
      </w:r>
      <w:r>
        <w:rPr>
          <w:sz w:val="22"/>
          <w:szCs w:val="22"/>
        </w:rPr>
        <w:t>October 2024</w:t>
      </w:r>
    </w:p>
    <w:sectPr w:rsidR="009C6ED6">
      <w:pgSz w:w="11906" w:h="16838"/>
      <w:pgMar w:top="567" w:right="851" w:bottom="709"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EAB"/>
    <w:multiLevelType w:val="multilevel"/>
    <w:tmpl w:val="5930FD18"/>
    <w:lvl w:ilvl="0">
      <w:start w:val="1"/>
      <w:numFmt w:val="decimal"/>
      <w:lvlText w:val="%1."/>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 w15:restartNumberingAfterBreak="0">
    <w:nsid w:val="20E52D39"/>
    <w:multiLevelType w:val="multilevel"/>
    <w:tmpl w:val="449C6C2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43FE3472"/>
    <w:multiLevelType w:val="multilevel"/>
    <w:tmpl w:val="67B4E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D6"/>
    <w:rsid w:val="009C6ED6"/>
    <w:rsid w:val="00E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D7"/>
  <w15:docId w15:val="{24CC8374-9AF9-4641-BBF1-7C1E2A9C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before="12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jc w:val="center"/>
      <w:outlineLvl w:val="0"/>
    </w:pPr>
    <w:rPr>
      <w:rFonts w:ascii="Times New Roman" w:eastAsia="Times New Roman" w:hAnsi="Times New Roman" w:cs="Times New Roman"/>
      <w:b/>
      <w:smallCaps/>
    </w:rPr>
  </w:style>
  <w:style w:type="paragraph" w:styleId="Heading2">
    <w:name w:val="heading 2"/>
    <w:basedOn w:val="Normal"/>
    <w:next w:val="Normal"/>
    <w:uiPriority w:val="9"/>
    <w:unhideWhenUsed/>
    <w:qFormat/>
    <w:pPr>
      <w:keepNext/>
      <w:keepLines/>
      <w:spacing w:before="240" w:after="60"/>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60"/>
      <w:ind w:hanging="3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0" w:after="120"/>
      <w:jc w:val="center"/>
    </w:pPr>
    <w:rPr>
      <w:rFonts w:ascii="Times New Roman" w:eastAsia="Times New Roman" w:hAnsi="Times New Roman" w:cs="Times New Roman"/>
      <w:b/>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Mehz Karim</cp:lastModifiedBy>
  <cp:revision>2</cp:revision>
  <dcterms:created xsi:type="dcterms:W3CDTF">2025-10-15T11:29:00Z</dcterms:created>
  <dcterms:modified xsi:type="dcterms:W3CDTF">2025-10-15T11:31:00Z</dcterms:modified>
</cp:coreProperties>
</file>