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DFF" w:rsidRDefault="00F05485">
      <w:pPr>
        <w:pStyle w:val="BodyText"/>
        <w:spacing w:before="71"/>
        <w:ind w:left="994"/>
        <w:jc w:val="both"/>
      </w:pPr>
      <w:r>
        <w:t>JOB</w:t>
      </w:r>
      <w:r>
        <w:rPr>
          <w:spacing w:val="1"/>
        </w:rPr>
        <w:t xml:space="preserve"> </w:t>
      </w:r>
      <w:r>
        <w:rPr>
          <w:spacing w:val="-2"/>
        </w:rPr>
        <w:t>DESCRIPTION</w:t>
      </w:r>
    </w:p>
    <w:p w:rsidR="00704DFF" w:rsidRDefault="00704DFF">
      <w:pPr>
        <w:pStyle w:val="BodyText"/>
        <w:spacing w:before="45" w:after="1"/>
        <w:rPr>
          <w:sz w:val="20"/>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264"/>
      </w:tblGrid>
      <w:tr w:rsidR="00704DFF">
        <w:trPr>
          <w:trHeight w:val="277"/>
        </w:trPr>
        <w:tc>
          <w:tcPr>
            <w:tcW w:w="4261" w:type="dxa"/>
          </w:tcPr>
          <w:p w:rsidR="00704DFF" w:rsidRDefault="00F05485">
            <w:pPr>
              <w:pStyle w:val="TableParagraph"/>
              <w:spacing w:before="2" w:line="255" w:lineRule="exact"/>
              <w:ind w:left="107"/>
              <w:rPr>
                <w:rFonts w:ascii="Arial"/>
                <w:b/>
                <w:sz w:val="24"/>
              </w:rPr>
            </w:pPr>
            <w:r>
              <w:rPr>
                <w:sz w:val="24"/>
              </w:rPr>
              <w:t>Job</w:t>
            </w:r>
            <w:r>
              <w:rPr>
                <w:spacing w:val="-4"/>
                <w:sz w:val="24"/>
              </w:rPr>
              <w:t xml:space="preserve"> </w:t>
            </w:r>
            <w:r>
              <w:rPr>
                <w:sz w:val="24"/>
              </w:rPr>
              <w:t>Title:</w:t>
            </w:r>
            <w:r>
              <w:rPr>
                <w:spacing w:val="63"/>
                <w:sz w:val="24"/>
              </w:rPr>
              <w:t xml:space="preserve"> </w:t>
            </w:r>
            <w:r>
              <w:rPr>
                <w:rFonts w:ascii="Arial"/>
                <w:b/>
                <w:sz w:val="24"/>
              </w:rPr>
              <w:t>SEND</w:t>
            </w:r>
            <w:r>
              <w:rPr>
                <w:rFonts w:ascii="Arial"/>
                <w:b/>
                <w:spacing w:val="-2"/>
                <w:sz w:val="24"/>
              </w:rPr>
              <w:t xml:space="preserve"> </w:t>
            </w:r>
            <w:r>
              <w:rPr>
                <w:rFonts w:ascii="Arial"/>
                <w:b/>
                <w:sz w:val="24"/>
              </w:rPr>
              <w:t>Teaching</w:t>
            </w:r>
            <w:r>
              <w:rPr>
                <w:rFonts w:ascii="Arial"/>
                <w:b/>
                <w:spacing w:val="2"/>
                <w:sz w:val="24"/>
              </w:rPr>
              <w:t xml:space="preserve"> </w:t>
            </w:r>
            <w:r>
              <w:rPr>
                <w:rFonts w:ascii="Arial"/>
                <w:b/>
                <w:spacing w:val="-2"/>
                <w:sz w:val="24"/>
              </w:rPr>
              <w:t>Assistant</w:t>
            </w:r>
          </w:p>
        </w:tc>
        <w:tc>
          <w:tcPr>
            <w:tcW w:w="4264" w:type="dxa"/>
          </w:tcPr>
          <w:p w:rsidR="00704DFF" w:rsidRDefault="00F05485">
            <w:pPr>
              <w:pStyle w:val="TableParagraph"/>
              <w:spacing w:before="2" w:line="255" w:lineRule="exact"/>
              <w:ind w:left="107"/>
              <w:rPr>
                <w:rFonts w:ascii="Arial"/>
                <w:b/>
                <w:sz w:val="24"/>
              </w:rPr>
            </w:pPr>
            <w:r>
              <w:rPr>
                <w:rFonts w:ascii="Arial"/>
                <w:b/>
                <w:spacing w:val="-2"/>
                <w:sz w:val="24"/>
              </w:rPr>
              <w:t>Department:</w:t>
            </w:r>
          </w:p>
        </w:tc>
      </w:tr>
      <w:tr w:rsidR="00704DFF">
        <w:trPr>
          <w:trHeight w:val="551"/>
        </w:trPr>
        <w:tc>
          <w:tcPr>
            <w:tcW w:w="4261" w:type="dxa"/>
          </w:tcPr>
          <w:p w:rsidR="00704DFF" w:rsidRDefault="00F05485">
            <w:pPr>
              <w:pStyle w:val="TableParagraph"/>
              <w:ind w:left="107"/>
              <w:rPr>
                <w:sz w:val="24"/>
              </w:rPr>
            </w:pPr>
            <w:r>
              <w:rPr>
                <w:rFonts w:ascii="Arial"/>
                <w:b/>
                <w:sz w:val="24"/>
              </w:rPr>
              <w:t>Division:</w:t>
            </w:r>
            <w:r>
              <w:rPr>
                <w:rFonts w:ascii="Arial"/>
                <w:b/>
                <w:spacing w:val="60"/>
                <w:sz w:val="24"/>
              </w:rPr>
              <w:t xml:space="preserve"> </w:t>
            </w:r>
            <w:r>
              <w:rPr>
                <w:sz w:val="24"/>
              </w:rPr>
              <w:t>Learning</w:t>
            </w:r>
            <w:r>
              <w:rPr>
                <w:spacing w:val="-5"/>
                <w:sz w:val="24"/>
              </w:rPr>
              <w:t xml:space="preserve"> </w:t>
            </w:r>
            <w:r>
              <w:rPr>
                <w:sz w:val="24"/>
              </w:rPr>
              <w:t>and</w:t>
            </w:r>
            <w:r>
              <w:rPr>
                <w:spacing w:val="-3"/>
                <w:sz w:val="24"/>
              </w:rPr>
              <w:t xml:space="preserve"> </w:t>
            </w:r>
            <w:r>
              <w:rPr>
                <w:spacing w:val="-2"/>
                <w:sz w:val="24"/>
              </w:rPr>
              <w:t>Schools</w:t>
            </w:r>
          </w:p>
        </w:tc>
        <w:tc>
          <w:tcPr>
            <w:tcW w:w="4264" w:type="dxa"/>
          </w:tcPr>
          <w:p w:rsidR="00704DFF" w:rsidRDefault="00F05485">
            <w:pPr>
              <w:pStyle w:val="TableParagraph"/>
              <w:ind w:left="107"/>
              <w:rPr>
                <w:rFonts w:ascii="Arial"/>
                <w:b/>
                <w:sz w:val="24"/>
              </w:rPr>
            </w:pPr>
            <w:r>
              <w:rPr>
                <w:rFonts w:ascii="Arial"/>
                <w:b/>
                <w:sz w:val="24"/>
              </w:rPr>
              <w:t>Job</w:t>
            </w:r>
            <w:r>
              <w:rPr>
                <w:rFonts w:ascii="Arial"/>
                <w:b/>
                <w:spacing w:val="-2"/>
                <w:sz w:val="24"/>
              </w:rPr>
              <w:t xml:space="preserve"> Number:</w:t>
            </w:r>
          </w:p>
        </w:tc>
      </w:tr>
      <w:tr w:rsidR="00704DFF">
        <w:trPr>
          <w:trHeight w:val="1103"/>
        </w:trPr>
        <w:tc>
          <w:tcPr>
            <w:tcW w:w="4261" w:type="dxa"/>
          </w:tcPr>
          <w:p w:rsidR="00704DFF" w:rsidRDefault="00F05485">
            <w:pPr>
              <w:pStyle w:val="TableParagraph"/>
              <w:ind w:left="107"/>
              <w:rPr>
                <w:rFonts w:ascii="Arial"/>
                <w:b/>
                <w:sz w:val="24"/>
              </w:rPr>
            </w:pPr>
            <w:r>
              <w:rPr>
                <w:rFonts w:ascii="Arial"/>
                <w:b/>
                <w:spacing w:val="-2"/>
                <w:sz w:val="24"/>
              </w:rPr>
              <w:t>Grade:</w:t>
            </w:r>
          </w:p>
          <w:p w:rsidR="00704DFF" w:rsidRDefault="00F05485">
            <w:pPr>
              <w:pStyle w:val="TableParagraph"/>
              <w:ind w:left="1043"/>
              <w:rPr>
                <w:sz w:val="24"/>
              </w:rPr>
            </w:pPr>
            <w:r>
              <w:rPr>
                <w:sz w:val="24"/>
              </w:rPr>
              <w:t>Scale</w:t>
            </w:r>
            <w:r>
              <w:rPr>
                <w:spacing w:val="-3"/>
                <w:sz w:val="24"/>
              </w:rPr>
              <w:t xml:space="preserve"> </w:t>
            </w:r>
            <w:r>
              <w:rPr>
                <w:sz w:val="24"/>
              </w:rPr>
              <w:t>2</w:t>
            </w:r>
            <w:r>
              <w:rPr>
                <w:spacing w:val="-5"/>
                <w:sz w:val="24"/>
              </w:rPr>
              <w:t xml:space="preserve"> </w:t>
            </w:r>
            <w:r>
              <w:rPr>
                <w:spacing w:val="-2"/>
                <w:sz w:val="24"/>
              </w:rPr>
              <w:t>unqualified</w:t>
            </w:r>
          </w:p>
          <w:p w:rsidR="00704DFF" w:rsidRDefault="00F05485">
            <w:pPr>
              <w:pStyle w:val="TableParagraph"/>
              <w:ind w:left="1043"/>
              <w:rPr>
                <w:sz w:val="24"/>
              </w:rPr>
            </w:pPr>
            <w:r>
              <w:rPr>
                <w:sz w:val="24"/>
              </w:rPr>
              <w:t>Scale</w:t>
            </w:r>
            <w:r>
              <w:rPr>
                <w:spacing w:val="-3"/>
                <w:sz w:val="24"/>
              </w:rPr>
              <w:t xml:space="preserve"> </w:t>
            </w:r>
            <w:r>
              <w:rPr>
                <w:sz w:val="24"/>
              </w:rPr>
              <w:t>3</w:t>
            </w:r>
            <w:r>
              <w:rPr>
                <w:spacing w:val="-5"/>
                <w:sz w:val="24"/>
              </w:rPr>
              <w:t xml:space="preserve"> </w:t>
            </w:r>
            <w:r>
              <w:rPr>
                <w:spacing w:val="-2"/>
                <w:sz w:val="24"/>
              </w:rPr>
              <w:t>qualified</w:t>
            </w:r>
          </w:p>
        </w:tc>
        <w:tc>
          <w:tcPr>
            <w:tcW w:w="4264" w:type="dxa"/>
          </w:tcPr>
          <w:p w:rsidR="00704DFF" w:rsidRDefault="00F05485">
            <w:pPr>
              <w:pStyle w:val="TableParagraph"/>
              <w:tabs>
                <w:tab w:val="left" w:pos="2390"/>
              </w:tabs>
              <w:ind w:left="107"/>
              <w:rPr>
                <w:sz w:val="24"/>
              </w:rPr>
            </w:pPr>
            <w:r>
              <w:rPr>
                <w:rFonts w:ascii="Arial"/>
                <w:b/>
                <w:sz w:val="24"/>
              </w:rPr>
              <w:t>Date</w:t>
            </w:r>
            <w:r>
              <w:rPr>
                <w:rFonts w:ascii="Arial"/>
                <w:b/>
                <w:spacing w:val="-7"/>
                <w:sz w:val="24"/>
              </w:rPr>
              <w:t xml:space="preserve"> </w:t>
            </w:r>
            <w:r>
              <w:rPr>
                <w:rFonts w:ascii="Arial"/>
                <w:b/>
                <w:sz w:val="24"/>
              </w:rPr>
              <w:t>last</w:t>
            </w:r>
            <w:r>
              <w:rPr>
                <w:rFonts w:ascii="Arial"/>
                <w:b/>
                <w:spacing w:val="-7"/>
                <w:sz w:val="24"/>
              </w:rPr>
              <w:t xml:space="preserve"> </w:t>
            </w:r>
            <w:r>
              <w:rPr>
                <w:rFonts w:ascii="Arial"/>
                <w:b/>
                <w:spacing w:val="-2"/>
                <w:sz w:val="24"/>
              </w:rPr>
              <w:t>updated:</w:t>
            </w:r>
            <w:r>
              <w:rPr>
                <w:rFonts w:ascii="Arial"/>
                <w:b/>
                <w:sz w:val="24"/>
              </w:rPr>
              <w:tab/>
            </w:r>
            <w:r>
              <w:rPr>
                <w:sz w:val="24"/>
              </w:rPr>
              <w:t>July</w:t>
            </w:r>
            <w:r>
              <w:rPr>
                <w:spacing w:val="-11"/>
                <w:sz w:val="24"/>
              </w:rPr>
              <w:t xml:space="preserve"> </w:t>
            </w:r>
            <w:r>
              <w:rPr>
                <w:spacing w:val="-4"/>
                <w:sz w:val="24"/>
              </w:rPr>
              <w:t>2014</w:t>
            </w:r>
          </w:p>
        </w:tc>
      </w:tr>
    </w:tbl>
    <w:p w:rsidR="00704DFF" w:rsidRDefault="00704DFF">
      <w:pPr>
        <w:pStyle w:val="BodyText"/>
        <w:rPr>
          <w:sz w:val="20"/>
        </w:rPr>
      </w:pPr>
    </w:p>
    <w:p w:rsidR="00704DFF" w:rsidRDefault="00F05485">
      <w:pPr>
        <w:pStyle w:val="BodyText"/>
        <w:spacing w:before="69"/>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922324</wp:posOffset>
                </wp:positionH>
                <wp:positionV relativeFrom="paragraph">
                  <wp:posOffset>208673</wp:posOffset>
                </wp:positionV>
                <wp:extent cx="5412740" cy="10585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2740" cy="1058545"/>
                        </a:xfrm>
                        <a:prstGeom prst="rect">
                          <a:avLst/>
                        </a:prstGeom>
                        <a:ln w="6095">
                          <a:solidFill>
                            <a:srgbClr val="000000"/>
                          </a:solidFill>
                          <a:prstDash val="solid"/>
                        </a:ln>
                      </wps:spPr>
                      <wps:txbx>
                        <w:txbxContent>
                          <w:p w:rsidR="00704DFF" w:rsidRDefault="00F05485">
                            <w:pPr>
                              <w:pStyle w:val="BodyText"/>
                              <w:ind w:left="103"/>
                              <w:jc w:val="both"/>
                            </w:pPr>
                            <w:r>
                              <w:t>EQUALITY</w:t>
                            </w:r>
                            <w:r>
                              <w:rPr>
                                <w:spacing w:val="-5"/>
                              </w:rPr>
                              <w:t xml:space="preserve"> </w:t>
                            </w:r>
                            <w:r>
                              <w:t>AND</w:t>
                            </w:r>
                            <w:r>
                              <w:rPr>
                                <w:spacing w:val="-4"/>
                              </w:rPr>
                              <w:t xml:space="preserve"> </w:t>
                            </w:r>
                            <w:r>
                              <w:rPr>
                                <w:spacing w:val="-2"/>
                              </w:rPr>
                              <w:t>DIVERSITY</w:t>
                            </w:r>
                          </w:p>
                          <w:p w:rsidR="00704DFF" w:rsidRDefault="00704DFF">
                            <w:pPr>
                              <w:pStyle w:val="BodyText"/>
                            </w:pPr>
                          </w:p>
                          <w:p w:rsidR="00704DFF" w:rsidRDefault="00F05485">
                            <w:pPr>
                              <w:pStyle w:val="BodyText"/>
                              <w:ind w:left="103" w:right="100"/>
                              <w:jc w:val="both"/>
                            </w:pPr>
                            <w:r>
                              <w:t xml:space="preserve">We are committed to and champion equality and diversity in all aspects of employment with the London Borough of </w:t>
                            </w:r>
                            <w:r w:rsidRPr="007126E9">
                              <w:rPr>
                                <w:lang w:val="en-GB"/>
                              </w:rPr>
                              <w:t>Newham</w:t>
                            </w:r>
                            <w:r>
                              <w:t>.</w:t>
                            </w:r>
                            <w:r>
                              <w:rPr>
                                <w:spacing w:val="40"/>
                              </w:rPr>
                              <w:t xml:space="preserve"> </w:t>
                            </w:r>
                            <w:r>
                              <w:t>All employees are expected to understand and promote our equality and diversity policy in the course of their work.</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2.6pt;margin-top:16.45pt;width:426.2pt;height:83.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dJ1wEAAKMDAAAOAAAAZHJzL2Uyb0RvYy54bWysU8Fu2zAMvQ/YPwi6L3aMpOuMOMXWoMOA&#10;YhvQ9gNkWY6FyaImKrHz96NkJw22WzEfZMp8euR7ojd3Y2/YUXnUYCu+XOScKSuh0XZf8Zfnhw+3&#10;nGEQthEGrKr4SSG/275/txlcqQrowDTKMyKxWA6u4l0IrswylJ3qBS7AKUvJFnwvAm39Pmu8GIi9&#10;N1mR5zfZAL5xHqRCpK+7Kcm3ib9tlQw/2hZVYKbi1FtIq09rHddsuxHl3gvXaTm3Id7QRS+0paIX&#10;qp0Igh28/oeq19IDQhsWEvoM2lZLlTSQmmX+l5qnTjiVtJA56C424f+jld+PPz3TTcULzqzo6Yqe&#10;1RhqGFkRzRkcloR5coQK4xcY6ZKTUHSPIH8hQbIrzHQACR3NGFvfxzfJZHSQ/D9dPKciTNLH9WpZ&#10;fFxRSlJuma9v16t1LJy9Hncew1cFPYtBxT1dampBHB8xTNAzJFYzlg0Vv8k/radGwejmQRsTc+j3&#10;9b3x7CjiPKRnLobXsEi3E9hNuJSaYcbOgieNUXoY63F2qobmREYNNE8Vx98H4RVn5pulC4vDdw78&#10;OajPgQ/mHtKIxi4tfD4EaHUSF0tMvHNlmoRkzzy1cdSu9wn1+m9t/wAAAP//AwBQSwMEFAAGAAgA&#10;AAAhAOr0h+rgAAAACgEAAA8AAABkcnMvZG93bnJldi54bWxMj8tOwzAQRfdI/IM1SGxQ6xBKwCFO&#10;hXgsWCBoKazdeEgi/Ihst0n5eoYVLK/u0Z0z1XKyhu0xxN47CefzDBi6xuvetRI2b4+za2AxKaeV&#10;8Q4lHDDCsj4+qlSp/ehWuF+nltGIi6WS0KU0lJzHpkOr4twP6Kj79MGqRDG0XAc10rg1PM+yglvV&#10;O7rQqQHvOmy+1jsr4Tndh2g+xsPrw/fTy/virMk3WZTy9GS6vQGWcEp/MPzqkzrU5LT1O6cjM5QX&#10;lzmhEi5yAYwAIa4KYFtqhCiA1xX//0L9AwAA//8DAFBLAQItABQABgAIAAAAIQC2gziS/gAAAOEB&#10;AAATAAAAAAAAAAAAAAAAAAAAAABbQ29udGVudF9UeXBlc10ueG1sUEsBAi0AFAAGAAgAAAAhADj9&#10;If/WAAAAlAEAAAsAAAAAAAAAAAAAAAAALwEAAF9yZWxzLy5yZWxzUEsBAi0AFAAGAAgAAAAhAK4m&#10;t0nXAQAAowMAAA4AAAAAAAAAAAAAAAAALgIAAGRycy9lMm9Eb2MueG1sUEsBAi0AFAAGAAgAAAAh&#10;AOr0h+rgAAAACgEAAA8AAAAAAAAAAAAAAAAAMQQAAGRycy9kb3ducmV2LnhtbFBLBQYAAAAABAAE&#10;APMAAAA+BQAAAAA=&#10;" filled="f" strokeweight=".16931mm">
                <v:path arrowok="t"/>
                <v:textbox inset="0,0,0,0">
                  <w:txbxContent>
                    <w:p w:rsidR="00704DFF" w:rsidRDefault="00F05485">
                      <w:pPr>
                        <w:pStyle w:val="BodyText"/>
                        <w:ind w:left="103"/>
                        <w:jc w:val="both"/>
                      </w:pPr>
                      <w:r>
                        <w:t>EQUALITY</w:t>
                      </w:r>
                      <w:r>
                        <w:rPr>
                          <w:spacing w:val="-5"/>
                        </w:rPr>
                        <w:t xml:space="preserve"> </w:t>
                      </w:r>
                      <w:r>
                        <w:t>AND</w:t>
                      </w:r>
                      <w:r>
                        <w:rPr>
                          <w:spacing w:val="-4"/>
                        </w:rPr>
                        <w:t xml:space="preserve"> </w:t>
                      </w:r>
                      <w:r>
                        <w:rPr>
                          <w:spacing w:val="-2"/>
                        </w:rPr>
                        <w:t>DIVERSITY</w:t>
                      </w:r>
                    </w:p>
                    <w:p w:rsidR="00704DFF" w:rsidRDefault="00704DFF">
                      <w:pPr>
                        <w:pStyle w:val="BodyText"/>
                      </w:pPr>
                    </w:p>
                    <w:p w:rsidR="00704DFF" w:rsidRDefault="00F05485">
                      <w:pPr>
                        <w:pStyle w:val="BodyText"/>
                        <w:ind w:left="103" w:right="100"/>
                        <w:jc w:val="both"/>
                      </w:pPr>
                      <w:r>
                        <w:t xml:space="preserve">We are committed to and champion equality and diversity in all aspects of employment with the London Borough of </w:t>
                      </w:r>
                      <w:r w:rsidRPr="007126E9">
                        <w:rPr>
                          <w:lang w:val="en-GB"/>
                        </w:rPr>
                        <w:t>Newham</w:t>
                      </w:r>
                      <w:r>
                        <w:t>.</w:t>
                      </w:r>
                      <w:r>
                        <w:rPr>
                          <w:spacing w:val="40"/>
                        </w:rPr>
                        <w:t xml:space="preserve"> </w:t>
                      </w:r>
                      <w:r>
                        <w:t>All employees are expected to understand and promote our equality and diversity policy in the course of their work.</w:t>
                      </w:r>
                    </w:p>
                  </w:txbxContent>
                </v:textbox>
                <w10:wrap type="topAndBottom" anchorx="page"/>
              </v:shape>
            </w:pict>
          </mc:Fallback>
        </mc:AlternateContent>
      </w:r>
    </w:p>
    <w:p w:rsidR="00704DFF" w:rsidRDefault="00704DFF">
      <w:pPr>
        <w:pStyle w:val="BodyText"/>
      </w:pPr>
    </w:p>
    <w:p w:rsidR="00704DFF" w:rsidRDefault="00704DFF">
      <w:pPr>
        <w:pStyle w:val="BodyText"/>
        <w:spacing w:before="5"/>
      </w:pPr>
    </w:p>
    <w:p w:rsidR="00704DFF" w:rsidRDefault="00F05485">
      <w:pPr>
        <w:pStyle w:val="Heading1"/>
      </w:pPr>
      <w:r>
        <w:t>OVERALL</w:t>
      </w:r>
      <w:r>
        <w:rPr>
          <w:spacing w:val="-5"/>
        </w:rPr>
        <w:t xml:space="preserve"> </w:t>
      </w:r>
      <w:r>
        <w:t>PURPOSE</w:t>
      </w:r>
      <w:r>
        <w:rPr>
          <w:spacing w:val="-6"/>
        </w:rPr>
        <w:t xml:space="preserve"> </w:t>
      </w:r>
      <w:r>
        <w:t>OF</w:t>
      </w:r>
      <w:r>
        <w:rPr>
          <w:spacing w:val="-4"/>
        </w:rPr>
        <w:t xml:space="preserve"> </w:t>
      </w:r>
      <w:r>
        <w:rPr>
          <w:spacing w:val="-5"/>
        </w:rPr>
        <w:t>JOB</w:t>
      </w:r>
    </w:p>
    <w:p w:rsidR="00704DFF" w:rsidRDefault="00704DFF">
      <w:pPr>
        <w:pStyle w:val="BodyText"/>
        <w:rPr>
          <w:rFonts w:ascii="Arial"/>
          <w:b/>
        </w:rPr>
      </w:pPr>
    </w:p>
    <w:p w:rsidR="00704DFF" w:rsidRDefault="00F05485">
      <w:pPr>
        <w:pStyle w:val="BodyText"/>
        <w:ind w:left="994" w:right="426"/>
        <w:jc w:val="both"/>
      </w:pPr>
      <w:r>
        <w:t>To support the inclusion of SEND pupils within mainstream schools</w:t>
      </w:r>
      <w:r>
        <w:rPr>
          <w:spacing w:val="-1"/>
        </w:rPr>
        <w:t xml:space="preserve"> </w:t>
      </w:r>
      <w:r>
        <w:t>and adapting work for pupils to access the National Curriculum. They will help pupils to reach their full potential and to develop sufficient confidence to work independently.</w:t>
      </w:r>
    </w:p>
    <w:p w:rsidR="00704DFF" w:rsidRDefault="00704DFF">
      <w:pPr>
        <w:pStyle w:val="BodyText"/>
      </w:pPr>
    </w:p>
    <w:p w:rsidR="00704DFF" w:rsidRDefault="00704DFF">
      <w:pPr>
        <w:pStyle w:val="BodyText"/>
      </w:pPr>
    </w:p>
    <w:p w:rsidR="00704DFF" w:rsidRDefault="00704DFF">
      <w:pPr>
        <w:pStyle w:val="BodyText"/>
      </w:pPr>
    </w:p>
    <w:p w:rsidR="00704DFF" w:rsidRDefault="00F05485">
      <w:pPr>
        <w:pStyle w:val="Heading1"/>
      </w:pPr>
      <w:r>
        <w:t>JOB</w:t>
      </w:r>
      <w:r>
        <w:rPr>
          <w:spacing w:val="-2"/>
        </w:rPr>
        <w:t xml:space="preserve"> CONTEXT</w:t>
      </w:r>
    </w:p>
    <w:p w:rsidR="00704DFF" w:rsidRDefault="00704DFF">
      <w:pPr>
        <w:pStyle w:val="BodyText"/>
        <w:rPr>
          <w:rFonts w:ascii="Arial"/>
          <w:b/>
        </w:rPr>
      </w:pPr>
    </w:p>
    <w:p w:rsidR="00704DFF" w:rsidRDefault="00704DFF">
      <w:pPr>
        <w:pStyle w:val="BodyText"/>
        <w:rPr>
          <w:rFonts w:ascii="Arial"/>
          <w:b/>
        </w:rPr>
      </w:pPr>
    </w:p>
    <w:p w:rsidR="00704DFF" w:rsidRDefault="00704DFF">
      <w:pPr>
        <w:pStyle w:val="BodyText"/>
        <w:spacing w:before="1"/>
        <w:rPr>
          <w:rFonts w:ascii="Arial"/>
          <w:b/>
        </w:rPr>
      </w:pPr>
    </w:p>
    <w:p w:rsidR="00704DFF" w:rsidRDefault="00F05485">
      <w:pPr>
        <w:pStyle w:val="BodyText"/>
        <w:ind w:left="994"/>
        <w:jc w:val="both"/>
      </w:pPr>
      <w:r>
        <w:t>The</w:t>
      </w:r>
      <w:r>
        <w:rPr>
          <w:spacing w:val="-3"/>
        </w:rPr>
        <w:t xml:space="preserve"> </w:t>
      </w:r>
      <w:r>
        <w:t>post</w:t>
      </w:r>
      <w:r>
        <w:rPr>
          <w:spacing w:val="-2"/>
        </w:rPr>
        <w:t xml:space="preserve"> </w:t>
      </w:r>
      <w:r>
        <w:t>holder</w:t>
      </w:r>
      <w:r>
        <w:rPr>
          <w:spacing w:val="-2"/>
        </w:rPr>
        <w:t xml:space="preserve"> </w:t>
      </w:r>
      <w:r>
        <w:t>reports</w:t>
      </w:r>
      <w:r>
        <w:rPr>
          <w:spacing w:val="-2"/>
        </w:rPr>
        <w:t xml:space="preserve"> </w:t>
      </w:r>
      <w:r>
        <w:t>to</w:t>
      </w:r>
      <w:r>
        <w:rPr>
          <w:spacing w:val="-2"/>
        </w:rPr>
        <w:t xml:space="preserve"> </w:t>
      </w:r>
      <w:r>
        <w:t>the</w:t>
      </w:r>
      <w:r>
        <w:rPr>
          <w:spacing w:val="-4"/>
        </w:rPr>
        <w:t xml:space="preserve"> </w:t>
      </w:r>
      <w:r>
        <w:rPr>
          <w:spacing w:val="-2"/>
        </w:rPr>
        <w:t>SENCO.</w:t>
      </w:r>
    </w:p>
    <w:p w:rsidR="00704DFF" w:rsidRDefault="00704DFF">
      <w:pPr>
        <w:pStyle w:val="BodyText"/>
      </w:pPr>
    </w:p>
    <w:p w:rsidR="00704DFF" w:rsidRDefault="00F05485">
      <w:pPr>
        <w:pStyle w:val="BodyText"/>
        <w:spacing w:line="480" w:lineRule="auto"/>
        <w:ind w:left="994" w:right="3406"/>
      </w:pPr>
      <w:r>
        <w:t>The</w:t>
      </w:r>
      <w:r>
        <w:rPr>
          <w:spacing w:val="-5"/>
        </w:rPr>
        <w:t xml:space="preserve"> </w:t>
      </w:r>
      <w:r>
        <w:t>post</w:t>
      </w:r>
      <w:r>
        <w:rPr>
          <w:spacing w:val="-5"/>
        </w:rPr>
        <w:t xml:space="preserve"> </w:t>
      </w:r>
      <w:r>
        <w:t>holder</w:t>
      </w:r>
      <w:r>
        <w:rPr>
          <w:spacing w:val="-8"/>
        </w:rPr>
        <w:t xml:space="preserve"> </w:t>
      </w:r>
      <w:r>
        <w:t>has</w:t>
      </w:r>
      <w:r>
        <w:rPr>
          <w:spacing w:val="-7"/>
        </w:rPr>
        <w:t xml:space="preserve"> </w:t>
      </w:r>
      <w:r>
        <w:t>no</w:t>
      </w:r>
      <w:r>
        <w:rPr>
          <w:spacing w:val="-7"/>
        </w:rPr>
        <w:t xml:space="preserve"> </w:t>
      </w:r>
      <w:r>
        <w:t>line</w:t>
      </w:r>
      <w:r>
        <w:rPr>
          <w:spacing w:val="-4"/>
        </w:rPr>
        <w:t xml:space="preserve"> </w:t>
      </w:r>
      <w:r>
        <w:t>management</w:t>
      </w:r>
      <w:r>
        <w:rPr>
          <w:spacing w:val="-5"/>
        </w:rPr>
        <w:t xml:space="preserve"> </w:t>
      </w:r>
      <w:r>
        <w:t xml:space="preserve">responsibility, </w:t>
      </w:r>
      <w:proofErr w:type="gramStart"/>
      <w:r>
        <w:t>The</w:t>
      </w:r>
      <w:proofErr w:type="gramEnd"/>
      <w:r>
        <w:t xml:space="preserve"> post holder has no budget responsibility,</w:t>
      </w: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rsidP="007126E9">
      <w:pPr>
        <w:pStyle w:val="Heading1"/>
        <w:spacing w:before="1"/>
        <w:sectPr w:rsidR="00704DFF">
          <w:footerReference w:type="default" r:id="rId7"/>
          <w:type w:val="continuous"/>
          <w:pgSz w:w="11910" w:h="16840"/>
          <w:pgMar w:top="1320" w:right="708" w:bottom="880" w:left="566" w:header="0" w:footer="680" w:gutter="0"/>
          <w:pgNumType w:start="1"/>
          <w:cols w:space="720"/>
        </w:sectPr>
      </w:pPr>
    </w:p>
    <w:p w:rsidR="007126E9" w:rsidRDefault="007126E9" w:rsidP="007126E9">
      <w:pPr>
        <w:pStyle w:val="Heading2"/>
        <w:spacing w:before="75"/>
        <w:ind w:left="0"/>
        <w:rPr>
          <w:spacing w:val="-2"/>
        </w:rPr>
      </w:pPr>
      <w:r>
        <w:lastRenderedPageBreak/>
        <w:t>KEY</w:t>
      </w:r>
      <w:r>
        <w:rPr>
          <w:spacing w:val="-10"/>
        </w:rPr>
        <w:t xml:space="preserve"> </w:t>
      </w:r>
      <w:r>
        <w:t>TASKS</w:t>
      </w:r>
      <w:r>
        <w:rPr>
          <w:spacing w:val="-6"/>
        </w:rPr>
        <w:t xml:space="preserve"> </w:t>
      </w:r>
      <w:r>
        <w:t>AND</w:t>
      </w:r>
      <w:r>
        <w:rPr>
          <w:spacing w:val="-3"/>
        </w:rPr>
        <w:t xml:space="preserve"> </w:t>
      </w:r>
      <w:r>
        <w:rPr>
          <w:spacing w:val="-2"/>
        </w:rPr>
        <w:t>ACCOUNTABILITES</w:t>
      </w:r>
    </w:p>
    <w:p w:rsidR="007126E9" w:rsidRDefault="007126E9" w:rsidP="007126E9">
      <w:pPr>
        <w:pStyle w:val="Heading2"/>
        <w:spacing w:before="75"/>
        <w:ind w:left="0"/>
        <w:rPr>
          <w:spacing w:val="-2"/>
        </w:rPr>
      </w:pPr>
    </w:p>
    <w:p w:rsidR="00704DFF" w:rsidRDefault="00F05485" w:rsidP="007126E9">
      <w:pPr>
        <w:pStyle w:val="Heading2"/>
        <w:spacing w:before="75"/>
        <w:ind w:left="0"/>
      </w:pPr>
      <w:r>
        <w:rPr>
          <w:spacing w:val="-2"/>
        </w:rPr>
        <w:t>General</w:t>
      </w:r>
    </w:p>
    <w:p w:rsidR="00704DFF" w:rsidRDefault="00704DFF">
      <w:pPr>
        <w:pStyle w:val="BodyText"/>
        <w:rPr>
          <w:rFonts w:ascii="Arial"/>
          <w:b/>
        </w:rPr>
      </w:pPr>
    </w:p>
    <w:p w:rsidR="00704DFF" w:rsidRDefault="00F05485">
      <w:pPr>
        <w:pStyle w:val="ListParagraph"/>
        <w:numPr>
          <w:ilvl w:val="0"/>
          <w:numId w:val="1"/>
        </w:numPr>
        <w:tabs>
          <w:tab w:val="left" w:pos="1712"/>
          <w:tab w:val="left" w:pos="1714"/>
        </w:tabs>
        <w:ind w:right="426"/>
        <w:rPr>
          <w:sz w:val="24"/>
        </w:rPr>
      </w:pPr>
      <w:r>
        <w:rPr>
          <w:sz w:val="24"/>
        </w:rPr>
        <w:t xml:space="preserve">To provide opportunities for SEND pupils to gain access to the curriculum and school environment </w:t>
      </w:r>
      <w:proofErr w:type="gramStart"/>
      <w:r>
        <w:rPr>
          <w:sz w:val="24"/>
        </w:rPr>
        <w:t>by:-</w:t>
      </w:r>
      <w:proofErr w:type="gramEnd"/>
    </w:p>
    <w:p w:rsidR="00704DFF" w:rsidRDefault="00704DFF">
      <w:pPr>
        <w:pStyle w:val="BodyText"/>
        <w:spacing w:before="1"/>
      </w:pPr>
    </w:p>
    <w:p w:rsidR="00704DFF" w:rsidRDefault="00F05485">
      <w:pPr>
        <w:pStyle w:val="ListParagraph"/>
        <w:numPr>
          <w:ilvl w:val="1"/>
          <w:numId w:val="1"/>
        </w:numPr>
        <w:tabs>
          <w:tab w:val="left" w:pos="1714"/>
        </w:tabs>
        <w:spacing w:line="293" w:lineRule="exact"/>
        <w:jc w:val="left"/>
        <w:rPr>
          <w:sz w:val="24"/>
        </w:rPr>
      </w:pPr>
      <w:r>
        <w:rPr>
          <w:sz w:val="24"/>
        </w:rPr>
        <w:t>assisting</w:t>
      </w:r>
      <w:r>
        <w:rPr>
          <w:spacing w:val="-5"/>
          <w:sz w:val="24"/>
        </w:rPr>
        <w:t xml:space="preserve"> </w:t>
      </w:r>
      <w:r>
        <w:rPr>
          <w:sz w:val="24"/>
        </w:rPr>
        <w:t>them</w:t>
      </w:r>
      <w:r>
        <w:rPr>
          <w:spacing w:val="-2"/>
          <w:sz w:val="24"/>
        </w:rPr>
        <w:t xml:space="preserve"> </w:t>
      </w:r>
      <w:r>
        <w:rPr>
          <w:sz w:val="24"/>
        </w:rPr>
        <w:t>to</w:t>
      </w:r>
      <w:r>
        <w:rPr>
          <w:spacing w:val="-3"/>
          <w:sz w:val="24"/>
        </w:rPr>
        <w:t xml:space="preserve"> </w:t>
      </w:r>
      <w:r>
        <w:rPr>
          <w:sz w:val="24"/>
        </w:rPr>
        <w:t>and</w:t>
      </w:r>
      <w:r>
        <w:rPr>
          <w:spacing w:val="-6"/>
          <w:sz w:val="24"/>
        </w:rPr>
        <w:t xml:space="preserve"> </w:t>
      </w:r>
      <w:r>
        <w:rPr>
          <w:sz w:val="24"/>
        </w:rPr>
        <w:t>from</w:t>
      </w:r>
      <w:r>
        <w:rPr>
          <w:spacing w:val="-2"/>
          <w:sz w:val="24"/>
        </w:rPr>
        <w:t xml:space="preserve"> </w:t>
      </w:r>
      <w:r>
        <w:rPr>
          <w:sz w:val="24"/>
        </w:rPr>
        <w:t>lessons</w:t>
      </w:r>
      <w:r>
        <w:rPr>
          <w:spacing w:val="-3"/>
          <w:sz w:val="24"/>
        </w:rPr>
        <w:t xml:space="preserve"> </w:t>
      </w:r>
      <w:r>
        <w:rPr>
          <w:sz w:val="24"/>
        </w:rPr>
        <w:t>(if</w:t>
      </w:r>
      <w:r>
        <w:rPr>
          <w:spacing w:val="-1"/>
          <w:sz w:val="24"/>
        </w:rPr>
        <w:t xml:space="preserve"> </w:t>
      </w:r>
      <w:r>
        <w:rPr>
          <w:spacing w:val="-2"/>
          <w:sz w:val="24"/>
        </w:rPr>
        <w:t>required)</w:t>
      </w:r>
    </w:p>
    <w:p w:rsidR="00704DFF" w:rsidRDefault="00F05485">
      <w:pPr>
        <w:pStyle w:val="ListParagraph"/>
        <w:numPr>
          <w:ilvl w:val="1"/>
          <w:numId w:val="1"/>
        </w:numPr>
        <w:tabs>
          <w:tab w:val="left" w:pos="1714"/>
        </w:tabs>
        <w:spacing w:line="293" w:lineRule="exact"/>
        <w:jc w:val="left"/>
        <w:rPr>
          <w:sz w:val="24"/>
        </w:rPr>
      </w:pPr>
      <w:r>
        <w:rPr>
          <w:sz w:val="24"/>
        </w:rPr>
        <w:t>acting</w:t>
      </w:r>
      <w:r>
        <w:rPr>
          <w:spacing w:val="-3"/>
          <w:sz w:val="24"/>
        </w:rPr>
        <w:t xml:space="preserve"> </w:t>
      </w:r>
      <w:r>
        <w:rPr>
          <w:sz w:val="24"/>
        </w:rPr>
        <w:t>as a</w:t>
      </w:r>
      <w:r>
        <w:rPr>
          <w:spacing w:val="-2"/>
          <w:sz w:val="24"/>
        </w:rPr>
        <w:t xml:space="preserve"> </w:t>
      </w:r>
      <w:r>
        <w:rPr>
          <w:sz w:val="24"/>
        </w:rPr>
        <w:t>key</w:t>
      </w:r>
      <w:r>
        <w:rPr>
          <w:spacing w:val="-3"/>
          <w:sz w:val="24"/>
        </w:rPr>
        <w:t xml:space="preserve"> </w:t>
      </w:r>
      <w:r>
        <w:rPr>
          <w:spacing w:val="-2"/>
          <w:sz w:val="24"/>
        </w:rPr>
        <w:t>worker</w:t>
      </w:r>
    </w:p>
    <w:p w:rsidR="00704DFF" w:rsidRDefault="00F05485">
      <w:pPr>
        <w:pStyle w:val="ListParagraph"/>
        <w:numPr>
          <w:ilvl w:val="1"/>
          <w:numId w:val="1"/>
        </w:numPr>
        <w:tabs>
          <w:tab w:val="left" w:pos="1714"/>
        </w:tabs>
        <w:spacing w:line="292" w:lineRule="exact"/>
        <w:jc w:val="left"/>
        <w:rPr>
          <w:sz w:val="24"/>
        </w:rPr>
      </w:pPr>
      <w:r>
        <w:rPr>
          <w:sz w:val="24"/>
        </w:rPr>
        <w:t>clarifying</w:t>
      </w:r>
      <w:r>
        <w:rPr>
          <w:spacing w:val="-6"/>
          <w:sz w:val="24"/>
        </w:rPr>
        <w:t xml:space="preserve"> </w:t>
      </w:r>
      <w:r>
        <w:rPr>
          <w:sz w:val="24"/>
        </w:rPr>
        <w:t>and</w:t>
      </w:r>
      <w:r>
        <w:rPr>
          <w:spacing w:val="-6"/>
          <w:sz w:val="24"/>
        </w:rPr>
        <w:t xml:space="preserve"> </w:t>
      </w:r>
      <w:r>
        <w:rPr>
          <w:sz w:val="24"/>
        </w:rPr>
        <w:t>explaining</w:t>
      </w:r>
      <w:r>
        <w:rPr>
          <w:spacing w:val="-6"/>
          <w:sz w:val="24"/>
        </w:rPr>
        <w:t xml:space="preserve"> </w:t>
      </w:r>
      <w:r>
        <w:rPr>
          <w:spacing w:val="-2"/>
          <w:sz w:val="24"/>
        </w:rPr>
        <w:t>instructions</w:t>
      </w:r>
    </w:p>
    <w:p w:rsidR="00704DFF" w:rsidRDefault="00F05485">
      <w:pPr>
        <w:pStyle w:val="ListParagraph"/>
        <w:numPr>
          <w:ilvl w:val="1"/>
          <w:numId w:val="1"/>
        </w:numPr>
        <w:tabs>
          <w:tab w:val="left" w:pos="1714"/>
        </w:tabs>
        <w:spacing w:line="292" w:lineRule="exact"/>
        <w:jc w:val="left"/>
        <w:rPr>
          <w:sz w:val="24"/>
        </w:rPr>
      </w:pPr>
      <w:r>
        <w:rPr>
          <w:sz w:val="24"/>
        </w:rPr>
        <w:t>ensuring</w:t>
      </w:r>
      <w:r>
        <w:rPr>
          <w:spacing w:val="-7"/>
          <w:sz w:val="24"/>
        </w:rPr>
        <w:t xml:space="preserve"> </w:t>
      </w:r>
      <w:r>
        <w:rPr>
          <w:sz w:val="24"/>
        </w:rPr>
        <w:t>the</w:t>
      </w:r>
      <w:r>
        <w:rPr>
          <w:spacing w:val="-2"/>
          <w:sz w:val="24"/>
        </w:rPr>
        <w:t xml:space="preserve"> </w:t>
      </w:r>
      <w:r>
        <w:rPr>
          <w:sz w:val="24"/>
        </w:rPr>
        <w:t>pupil</w:t>
      </w:r>
      <w:r>
        <w:rPr>
          <w:spacing w:val="-3"/>
          <w:sz w:val="24"/>
        </w:rPr>
        <w:t xml:space="preserve"> </w:t>
      </w:r>
      <w:r>
        <w:rPr>
          <w:sz w:val="24"/>
        </w:rPr>
        <w:t>is</w:t>
      </w:r>
      <w:r>
        <w:rPr>
          <w:spacing w:val="-2"/>
          <w:sz w:val="24"/>
        </w:rPr>
        <w:t xml:space="preserve"> </w:t>
      </w:r>
      <w:r>
        <w:rPr>
          <w:sz w:val="24"/>
        </w:rPr>
        <w:t>able</w:t>
      </w:r>
      <w:r>
        <w:rPr>
          <w:spacing w:val="-2"/>
          <w:sz w:val="24"/>
        </w:rPr>
        <w:t xml:space="preserve"> </w:t>
      </w:r>
      <w:r>
        <w:rPr>
          <w:sz w:val="24"/>
        </w:rPr>
        <w:t>to</w:t>
      </w:r>
      <w:r>
        <w:rPr>
          <w:spacing w:val="-4"/>
          <w:sz w:val="24"/>
        </w:rPr>
        <w:t xml:space="preserve"> </w:t>
      </w:r>
      <w:r>
        <w:rPr>
          <w:sz w:val="24"/>
        </w:rPr>
        <w:t>use</w:t>
      </w:r>
      <w:r>
        <w:rPr>
          <w:spacing w:val="-4"/>
          <w:sz w:val="24"/>
        </w:rPr>
        <w:t xml:space="preserve"> </w:t>
      </w:r>
      <w:r>
        <w:rPr>
          <w:sz w:val="24"/>
        </w:rPr>
        <w:t>equipment</w:t>
      </w:r>
      <w:r>
        <w:rPr>
          <w:spacing w:val="3"/>
          <w:sz w:val="24"/>
        </w:rPr>
        <w:t xml:space="preserve"> </w:t>
      </w:r>
      <w:r>
        <w:rPr>
          <w:sz w:val="24"/>
        </w:rPr>
        <w:t>and</w:t>
      </w:r>
      <w:r>
        <w:rPr>
          <w:spacing w:val="-4"/>
          <w:sz w:val="24"/>
        </w:rPr>
        <w:t xml:space="preserve"> </w:t>
      </w:r>
      <w:r>
        <w:rPr>
          <w:sz w:val="24"/>
        </w:rPr>
        <w:t>materials</w:t>
      </w:r>
      <w:r>
        <w:rPr>
          <w:spacing w:val="-2"/>
          <w:sz w:val="24"/>
        </w:rPr>
        <w:t xml:space="preserve"> provided</w:t>
      </w:r>
    </w:p>
    <w:p w:rsidR="00704DFF" w:rsidRDefault="00F05485">
      <w:pPr>
        <w:pStyle w:val="ListParagraph"/>
        <w:numPr>
          <w:ilvl w:val="1"/>
          <w:numId w:val="1"/>
        </w:numPr>
        <w:tabs>
          <w:tab w:val="left" w:pos="1714"/>
        </w:tabs>
        <w:spacing w:line="293" w:lineRule="exact"/>
        <w:jc w:val="left"/>
        <w:rPr>
          <w:sz w:val="24"/>
        </w:rPr>
      </w:pPr>
      <w:r>
        <w:rPr>
          <w:sz w:val="24"/>
        </w:rPr>
        <w:t>motivating</w:t>
      </w:r>
      <w:r>
        <w:rPr>
          <w:spacing w:val="-5"/>
          <w:sz w:val="24"/>
        </w:rPr>
        <w:t xml:space="preserve"> </w:t>
      </w:r>
      <w:r>
        <w:rPr>
          <w:sz w:val="24"/>
        </w:rPr>
        <w:t>and</w:t>
      </w:r>
      <w:r>
        <w:rPr>
          <w:spacing w:val="-3"/>
          <w:sz w:val="24"/>
        </w:rPr>
        <w:t xml:space="preserve"> </w:t>
      </w:r>
      <w:r>
        <w:rPr>
          <w:sz w:val="24"/>
        </w:rPr>
        <w:t>encouraging</w:t>
      </w:r>
      <w:r>
        <w:rPr>
          <w:spacing w:val="-4"/>
          <w:sz w:val="24"/>
        </w:rPr>
        <w:t xml:space="preserve"> </w:t>
      </w:r>
      <w:r>
        <w:rPr>
          <w:sz w:val="24"/>
        </w:rPr>
        <w:t>pupils</w:t>
      </w:r>
      <w:r>
        <w:rPr>
          <w:spacing w:val="-3"/>
          <w:sz w:val="24"/>
        </w:rPr>
        <w:t xml:space="preserve"> </w:t>
      </w:r>
      <w:r>
        <w:rPr>
          <w:sz w:val="24"/>
        </w:rPr>
        <w:t>as</w:t>
      </w:r>
      <w:r>
        <w:rPr>
          <w:spacing w:val="-3"/>
          <w:sz w:val="24"/>
        </w:rPr>
        <w:t xml:space="preserve"> </w:t>
      </w:r>
      <w:r>
        <w:rPr>
          <w:spacing w:val="-2"/>
          <w:sz w:val="24"/>
        </w:rPr>
        <w:t>required</w:t>
      </w:r>
    </w:p>
    <w:p w:rsidR="00704DFF" w:rsidRDefault="00F05485">
      <w:pPr>
        <w:pStyle w:val="ListParagraph"/>
        <w:numPr>
          <w:ilvl w:val="1"/>
          <w:numId w:val="1"/>
        </w:numPr>
        <w:tabs>
          <w:tab w:val="left" w:pos="1714"/>
        </w:tabs>
        <w:spacing w:line="293" w:lineRule="exact"/>
        <w:jc w:val="left"/>
        <w:rPr>
          <w:sz w:val="24"/>
        </w:rPr>
      </w:pPr>
      <w:r>
        <w:rPr>
          <w:sz w:val="24"/>
        </w:rPr>
        <w:t>assisting</w:t>
      </w:r>
      <w:r>
        <w:rPr>
          <w:spacing w:val="-6"/>
          <w:sz w:val="24"/>
        </w:rPr>
        <w:t xml:space="preserve"> </w:t>
      </w:r>
      <w:r>
        <w:rPr>
          <w:sz w:val="24"/>
        </w:rPr>
        <w:t>in</w:t>
      </w:r>
      <w:r>
        <w:rPr>
          <w:spacing w:val="-3"/>
          <w:sz w:val="24"/>
        </w:rPr>
        <w:t xml:space="preserve"> </w:t>
      </w:r>
      <w:r>
        <w:rPr>
          <w:sz w:val="24"/>
        </w:rPr>
        <w:t>practical</w:t>
      </w:r>
      <w:r>
        <w:rPr>
          <w:spacing w:val="-5"/>
          <w:sz w:val="24"/>
        </w:rPr>
        <w:t xml:space="preserve"> </w:t>
      </w:r>
      <w:r>
        <w:rPr>
          <w:sz w:val="24"/>
        </w:rPr>
        <w:t>areas</w:t>
      </w:r>
      <w:r>
        <w:rPr>
          <w:spacing w:val="-3"/>
          <w:sz w:val="24"/>
        </w:rPr>
        <w:t xml:space="preserve"> </w:t>
      </w:r>
      <w:r>
        <w:rPr>
          <w:sz w:val="24"/>
        </w:rPr>
        <w:t>(e.g.</w:t>
      </w:r>
      <w:r>
        <w:rPr>
          <w:spacing w:val="-2"/>
          <w:sz w:val="24"/>
        </w:rPr>
        <w:t xml:space="preserve"> </w:t>
      </w:r>
      <w:r>
        <w:rPr>
          <w:sz w:val="24"/>
        </w:rPr>
        <w:t>P.E,</w:t>
      </w:r>
      <w:r>
        <w:rPr>
          <w:spacing w:val="-5"/>
          <w:sz w:val="24"/>
        </w:rPr>
        <w:t xml:space="preserve"> </w:t>
      </w:r>
      <w:r>
        <w:rPr>
          <w:sz w:val="24"/>
        </w:rPr>
        <w:t>Science</w:t>
      </w:r>
      <w:r>
        <w:rPr>
          <w:spacing w:val="-5"/>
          <w:sz w:val="24"/>
        </w:rPr>
        <w:t xml:space="preserve"> </w:t>
      </w:r>
      <w:r>
        <w:rPr>
          <w:sz w:val="24"/>
        </w:rPr>
        <w:t>and</w:t>
      </w:r>
      <w:r>
        <w:rPr>
          <w:spacing w:val="-4"/>
          <w:sz w:val="24"/>
        </w:rPr>
        <w:t xml:space="preserve"> </w:t>
      </w:r>
      <w:r>
        <w:rPr>
          <w:spacing w:val="-2"/>
          <w:sz w:val="24"/>
        </w:rPr>
        <w:t>technology)</w:t>
      </w:r>
    </w:p>
    <w:p w:rsidR="00704DFF" w:rsidRDefault="00F05485">
      <w:pPr>
        <w:pStyle w:val="ListParagraph"/>
        <w:numPr>
          <w:ilvl w:val="1"/>
          <w:numId w:val="1"/>
        </w:numPr>
        <w:tabs>
          <w:tab w:val="left" w:pos="1714"/>
        </w:tabs>
        <w:spacing w:line="292" w:lineRule="exact"/>
        <w:jc w:val="left"/>
        <w:rPr>
          <w:sz w:val="24"/>
        </w:rPr>
      </w:pPr>
      <w:r>
        <w:rPr>
          <w:sz w:val="24"/>
        </w:rPr>
        <w:t>encouraging</w:t>
      </w:r>
      <w:r>
        <w:rPr>
          <w:spacing w:val="-4"/>
          <w:sz w:val="24"/>
        </w:rPr>
        <w:t xml:space="preserve"> </w:t>
      </w:r>
      <w:r>
        <w:rPr>
          <w:sz w:val="24"/>
        </w:rPr>
        <w:t>pupils</w:t>
      </w:r>
      <w:r>
        <w:rPr>
          <w:spacing w:val="-3"/>
          <w:sz w:val="24"/>
        </w:rPr>
        <w:t xml:space="preserve"> </w:t>
      </w:r>
      <w:r>
        <w:rPr>
          <w:sz w:val="24"/>
        </w:rPr>
        <w:t>to</w:t>
      </w:r>
      <w:r>
        <w:rPr>
          <w:spacing w:val="-5"/>
          <w:sz w:val="24"/>
        </w:rPr>
        <w:t xml:space="preserve"> </w:t>
      </w:r>
      <w:r>
        <w:rPr>
          <w:sz w:val="24"/>
        </w:rPr>
        <w:t>complete</w:t>
      </w:r>
      <w:r>
        <w:rPr>
          <w:spacing w:val="59"/>
          <w:sz w:val="24"/>
        </w:rPr>
        <w:t xml:space="preserve"> </w:t>
      </w:r>
      <w:r>
        <w:rPr>
          <w:sz w:val="24"/>
        </w:rPr>
        <w:t>work</w:t>
      </w:r>
      <w:r>
        <w:rPr>
          <w:spacing w:val="-2"/>
          <w:sz w:val="24"/>
        </w:rPr>
        <w:t xml:space="preserve"> </w:t>
      </w:r>
      <w:r>
        <w:rPr>
          <w:spacing w:val="-5"/>
          <w:sz w:val="24"/>
        </w:rPr>
        <w:t>set</w:t>
      </w:r>
    </w:p>
    <w:p w:rsidR="00704DFF" w:rsidRDefault="00F05485">
      <w:pPr>
        <w:pStyle w:val="ListParagraph"/>
        <w:numPr>
          <w:ilvl w:val="1"/>
          <w:numId w:val="1"/>
        </w:numPr>
        <w:tabs>
          <w:tab w:val="left" w:pos="1714"/>
        </w:tabs>
        <w:ind w:right="432"/>
        <w:jc w:val="left"/>
        <w:rPr>
          <w:sz w:val="24"/>
        </w:rPr>
      </w:pPr>
      <w:r>
        <w:rPr>
          <w:sz w:val="24"/>
        </w:rPr>
        <w:t>helping</w:t>
      </w:r>
      <w:r>
        <w:rPr>
          <w:spacing w:val="80"/>
          <w:sz w:val="24"/>
        </w:rPr>
        <w:t xml:space="preserve"> </w:t>
      </w:r>
      <w:r>
        <w:rPr>
          <w:sz w:val="24"/>
        </w:rPr>
        <w:t>to</w:t>
      </w:r>
      <w:r>
        <w:rPr>
          <w:spacing w:val="80"/>
          <w:sz w:val="24"/>
        </w:rPr>
        <w:t xml:space="preserve"> </w:t>
      </w:r>
      <w:r>
        <w:rPr>
          <w:sz w:val="24"/>
        </w:rPr>
        <w:t>support</w:t>
      </w:r>
      <w:r>
        <w:rPr>
          <w:spacing w:val="80"/>
          <w:sz w:val="24"/>
        </w:rPr>
        <w:t xml:space="preserve"> </w:t>
      </w:r>
      <w:r>
        <w:rPr>
          <w:sz w:val="24"/>
        </w:rPr>
        <w:t>pupils</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individual</w:t>
      </w:r>
      <w:r>
        <w:rPr>
          <w:spacing w:val="80"/>
          <w:sz w:val="24"/>
        </w:rPr>
        <w:t xml:space="preserve"> </w:t>
      </w:r>
      <w:r>
        <w:rPr>
          <w:sz w:val="24"/>
        </w:rPr>
        <w:t>and</w:t>
      </w:r>
      <w:r>
        <w:rPr>
          <w:spacing w:val="80"/>
          <w:sz w:val="24"/>
        </w:rPr>
        <w:t xml:space="preserve"> </w:t>
      </w:r>
      <w:r>
        <w:rPr>
          <w:sz w:val="24"/>
        </w:rPr>
        <w:t>collaborative</w:t>
      </w:r>
      <w:r>
        <w:rPr>
          <w:spacing w:val="80"/>
          <w:sz w:val="24"/>
        </w:rPr>
        <w:t xml:space="preserve"> </w:t>
      </w:r>
      <w:r>
        <w:rPr>
          <w:sz w:val="24"/>
        </w:rPr>
        <w:t>study</w:t>
      </w:r>
      <w:r>
        <w:rPr>
          <w:spacing w:val="80"/>
          <w:sz w:val="24"/>
        </w:rPr>
        <w:t xml:space="preserve"> </w:t>
      </w:r>
      <w:r>
        <w:rPr>
          <w:sz w:val="24"/>
        </w:rPr>
        <w:t>skills necessary for learning.</w:t>
      </w:r>
    </w:p>
    <w:p w:rsidR="00704DFF" w:rsidRDefault="00F05485">
      <w:pPr>
        <w:pStyle w:val="ListParagraph"/>
        <w:numPr>
          <w:ilvl w:val="1"/>
          <w:numId w:val="1"/>
        </w:numPr>
        <w:tabs>
          <w:tab w:val="left" w:pos="1714"/>
        </w:tabs>
        <w:spacing w:line="293" w:lineRule="exact"/>
        <w:jc w:val="left"/>
        <w:rPr>
          <w:sz w:val="24"/>
        </w:rPr>
      </w:pPr>
      <w:r>
        <w:rPr>
          <w:sz w:val="24"/>
        </w:rPr>
        <w:t>modifying</w:t>
      </w:r>
      <w:r>
        <w:rPr>
          <w:spacing w:val="-5"/>
          <w:sz w:val="24"/>
        </w:rPr>
        <w:t xml:space="preserve"> </w:t>
      </w:r>
      <w:r>
        <w:rPr>
          <w:sz w:val="24"/>
        </w:rPr>
        <w:t>and</w:t>
      </w:r>
      <w:r>
        <w:rPr>
          <w:spacing w:val="-6"/>
          <w:sz w:val="24"/>
        </w:rPr>
        <w:t xml:space="preserve"> </w:t>
      </w:r>
      <w:r>
        <w:rPr>
          <w:sz w:val="24"/>
        </w:rPr>
        <w:t>adapting</w:t>
      </w:r>
      <w:r>
        <w:rPr>
          <w:spacing w:val="-3"/>
          <w:sz w:val="24"/>
        </w:rPr>
        <w:t xml:space="preserve"> </w:t>
      </w:r>
      <w:r>
        <w:rPr>
          <w:sz w:val="24"/>
        </w:rPr>
        <w:t>written</w:t>
      </w:r>
      <w:r>
        <w:rPr>
          <w:spacing w:val="-3"/>
          <w:sz w:val="24"/>
        </w:rPr>
        <w:t xml:space="preserve"> </w:t>
      </w:r>
      <w:r>
        <w:rPr>
          <w:sz w:val="24"/>
        </w:rPr>
        <w:t>material</w:t>
      </w:r>
      <w:r>
        <w:rPr>
          <w:spacing w:val="-4"/>
          <w:sz w:val="24"/>
        </w:rPr>
        <w:t xml:space="preserve"> </w:t>
      </w:r>
      <w:r>
        <w:rPr>
          <w:sz w:val="24"/>
        </w:rPr>
        <w:t>and</w:t>
      </w:r>
      <w:r>
        <w:rPr>
          <w:spacing w:val="-6"/>
          <w:sz w:val="24"/>
        </w:rPr>
        <w:t xml:space="preserve"> </w:t>
      </w:r>
      <w:r>
        <w:rPr>
          <w:sz w:val="24"/>
        </w:rPr>
        <w:t>visual</w:t>
      </w:r>
      <w:r>
        <w:rPr>
          <w:spacing w:val="-3"/>
          <w:sz w:val="24"/>
        </w:rPr>
        <w:t xml:space="preserve"> </w:t>
      </w:r>
      <w:r>
        <w:rPr>
          <w:spacing w:val="-4"/>
          <w:sz w:val="24"/>
        </w:rPr>
        <w:t>aids</w:t>
      </w:r>
    </w:p>
    <w:p w:rsidR="00704DFF" w:rsidRDefault="00F05485">
      <w:pPr>
        <w:pStyle w:val="ListParagraph"/>
        <w:numPr>
          <w:ilvl w:val="1"/>
          <w:numId w:val="1"/>
        </w:numPr>
        <w:tabs>
          <w:tab w:val="left" w:pos="1714"/>
        </w:tabs>
        <w:ind w:right="419"/>
        <w:rPr>
          <w:sz w:val="24"/>
        </w:rPr>
      </w:pPr>
      <w:r>
        <w:rPr>
          <w:sz w:val="24"/>
        </w:rPr>
        <w:t>supporting children on educational visits, to encourage attention to detail and enable them to see as much as possible at a pace appropriate to their needs according to Borough guidelines.</w:t>
      </w:r>
    </w:p>
    <w:p w:rsidR="00704DFF" w:rsidRDefault="00F05485">
      <w:pPr>
        <w:pStyle w:val="ListParagraph"/>
        <w:numPr>
          <w:ilvl w:val="1"/>
          <w:numId w:val="1"/>
        </w:numPr>
        <w:tabs>
          <w:tab w:val="left" w:pos="1714"/>
        </w:tabs>
        <w:spacing w:line="237" w:lineRule="auto"/>
        <w:ind w:right="429"/>
        <w:rPr>
          <w:sz w:val="24"/>
        </w:rPr>
      </w:pPr>
      <w:r>
        <w:rPr>
          <w:sz w:val="24"/>
        </w:rPr>
        <w:t>using computers and other resources, and consider in consultation with the teacher when and how to deploy them</w:t>
      </w:r>
    </w:p>
    <w:p w:rsidR="00704DFF" w:rsidRDefault="00F05485">
      <w:pPr>
        <w:pStyle w:val="ListParagraph"/>
        <w:numPr>
          <w:ilvl w:val="1"/>
          <w:numId w:val="1"/>
        </w:numPr>
        <w:tabs>
          <w:tab w:val="left" w:pos="1713"/>
        </w:tabs>
        <w:ind w:left="1713" w:hanging="359"/>
        <w:rPr>
          <w:sz w:val="24"/>
        </w:rPr>
      </w:pPr>
      <w:r>
        <w:rPr>
          <w:sz w:val="24"/>
        </w:rPr>
        <w:t>working</w:t>
      </w:r>
      <w:r>
        <w:rPr>
          <w:spacing w:val="-2"/>
          <w:sz w:val="24"/>
        </w:rPr>
        <w:t xml:space="preserve"> </w:t>
      </w:r>
      <w:r>
        <w:rPr>
          <w:sz w:val="24"/>
        </w:rPr>
        <w:t>with</w:t>
      </w:r>
      <w:r>
        <w:rPr>
          <w:spacing w:val="-2"/>
          <w:sz w:val="24"/>
        </w:rPr>
        <w:t xml:space="preserve"> </w:t>
      </w:r>
      <w:r>
        <w:rPr>
          <w:sz w:val="24"/>
        </w:rPr>
        <w:t>groups</w:t>
      </w:r>
      <w:r>
        <w:rPr>
          <w:spacing w:val="-3"/>
          <w:sz w:val="24"/>
        </w:rPr>
        <w:t xml:space="preserve"> </w:t>
      </w:r>
      <w:r>
        <w:rPr>
          <w:sz w:val="24"/>
        </w:rPr>
        <w:t>to</w:t>
      </w:r>
      <w:r>
        <w:rPr>
          <w:spacing w:val="-4"/>
          <w:sz w:val="24"/>
        </w:rPr>
        <w:t xml:space="preserve"> </w:t>
      </w:r>
      <w:r>
        <w:rPr>
          <w:sz w:val="24"/>
        </w:rPr>
        <w:t>assist</w:t>
      </w:r>
      <w:r>
        <w:rPr>
          <w:spacing w:val="-3"/>
          <w:sz w:val="24"/>
        </w:rPr>
        <w:t xml:space="preserve"> </w:t>
      </w:r>
      <w:r>
        <w:rPr>
          <w:sz w:val="24"/>
        </w:rPr>
        <w:t>learning</w:t>
      </w:r>
      <w:r>
        <w:rPr>
          <w:spacing w:val="-4"/>
          <w:sz w:val="24"/>
        </w:rPr>
        <w:t xml:space="preserve"> </w:t>
      </w:r>
      <w:r>
        <w:rPr>
          <w:sz w:val="24"/>
        </w:rPr>
        <w:t>and</w:t>
      </w:r>
      <w:r>
        <w:rPr>
          <w:spacing w:val="-2"/>
          <w:sz w:val="24"/>
        </w:rPr>
        <w:t xml:space="preserve"> inclusion</w:t>
      </w:r>
    </w:p>
    <w:p w:rsidR="00704DFF" w:rsidRDefault="00704DFF">
      <w:pPr>
        <w:pStyle w:val="BodyText"/>
        <w:spacing w:before="273"/>
      </w:pPr>
    </w:p>
    <w:p w:rsidR="00704DFF" w:rsidRDefault="00F05485">
      <w:pPr>
        <w:pStyle w:val="ListParagraph"/>
        <w:numPr>
          <w:ilvl w:val="0"/>
          <w:numId w:val="1"/>
        </w:numPr>
        <w:tabs>
          <w:tab w:val="left" w:pos="1712"/>
        </w:tabs>
        <w:ind w:left="1712" w:hanging="358"/>
        <w:rPr>
          <w:sz w:val="24"/>
        </w:rPr>
      </w:pPr>
      <w:r>
        <w:rPr>
          <w:sz w:val="24"/>
        </w:rPr>
        <w:t>To</w:t>
      </w:r>
      <w:r>
        <w:rPr>
          <w:spacing w:val="-4"/>
          <w:sz w:val="24"/>
        </w:rPr>
        <w:t xml:space="preserve"> </w:t>
      </w:r>
      <w:r>
        <w:rPr>
          <w:sz w:val="24"/>
        </w:rPr>
        <w:t>enable</w:t>
      </w:r>
      <w:r>
        <w:rPr>
          <w:spacing w:val="-3"/>
          <w:sz w:val="24"/>
        </w:rPr>
        <w:t xml:space="preserve"> </w:t>
      </w:r>
      <w:r>
        <w:rPr>
          <w:sz w:val="24"/>
        </w:rPr>
        <w:t>pupils</w:t>
      </w:r>
      <w:r>
        <w:rPr>
          <w:spacing w:val="-2"/>
          <w:sz w:val="24"/>
        </w:rPr>
        <w:t xml:space="preserve"> </w:t>
      </w:r>
      <w:r>
        <w:rPr>
          <w:sz w:val="24"/>
        </w:rPr>
        <w:t>to</w:t>
      </w:r>
      <w:r>
        <w:rPr>
          <w:spacing w:val="-1"/>
          <w:sz w:val="24"/>
        </w:rPr>
        <w:t xml:space="preserve"> </w:t>
      </w:r>
      <w:r>
        <w:rPr>
          <w:sz w:val="24"/>
        </w:rPr>
        <w:t>work</w:t>
      </w:r>
      <w:r>
        <w:rPr>
          <w:spacing w:val="-2"/>
          <w:sz w:val="24"/>
        </w:rPr>
        <w:t xml:space="preserve"> </w:t>
      </w:r>
      <w:r>
        <w:rPr>
          <w:sz w:val="24"/>
        </w:rPr>
        <w:t>&amp;</w:t>
      </w:r>
      <w:r>
        <w:rPr>
          <w:spacing w:val="-1"/>
          <w:sz w:val="24"/>
        </w:rPr>
        <w:t xml:space="preserve"> </w:t>
      </w:r>
      <w:r>
        <w:rPr>
          <w:sz w:val="24"/>
        </w:rPr>
        <w:t>learn</w:t>
      </w:r>
      <w:r>
        <w:rPr>
          <w:spacing w:val="-1"/>
          <w:sz w:val="24"/>
        </w:rPr>
        <w:t xml:space="preserve"> </w:t>
      </w:r>
      <w:r>
        <w:rPr>
          <w:spacing w:val="-2"/>
          <w:sz w:val="24"/>
        </w:rPr>
        <w:t>independently.</w:t>
      </w:r>
    </w:p>
    <w:p w:rsidR="00704DFF" w:rsidRDefault="00704DFF">
      <w:pPr>
        <w:pStyle w:val="BodyText"/>
      </w:pPr>
    </w:p>
    <w:p w:rsidR="00704DFF" w:rsidRDefault="00F05485">
      <w:pPr>
        <w:pStyle w:val="ListParagraph"/>
        <w:numPr>
          <w:ilvl w:val="0"/>
          <w:numId w:val="1"/>
        </w:numPr>
        <w:tabs>
          <w:tab w:val="left" w:pos="1712"/>
          <w:tab w:val="left" w:pos="1714"/>
        </w:tabs>
        <w:ind w:right="421"/>
        <w:rPr>
          <w:sz w:val="24"/>
        </w:rPr>
      </w:pPr>
      <w:r>
        <w:rPr>
          <w:sz w:val="24"/>
        </w:rPr>
        <w:t>To work with the SENCO and mainstream staff to identify and respond appropriately to pupils’ individual needs, assisting pupils in areas of specific difficulty. This may include assisting pupils in meeting particular needs, under the direction of appropriate professionals and after adequate training, (i.e. physical development, speech/language development, medical and care needs identified in an approved management/care plan, dressing, eating and toileting)</w:t>
      </w:r>
    </w:p>
    <w:p w:rsidR="00704DFF" w:rsidRDefault="00704DFF">
      <w:pPr>
        <w:pStyle w:val="BodyText"/>
      </w:pPr>
    </w:p>
    <w:p w:rsidR="00704DFF" w:rsidRDefault="00F05485">
      <w:pPr>
        <w:pStyle w:val="ListParagraph"/>
        <w:numPr>
          <w:ilvl w:val="0"/>
          <w:numId w:val="1"/>
        </w:numPr>
        <w:tabs>
          <w:tab w:val="left" w:pos="1712"/>
          <w:tab w:val="left" w:pos="1714"/>
        </w:tabs>
        <w:ind w:right="422"/>
        <w:rPr>
          <w:sz w:val="24"/>
        </w:rPr>
      </w:pPr>
      <w:r>
        <w:rPr>
          <w:sz w:val="24"/>
        </w:rPr>
        <w:t>To carry out appropriate administrative duties (</w:t>
      </w:r>
      <w:proofErr w:type="spellStart"/>
      <w:r>
        <w:rPr>
          <w:sz w:val="24"/>
        </w:rPr>
        <w:t>ie</w:t>
      </w:r>
      <w:proofErr w:type="spellEnd"/>
      <w:r>
        <w:rPr>
          <w:sz w:val="24"/>
        </w:rPr>
        <w:t xml:space="preserve"> maintaining pupil support notes, collecting trip money, distributing letters, assisting in monitoring and recording the progress of individual pupils in accordance with school procedures, and reporting to School staff).</w:t>
      </w:r>
    </w:p>
    <w:p w:rsidR="00704DFF" w:rsidRDefault="00704DFF">
      <w:pPr>
        <w:pStyle w:val="BodyText"/>
      </w:pPr>
    </w:p>
    <w:p w:rsidR="00704DFF" w:rsidRDefault="00F05485">
      <w:pPr>
        <w:pStyle w:val="ListParagraph"/>
        <w:numPr>
          <w:ilvl w:val="0"/>
          <w:numId w:val="1"/>
        </w:numPr>
        <w:tabs>
          <w:tab w:val="left" w:pos="1712"/>
        </w:tabs>
        <w:ind w:left="1712" w:hanging="358"/>
        <w:rPr>
          <w:sz w:val="24"/>
        </w:rPr>
      </w:pPr>
      <w:r>
        <w:rPr>
          <w:sz w:val="24"/>
        </w:rPr>
        <w:t>To</w:t>
      </w:r>
      <w:r>
        <w:rPr>
          <w:spacing w:val="-7"/>
          <w:sz w:val="24"/>
        </w:rPr>
        <w:t xml:space="preserve"> </w:t>
      </w:r>
      <w:r>
        <w:rPr>
          <w:sz w:val="24"/>
        </w:rPr>
        <w:t>supervise</w:t>
      </w:r>
      <w:r>
        <w:rPr>
          <w:spacing w:val="-2"/>
          <w:sz w:val="24"/>
        </w:rPr>
        <w:t xml:space="preserve"> </w:t>
      </w:r>
      <w:r>
        <w:rPr>
          <w:sz w:val="24"/>
        </w:rPr>
        <w:t>pupils</w:t>
      </w:r>
      <w:r>
        <w:rPr>
          <w:spacing w:val="-3"/>
          <w:sz w:val="24"/>
        </w:rPr>
        <w:t xml:space="preserve"> </w:t>
      </w:r>
      <w:r>
        <w:rPr>
          <w:sz w:val="24"/>
        </w:rPr>
        <w:t>during</w:t>
      </w:r>
      <w:r>
        <w:rPr>
          <w:spacing w:val="-4"/>
          <w:sz w:val="24"/>
        </w:rPr>
        <w:t xml:space="preserve"> </w:t>
      </w:r>
      <w:r>
        <w:rPr>
          <w:sz w:val="24"/>
        </w:rPr>
        <w:t>breaks</w:t>
      </w:r>
      <w:r>
        <w:rPr>
          <w:spacing w:val="-2"/>
          <w:sz w:val="24"/>
        </w:rPr>
        <w:t xml:space="preserve"> </w:t>
      </w:r>
      <w:r>
        <w:rPr>
          <w:sz w:val="24"/>
        </w:rPr>
        <w:t>and/or</w:t>
      </w:r>
      <w:r>
        <w:rPr>
          <w:spacing w:val="-3"/>
          <w:sz w:val="24"/>
        </w:rPr>
        <w:t xml:space="preserve"> </w:t>
      </w:r>
      <w:r>
        <w:rPr>
          <w:sz w:val="24"/>
        </w:rPr>
        <w:t>lunchtimes</w:t>
      </w:r>
      <w:r>
        <w:rPr>
          <w:spacing w:val="-5"/>
          <w:sz w:val="24"/>
        </w:rPr>
        <w:t xml:space="preserve"> </w:t>
      </w:r>
      <w:r>
        <w:rPr>
          <w:sz w:val="24"/>
        </w:rPr>
        <w:t xml:space="preserve">if </w:t>
      </w:r>
      <w:r>
        <w:rPr>
          <w:spacing w:val="-2"/>
          <w:sz w:val="24"/>
        </w:rPr>
        <w:t>required.</w:t>
      </w:r>
    </w:p>
    <w:p w:rsidR="00704DFF" w:rsidRDefault="00704DFF">
      <w:pPr>
        <w:pStyle w:val="BodyText"/>
      </w:pPr>
    </w:p>
    <w:p w:rsidR="00704DFF" w:rsidRDefault="00F05485">
      <w:pPr>
        <w:pStyle w:val="ListParagraph"/>
        <w:numPr>
          <w:ilvl w:val="0"/>
          <w:numId w:val="1"/>
        </w:numPr>
        <w:tabs>
          <w:tab w:val="left" w:pos="1712"/>
          <w:tab w:val="left" w:pos="1714"/>
        </w:tabs>
        <w:ind w:right="422"/>
        <w:rPr>
          <w:sz w:val="24"/>
        </w:rPr>
      </w:pPr>
      <w:r>
        <w:rPr>
          <w:sz w:val="24"/>
        </w:rPr>
        <w:t>To provide information that supports the preparation of reviews and Individual Education Plans and to action appropriate tasks.</w:t>
      </w:r>
    </w:p>
    <w:p w:rsidR="00704DFF" w:rsidRDefault="00704DFF">
      <w:pPr>
        <w:pStyle w:val="BodyText"/>
      </w:pPr>
    </w:p>
    <w:p w:rsidR="00704DFF" w:rsidRDefault="00704DFF">
      <w:pPr>
        <w:pStyle w:val="BodyText"/>
        <w:spacing w:before="1"/>
      </w:pPr>
    </w:p>
    <w:p w:rsidR="00704DFF" w:rsidRDefault="00F05485">
      <w:pPr>
        <w:pStyle w:val="Heading2"/>
      </w:pPr>
      <w:r>
        <w:t>Partnerships</w:t>
      </w:r>
      <w:r>
        <w:rPr>
          <w:spacing w:val="-5"/>
        </w:rPr>
        <w:t xml:space="preserve"> </w:t>
      </w:r>
      <w:r>
        <w:t>with</w:t>
      </w:r>
      <w:r>
        <w:rPr>
          <w:spacing w:val="-3"/>
        </w:rPr>
        <w:t xml:space="preserve"> </w:t>
      </w:r>
      <w:r>
        <w:t>School,</w:t>
      </w:r>
      <w:r>
        <w:rPr>
          <w:spacing w:val="-2"/>
        </w:rPr>
        <w:t xml:space="preserve"> </w:t>
      </w:r>
      <w:r>
        <w:t>Service</w:t>
      </w:r>
      <w:r>
        <w:rPr>
          <w:spacing w:val="-3"/>
        </w:rPr>
        <w:t xml:space="preserve"> </w:t>
      </w:r>
      <w:r>
        <w:t>and</w:t>
      </w:r>
      <w:r>
        <w:rPr>
          <w:spacing w:val="-2"/>
        </w:rPr>
        <w:t xml:space="preserve"> Parents</w:t>
      </w:r>
    </w:p>
    <w:p w:rsidR="00704DFF" w:rsidRDefault="00704DFF">
      <w:pPr>
        <w:pStyle w:val="BodyText"/>
        <w:rPr>
          <w:rFonts w:ascii="Arial"/>
          <w:b/>
        </w:rPr>
      </w:pPr>
    </w:p>
    <w:p w:rsidR="00704DFF" w:rsidRDefault="00F05485" w:rsidP="007126E9">
      <w:pPr>
        <w:pStyle w:val="ListParagraph"/>
        <w:numPr>
          <w:ilvl w:val="0"/>
          <w:numId w:val="1"/>
        </w:numPr>
        <w:tabs>
          <w:tab w:val="left" w:pos="1712"/>
          <w:tab w:val="left" w:pos="1714"/>
        </w:tabs>
        <w:ind w:right="430"/>
        <w:rPr>
          <w:sz w:val="24"/>
        </w:rPr>
      </w:pPr>
      <w:r>
        <w:rPr>
          <w:sz w:val="24"/>
        </w:rPr>
        <w:t>To foster links between home and school where appropriate and liaise with class teachers by devising complementary learning activities, planning future work and providing feedback about the pupil to the teacher. Also, in the presence of the teacher, present agreed learning tasks in a clear and</w:t>
      </w:r>
      <w:r>
        <w:rPr>
          <w:spacing w:val="40"/>
          <w:sz w:val="24"/>
        </w:rPr>
        <w:t xml:space="preserve"> </w:t>
      </w:r>
      <w:r>
        <w:rPr>
          <w:sz w:val="24"/>
        </w:rPr>
        <w:t xml:space="preserve">stimulating manner to help </w:t>
      </w:r>
      <w:r>
        <w:rPr>
          <w:sz w:val="24"/>
        </w:rPr>
        <w:lastRenderedPageBreak/>
        <w:t>maintain pupils’ interest and motivation; to work with pupils individually and collectively by contributing to decisions about the most appropriate learning goals and strategie</w:t>
      </w:r>
      <w:r w:rsidR="007126E9">
        <w:rPr>
          <w:sz w:val="24"/>
        </w:rPr>
        <w:t>s.</w:t>
      </w:r>
    </w:p>
    <w:p w:rsidR="007126E9" w:rsidRDefault="007126E9" w:rsidP="007126E9">
      <w:pPr>
        <w:tabs>
          <w:tab w:val="left" w:pos="1712"/>
          <w:tab w:val="left" w:pos="1714"/>
        </w:tabs>
        <w:ind w:right="430"/>
        <w:rPr>
          <w:sz w:val="24"/>
        </w:rPr>
      </w:pPr>
    </w:p>
    <w:p w:rsidR="00704DFF" w:rsidRDefault="00F05485" w:rsidP="007126E9">
      <w:pPr>
        <w:pStyle w:val="Heading2"/>
        <w:spacing w:before="71"/>
        <w:ind w:left="0"/>
      </w:pPr>
      <w:r>
        <w:rPr>
          <w:spacing w:val="-2"/>
        </w:rPr>
        <w:t>Training</w:t>
      </w:r>
    </w:p>
    <w:p w:rsidR="00704DFF" w:rsidRDefault="00704DFF">
      <w:pPr>
        <w:pStyle w:val="BodyText"/>
        <w:rPr>
          <w:rFonts w:ascii="Arial"/>
          <w:b/>
        </w:rPr>
      </w:pPr>
    </w:p>
    <w:p w:rsidR="00704DFF" w:rsidRDefault="00F05485">
      <w:pPr>
        <w:pStyle w:val="ListParagraph"/>
        <w:numPr>
          <w:ilvl w:val="0"/>
          <w:numId w:val="1"/>
        </w:numPr>
        <w:tabs>
          <w:tab w:val="left" w:pos="1712"/>
          <w:tab w:val="left" w:pos="1714"/>
        </w:tabs>
        <w:ind w:right="424"/>
        <w:rPr>
          <w:sz w:val="24"/>
        </w:rPr>
      </w:pPr>
      <w:r>
        <w:rPr>
          <w:sz w:val="24"/>
        </w:rPr>
        <w:t>To</w:t>
      </w:r>
      <w:r>
        <w:rPr>
          <w:spacing w:val="40"/>
          <w:sz w:val="24"/>
        </w:rPr>
        <w:t xml:space="preserve"> </w:t>
      </w:r>
      <w:r>
        <w:rPr>
          <w:sz w:val="24"/>
        </w:rPr>
        <w:t>attend</w:t>
      </w:r>
      <w:r>
        <w:rPr>
          <w:spacing w:val="40"/>
          <w:sz w:val="24"/>
        </w:rPr>
        <w:t xml:space="preserve"> </w:t>
      </w:r>
      <w:r>
        <w:rPr>
          <w:sz w:val="24"/>
        </w:rPr>
        <w:t>relevant</w:t>
      </w:r>
      <w:r>
        <w:rPr>
          <w:spacing w:val="40"/>
          <w:sz w:val="24"/>
        </w:rPr>
        <w:t xml:space="preserve"> </w:t>
      </w:r>
      <w:r>
        <w:rPr>
          <w:sz w:val="24"/>
        </w:rPr>
        <w:t>in-service</w:t>
      </w:r>
      <w:r>
        <w:rPr>
          <w:spacing w:val="40"/>
          <w:sz w:val="24"/>
        </w:rPr>
        <w:t xml:space="preserve"> </w:t>
      </w:r>
      <w:r>
        <w:rPr>
          <w:sz w:val="24"/>
        </w:rPr>
        <w:t>training,</w:t>
      </w:r>
      <w:r>
        <w:rPr>
          <w:spacing w:val="40"/>
          <w:sz w:val="24"/>
        </w:rPr>
        <w:t xml:space="preserve"> </w:t>
      </w:r>
      <w:r>
        <w:rPr>
          <w:sz w:val="24"/>
        </w:rPr>
        <w:t>taking</w:t>
      </w:r>
      <w:r>
        <w:rPr>
          <w:spacing w:val="40"/>
          <w:sz w:val="24"/>
        </w:rPr>
        <w:t xml:space="preserve"> </w:t>
      </w:r>
      <w:r>
        <w:rPr>
          <w:sz w:val="24"/>
        </w:rPr>
        <w:t>part</w:t>
      </w:r>
      <w:r>
        <w:rPr>
          <w:spacing w:val="40"/>
          <w:sz w:val="24"/>
        </w:rPr>
        <w:t xml:space="preserve"> </w:t>
      </w:r>
      <w:r>
        <w:rPr>
          <w:sz w:val="24"/>
        </w:rPr>
        <w:t>in</w:t>
      </w:r>
      <w:r>
        <w:rPr>
          <w:spacing w:val="40"/>
          <w:sz w:val="24"/>
        </w:rPr>
        <w:t xml:space="preserve"> </w:t>
      </w:r>
      <w:r>
        <w:rPr>
          <w:sz w:val="24"/>
        </w:rPr>
        <w:t>in-service</w:t>
      </w:r>
      <w:r>
        <w:rPr>
          <w:spacing w:val="40"/>
          <w:sz w:val="24"/>
        </w:rPr>
        <w:t xml:space="preserve"> </w:t>
      </w:r>
      <w:r>
        <w:rPr>
          <w:sz w:val="24"/>
        </w:rPr>
        <w:t>training, relevant performance management arrangements and other meetings, as directed in normal contracted working hours; to be conversant with school policies and procedures.</w:t>
      </w:r>
    </w:p>
    <w:p w:rsidR="00704DFF" w:rsidRDefault="00704DFF">
      <w:pPr>
        <w:pStyle w:val="BodyText"/>
      </w:pPr>
    </w:p>
    <w:p w:rsidR="00704DFF" w:rsidRDefault="00F05485">
      <w:pPr>
        <w:pStyle w:val="ListParagraph"/>
        <w:numPr>
          <w:ilvl w:val="0"/>
          <w:numId w:val="1"/>
        </w:numPr>
        <w:tabs>
          <w:tab w:val="left" w:pos="1712"/>
          <w:tab w:val="left" w:pos="1714"/>
        </w:tabs>
        <w:ind w:right="423"/>
        <w:rPr>
          <w:sz w:val="24"/>
        </w:rPr>
      </w:pPr>
      <w:r>
        <w:rPr>
          <w:sz w:val="24"/>
        </w:rPr>
        <w:t xml:space="preserve">To complete the School Induction </w:t>
      </w:r>
      <w:r w:rsidRPr="007126E9">
        <w:rPr>
          <w:sz w:val="24"/>
          <w:lang w:val="en-GB"/>
        </w:rPr>
        <w:t>Programme</w:t>
      </w:r>
      <w:r>
        <w:rPr>
          <w:sz w:val="24"/>
        </w:rPr>
        <w:t xml:space="preserve"> and be aware of the school’s </w:t>
      </w:r>
      <w:r>
        <w:rPr>
          <w:spacing w:val="-2"/>
          <w:sz w:val="24"/>
        </w:rPr>
        <w:t>procedures.</w:t>
      </w:r>
    </w:p>
    <w:p w:rsidR="00704DFF" w:rsidRDefault="00704DFF">
      <w:pPr>
        <w:pStyle w:val="BodyText"/>
      </w:pPr>
    </w:p>
    <w:p w:rsidR="00704DFF" w:rsidRDefault="00F05485">
      <w:pPr>
        <w:pStyle w:val="Heading2"/>
      </w:pPr>
      <w:r>
        <w:rPr>
          <w:spacing w:val="-2"/>
        </w:rPr>
        <w:t>Culture</w:t>
      </w:r>
    </w:p>
    <w:p w:rsidR="00704DFF" w:rsidRDefault="00704DFF">
      <w:pPr>
        <w:pStyle w:val="BodyText"/>
        <w:rPr>
          <w:rFonts w:ascii="Arial"/>
          <w:b/>
        </w:rPr>
      </w:pPr>
    </w:p>
    <w:p w:rsidR="00704DFF" w:rsidRDefault="00704DFF">
      <w:pPr>
        <w:pStyle w:val="BodyText"/>
        <w:rPr>
          <w:rFonts w:ascii="Arial"/>
          <w:b/>
        </w:rPr>
      </w:pPr>
    </w:p>
    <w:p w:rsidR="00704DFF" w:rsidRDefault="00F05485">
      <w:pPr>
        <w:pStyle w:val="ListParagraph"/>
        <w:numPr>
          <w:ilvl w:val="0"/>
          <w:numId w:val="1"/>
        </w:numPr>
        <w:tabs>
          <w:tab w:val="left" w:pos="1714"/>
          <w:tab w:val="left" w:pos="1778"/>
        </w:tabs>
        <w:ind w:right="422"/>
        <w:rPr>
          <w:rFonts w:ascii="Arial"/>
          <w:b/>
          <w:sz w:val="24"/>
        </w:rPr>
      </w:pPr>
      <w:r>
        <w:rPr>
          <w:sz w:val="24"/>
        </w:rPr>
        <w:tab/>
        <w:t>To</w:t>
      </w:r>
      <w:r>
        <w:rPr>
          <w:spacing w:val="40"/>
          <w:sz w:val="24"/>
        </w:rPr>
        <w:t xml:space="preserve"> </w:t>
      </w:r>
      <w:r>
        <w:rPr>
          <w:sz w:val="24"/>
        </w:rPr>
        <w:t>work</w:t>
      </w:r>
      <w:r>
        <w:rPr>
          <w:spacing w:val="40"/>
          <w:sz w:val="24"/>
        </w:rPr>
        <w:t xml:space="preserve"> </w:t>
      </w:r>
      <w:r>
        <w:rPr>
          <w:sz w:val="24"/>
        </w:rPr>
        <w:t>within</w:t>
      </w:r>
      <w:r>
        <w:rPr>
          <w:spacing w:val="40"/>
          <w:sz w:val="24"/>
        </w:rPr>
        <w:t xml:space="preserve"> </w:t>
      </w:r>
      <w:r>
        <w:rPr>
          <w:sz w:val="24"/>
        </w:rPr>
        <w:t>an</w:t>
      </w:r>
      <w:r>
        <w:rPr>
          <w:spacing w:val="40"/>
          <w:sz w:val="24"/>
        </w:rPr>
        <w:t xml:space="preserve"> </w:t>
      </w:r>
      <w:r>
        <w:rPr>
          <w:sz w:val="24"/>
        </w:rPr>
        <w:t>ethos</w:t>
      </w:r>
      <w:r>
        <w:rPr>
          <w:spacing w:val="40"/>
          <w:sz w:val="24"/>
        </w:rPr>
        <w:t xml:space="preserve"> </w:t>
      </w:r>
      <w:r>
        <w:rPr>
          <w:sz w:val="24"/>
        </w:rPr>
        <w:t>of</w:t>
      </w:r>
      <w:r>
        <w:rPr>
          <w:spacing w:val="40"/>
          <w:sz w:val="24"/>
        </w:rPr>
        <w:t xml:space="preserve"> </w:t>
      </w:r>
      <w:r>
        <w:rPr>
          <w:sz w:val="24"/>
        </w:rPr>
        <w:t>team</w:t>
      </w:r>
      <w:r>
        <w:rPr>
          <w:spacing w:val="40"/>
          <w:sz w:val="24"/>
        </w:rPr>
        <w:t xml:space="preserve"> </w:t>
      </w:r>
      <w:r>
        <w:rPr>
          <w:sz w:val="24"/>
        </w:rPr>
        <w:t>working</w:t>
      </w:r>
      <w:r>
        <w:rPr>
          <w:spacing w:val="40"/>
          <w:sz w:val="24"/>
        </w:rPr>
        <w:t xml:space="preserve"> </w:t>
      </w:r>
      <w:r>
        <w:rPr>
          <w:sz w:val="24"/>
        </w:rPr>
        <w:t>where</w:t>
      </w:r>
      <w:r>
        <w:rPr>
          <w:spacing w:val="40"/>
          <w:sz w:val="24"/>
        </w:rPr>
        <w:t xml:space="preserve"> </w:t>
      </w:r>
      <w:r>
        <w:rPr>
          <w:sz w:val="24"/>
        </w:rPr>
        <w:t>individuals</w:t>
      </w:r>
      <w:r>
        <w:rPr>
          <w:spacing w:val="40"/>
          <w:sz w:val="24"/>
        </w:rPr>
        <w:t xml:space="preserve"> </w:t>
      </w:r>
      <w:r>
        <w:rPr>
          <w:sz w:val="24"/>
        </w:rPr>
        <w:t>take</w:t>
      </w:r>
      <w:r>
        <w:rPr>
          <w:spacing w:val="40"/>
          <w:sz w:val="24"/>
        </w:rPr>
        <w:t xml:space="preserve"> </w:t>
      </w:r>
      <w:r>
        <w:rPr>
          <w:sz w:val="24"/>
        </w:rPr>
        <w:t>an</w:t>
      </w:r>
      <w:r>
        <w:rPr>
          <w:spacing w:val="40"/>
          <w:sz w:val="24"/>
        </w:rPr>
        <w:t xml:space="preserve"> </w:t>
      </w:r>
      <w:r>
        <w:rPr>
          <w:sz w:val="24"/>
        </w:rPr>
        <w:t>active part in: fostering on-going professional development; being positive, forward looking and customer focused; promoting respect, ownership and empowerment.</w:t>
      </w:r>
      <w:r>
        <w:rPr>
          <w:spacing w:val="40"/>
          <w:sz w:val="24"/>
        </w:rPr>
        <w:t xml:space="preserve"> </w:t>
      </w:r>
      <w:r>
        <w:rPr>
          <w:sz w:val="24"/>
        </w:rPr>
        <w:t>Promote</w:t>
      </w:r>
      <w:r>
        <w:rPr>
          <w:spacing w:val="40"/>
          <w:sz w:val="24"/>
        </w:rPr>
        <w:t xml:space="preserve"> </w:t>
      </w:r>
      <w:r>
        <w:rPr>
          <w:sz w:val="24"/>
        </w:rPr>
        <w:t>equality</w:t>
      </w:r>
      <w:r>
        <w:rPr>
          <w:spacing w:val="40"/>
          <w:sz w:val="24"/>
        </w:rPr>
        <w:t xml:space="preserve"> </w:t>
      </w:r>
      <w:r>
        <w:rPr>
          <w:sz w:val="24"/>
        </w:rPr>
        <w:t>of</w:t>
      </w:r>
      <w:r>
        <w:rPr>
          <w:spacing w:val="40"/>
          <w:sz w:val="24"/>
        </w:rPr>
        <w:t xml:space="preserve"> </w:t>
      </w:r>
      <w:r>
        <w:rPr>
          <w:sz w:val="24"/>
        </w:rPr>
        <w:t>opportunity</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delivery</w:t>
      </w:r>
      <w:r>
        <w:rPr>
          <w:spacing w:val="40"/>
          <w:sz w:val="24"/>
        </w:rPr>
        <w:t xml:space="preserve"> </w:t>
      </w:r>
      <w:r>
        <w:rPr>
          <w:sz w:val="24"/>
        </w:rPr>
        <w:t>of</w:t>
      </w:r>
      <w:r>
        <w:rPr>
          <w:spacing w:val="40"/>
          <w:sz w:val="24"/>
        </w:rPr>
        <w:t xml:space="preserve"> </w:t>
      </w:r>
      <w:r>
        <w:rPr>
          <w:sz w:val="24"/>
        </w:rPr>
        <w:t>services and employment practices</w:t>
      </w:r>
      <w:r>
        <w:rPr>
          <w:rFonts w:ascii="Arial"/>
          <w:b/>
          <w:sz w:val="24"/>
        </w:rPr>
        <w:t>.</w:t>
      </w:r>
    </w:p>
    <w:p w:rsidR="00704DFF" w:rsidRDefault="00704DFF">
      <w:pPr>
        <w:pStyle w:val="BodyText"/>
        <w:rPr>
          <w:rFonts w:ascii="Arial"/>
          <w:b/>
        </w:rPr>
      </w:pPr>
    </w:p>
    <w:p w:rsidR="00704DFF" w:rsidRDefault="00704DFF">
      <w:pPr>
        <w:pStyle w:val="BodyText"/>
        <w:spacing w:before="1"/>
        <w:rPr>
          <w:rFonts w:ascii="Arial"/>
          <w:b/>
        </w:rPr>
      </w:pPr>
    </w:p>
    <w:p w:rsidR="00704DFF" w:rsidRDefault="00F05485">
      <w:pPr>
        <w:pStyle w:val="Heading2"/>
      </w:pPr>
      <w:r>
        <w:rPr>
          <w:spacing w:val="-2"/>
        </w:rPr>
        <w:t>Other</w:t>
      </w:r>
    </w:p>
    <w:p w:rsidR="00704DFF" w:rsidRDefault="00704DFF">
      <w:pPr>
        <w:pStyle w:val="BodyText"/>
        <w:rPr>
          <w:rFonts w:ascii="Arial"/>
          <w:b/>
        </w:rPr>
      </w:pPr>
    </w:p>
    <w:p w:rsidR="00704DFF" w:rsidRDefault="00704DFF">
      <w:pPr>
        <w:pStyle w:val="BodyText"/>
        <w:rPr>
          <w:rFonts w:ascii="Arial"/>
          <w:b/>
        </w:rPr>
      </w:pPr>
    </w:p>
    <w:p w:rsidR="00704DFF" w:rsidRDefault="00F05485">
      <w:pPr>
        <w:pStyle w:val="ListParagraph"/>
        <w:numPr>
          <w:ilvl w:val="0"/>
          <w:numId w:val="1"/>
        </w:numPr>
        <w:tabs>
          <w:tab w:val="left" w:pos="1711"/>
          <w:tab w:val="left" w:pos="1714"/>
        </w:tabs>
        <w:ind w:right="428"/>
        <w:rPr>
          <w:sz w:val="24"/>
        </w:rPr>
      </w:pPr>
      <w:r>
        <w:rPr>
          <w:sz w:val="24"/>
        </w:rPr>
        <w:t xml:space="preserve">Other appropriate duties relevant to the purpose of the post and within the grading and competency of the post holder, as reasonably required by the </w:t>
      </w:r>
      <w:r>
        <w:rPr>
          <w:spacing w:val="-2"/>
          <w:sz w:val="24"/>
        </w:rPr>
        <w:t>school.</w:t>
      </w:r>
    </w:p>
    <w:p w:rsidR="00704DFF" w:rsidRDefault="00704DFF">
      <w:pPr>
        <w:pStyle w:val="BodyText"/>
      </w:pPr>
    </w:p>
    <w:p w:rsidR="00704DFF" w:rsidRPr="007126E9" w:rsidRDefault="00F05485" w:rsidP="007126E9">
      <w:pPr>
        <w:pStyle w:val="BodyText"/>
        <w:numPr>
          <w:ilvl w:val="0"/>
          <w:numId w:val="1"/>
        </w:numPr>
      </w:pPr>
      <w:r w:rsidRPr="007126E9">
        <w:rPr>
          <w:color w:val="000000"/>
        </w:rPr>
        <w:t>Planning</w:t>
      </w:r>
      <w:r w:rsidRPr="007126E9">
        <w:rPr>
          <w:color w:val="000000"/>
          <w:spacing w:val="80"/>
        </w:rPr>
        <w:t xml:space="preserve"> </w:t>
      </w:r>
      <w:r w:rsidRPr="007126E9">
        <w:rPr>
          <w:color w:val="000000"/>
        </w:rPr>
        <w:t>and</w:t>
      </w:r>
      <w:r w:rsidRPr="007126E9">
        <w:rPr>
          <w:color w:val="000000"/>
          <w:spacing w:val="80"/>
        </w:rPr>
        <w:t xml:space="preserve"> </w:t>
      </w:r>
      <w:r w:rsidRPr="007126E9">
        <w:rPr>
          <w:color w:val="000000"/>
        </w:rPr>
        <w:t>leading</w:t>
      </w:r>
      <w:r w:rsidRPr="007126E9">
        <w:rPr>
          <w:color w:val="000000"/>
          <w:spacing w:val="80"/>
        </w:rPr>
        <w:t xml:space="preserve"> </w:t>
      </w:r>
      <w:r w:rsidRPr="007126E9">
        <w:rPr>
          <w:color w:val="000000"/>
        </w:rPr>
        <w:t>interventions,</w:t>
      </w:r>
      <w:r w:rsidRPr="007126E9">
        <w:rPr>
          <w:color w:val="000000"/>
          <w:spacing w:val="80"/>
        </w:rPr>
        <w:t xml:space="preserve"> </w:t>
      </w:r>
      <w:r w:rsidRPr="007126E9">
        <w:rPr>
          <w:color w:val="000000"/>
        </w:rPr>
        <w:t>responsible</w:t>
      </w:r>
      <w:r w:rsidRPr="007126E9">
        <w:rPr>
          <w:color w:val="000000"/>
          <w:spacing w:val="80"/>
        </w:rPr>
        <w:t xml:space="preserve"> </w:t>
      </w:r>
      <w:r w:rsidRPr="007126E9">
        <w:rPr>
          <w:color w:val="000000"/>
        </w:rPr>
        <w:t>for</w:t>
      </w:r>
      <w:r w:rsidRPr="007126E9">
        <w:rPr>
          <w:color w:val="000000"/>
          <w:spacing w:val="80"/>
        </w:rPr>
        <w:t xml:space="preserve"> </w:t>
      </w:r>
      <w:r w:rsidRPr="007126E9">
        <w:rPr>
          <w:color w:val="000000"/>
        </w:rPr>
        <w:t>the</w:t>
      </w:r>
      <w:r w:rsidRPr="007126E9">
        <w:rPr>
          <w:color w:val="000000"/>
          <w:spacing w:val="80"/>
        </w:rPr>
        <w:t xml:space="preserve"> </w:t>
      </w:r>
      <w:r w:rsidRPr="007126E9">
        <w:rPr>
          <w:color w:val="000000"/>
        </w:rPr>
        <w:t>supervision</w:t>
      </w:r>
      <w:r w:rsidRPr="007126E9">
        <w:rPr>
          <w:color w:val="000000"/>
          <w:spacing w:val="80"/>
        </w:rPr>
        <w:t xml:space="preserve"> </w:t>
      </w:r>
      <w:r w:rsidRPr="007126E9">
        <w:rPr>
          <w:color w:val="000000"/>
        </w:rPr>
        <w:t>of</w:t>
      </w:r>
      <w:r w:rsidRPr="007126E9">
        <w:rPr>
          <w:color w:val="000000"/>
          <w:spacing w:val="80"/>
        </w:rPr>
        <w:t xml:space="preserve"> </w:t>
      </w:r>
      <w:r w:rsidRPr="007126E9">
        <w:rPr>
          <w:color w:val="000000"/>
        </w:rPr>
        <w:t>pupils including individual and small group.</w:t>
      </w:r>
    </w:p>
    <w:p w:rsidR="00704DFF" w:rsidRPr="007126E9" w:rsidRDefault="00704DFF">
      <w:pPr>
        <w:pStyle w:val="BodyText"/>
      </w:pPr>
    </w:p>
    <w:p w:rsidR="00704DFF" w:rsidRPr="007126E9" w:rsidRDefault="00F05485" w:rsidP="007126E9">
      <w:pPr>
        <w:pStyle w:val="BodyText"/>
        <w:numPr>
          <w:ilvl w:val="0"/>
          <w:numId w:val="1"/>
        </w:numPr>
        <w:spacing w:before="1"/>
      </w:pPr>
      <w:r w:rsidRPr="007126E9">
        <w:rPr>
          <w:color w:val="000000"/>
        </w:rPr>
        <w:t>Setting</w:t>
      </w:r>
      <w:r w:rsidRPr="007126E9">
        <w:rPr>
          <w:color w:val="000000"/>
          <w:spacing w:val="40"/>
        </w:rPr>
        <w:t xml:space="preserve"> </w:t>
      </w:r>
      <w:r w:rsidRPr="007126E9">
        <w:rPr>
          <w:color w:val="000000"/>
        </w:rPr>
        <w:t>individual</w:t>
      </w:r>
      <w:r w:rsidRPr="007126E9">
        <w:rPr>
          <w:color w:val="000000"/>
          <w:spacing w:val="40"/>
        </w:rPr>
        <w:t xml:space="preserve"> </w:t>
      </w:r>
      <w:r w:rsidRPr="007126E9">
        <w:rPr>
          <w:color w:val="000000"/>
        </w:rPr>
        <w:t>targets</w:t>
      </w:r>
      <w:r w:rsidRPr="007126E9">
        <w:rPr>
          <w:color w:val="000000"/>
          <w:spacing w:val="40"/>
        </w:rPr>
        <w:t xml:space="preserve"> </w:t>
      </w:r>
      <w:r w:rsidRPr="007126E9">
        <w:rPr>
          <w:color w:val="000000"/>
        </w:rPr>
        <w:t>for</w:t>
      </w:r>
      <w:r w:rsidRPr="007126E9">
        <w:rPr>
          <w:color w:val="000000"/>
          <w:spacing w:val="40"/>
        </w:rPr>
        <w:t xml:space="preserve"> </w:t>
      </w:r>
      <w:r w:rsidRPr="007126E9">
        <w:rPr>
          <w:color w:val="000000"/>
        </w:rPr>
        <w:t>pupils,</w:t>
      </w:r>
      <w:r w:rsidRPr="007126E9">
        <w:rPr>
          <w:color w:val="000000"/>
          <w:spacing w:val="40"/>
        </w:rPr>
        <w:t xml:space="preserve"> </w:t>
      </w:r>
      <w:r w:rsidRPr="007126E9">
        <w:rPr>
          <w:color w:val="000000"/>
        </w:rPr>
        <w:t>tracking</w:t>
      </w:r>
      <w:r w:rsidRPr="007126E9">
        <w:rPr>
          <w:color w:val="000000"/>
          <w:spacing w:val="40"/>
        </w:rPr>
        <w:t xml:space="preserve"> </w:t>
      </w:r>
      <w:r w:rsidRPr="007126E9">
        <w:rPr>
          <w:color w:val="000000"/>
        </w:rPr>
        <w:t>and</w:t>
      </w:r>
      <w:r w:rsidRPr="007126E9">
        <w:rPr>
          <w:color w:val="000000"/>
          <w:spacing w:val="40"/>
        </w:rPr>
        <w:t xml:space="preserve"> </w:t>
      </w:r>
      <w:r w:rsidRPr="007126E9">
        <w:rPr>
          <w:color w:val="000000"/>
        </w:rPr>
        <w:t>monitoring</w:t>
      </w:r>
      <w:r w:rsidRPr="007126E9">
        <w:rPr>
          <w:color w:val="000000"/>
          <w:spacing w:val="40"/>
        </w:rPr>
        <w:t xml:space="preserve"> </w:t>
      </w:r>
      <w:r w:rsidRPr="007126E9">
        <w:rPr>
          <w:color w:val="000000"/>
        </w:rPr>
        <w:t>pupil</w:t>
      </w:r>
      <w:r w:rsidRPr="007126E9">
        <w:rPr>
          <w:color w:val="000000"/>
          <w:spacing w:val="40"/>
        </w:rPr>
        <w:t xml:space="preserve"> </w:t>
      </w:r>
      <w:r w:rsidRPr="007126E9">
        <w:rPr>
          <w:color w:val="000000"/>
        </w:rPr>
        <w:t>progress</w:t>
      </w:r>
      <w:r w:rsidRPr="007126E9">
        <w:rPr>
          <w:color w:val="000000"/>
          <w:spacing w:val="40"/>
        </w:rPr>
        <w:t xml:space="preserve"> </w:t>
      </w:r>
      <w:r w:rsidRPr="007126E9">
        <w:rPr>
          <w:color w:val="000000"/>
        </w:rPr>
        <w:t xml:space="preserve">and </w:t>
      </w:r>
      <w:r w:rsidRPr="007126E9">
        <w:rPr>
          <w:color w:val="000000"/>
          <w:spacing w:val="-2"/>
        </w:rPr>
        <w:t>achievements.</w:t>
      </w:r>
    </w:p>
    <w:p w:rsidR="00704DFF" w:rsidRPr="007126E9" w:rsidRDefault="00704DFF">
      <w:pPr>
        <w:pStyle w:val="BodyText"/>
      </w:pPr>
    </w:p>
    <w:p w:rsidR="00704DFF" w:rsidRPr="007126E9" w:rsidRDefault="00F05485" w:rsidP="007126E9">
      <w:pPr>
        <w:pStyle w:val="BodyText"/>
        <w:numPr>
          <w:ilvl w:val="0"/>
          <w:numId w:val="1"/>
        </w:numPr>
      </w:pPr>
      <w:r w:rsidRPr="007126E9">
        <w:rPr>
          <w:color w:val="000000"/>
        </w:rPr>
        <w:t>Determine the need for general and specialist equipment, i.e. Finger grips/ finger</w:t>
      </w:r>
      <w:r w:rsidRPr="007126E9">
        <w:rPr>
          <w:color w:val="000000"/>
          <w:spacing w:val="40"/>
        </w:rPr>
        <w:t xml:space="preserve"> </w:t>
      </w:r>
      <w:r w:rsidRPr="007126E9">
        <w:rPr>
          <w:color w:val="000000"/>
        </w:rPr>
        <w:t xml:space="preserve">spacers, </w:t>
      </w:r>
      <w:r w:rsidRPr="007126E9">
        <w:rPr>
          <w:color w:val="000000"/>
          <w:lang w:val="en-GB"/>
        </w:rPr>
        <w:t>coloured</w:t>
      </w:r>
      <w:r w:rsidRPr="007126E9">
        <w:rPr>
          <w:color w:val="000000"/>
        </w:rPr>
        <w:t xml:space="preserve"> rulers, enlarged print.</w:t>
      </w:r>
    </w:p>
    <w:p w:rsidR="00704DFF" w:rsidRPr="007126E9" w:rsidRDefault="00704DFF">
      <w:pPr>
        <w:pStyle w:val="BodyText"/>
      </w:pPr>
    </w:p>
    <w:p w:rsidR="00704DFF" w:rsidRPr="007126E9" w:rsidRDefault="00F05485" w:rsidP="007126E9">
      <w:pPr>
        <w:pStyle w:val="BodyText"/>
        <w:numPr>
          <w:ilvl w:val="0"/>
          <w:numId w:val="1"/>
        </w:numPr>
        <w:jc w:val="center"/>
      </w:pPr>
      <w:r w:rsidRPr="007126E9">
        <w:rPr>
          <w:color w:val="000000"/>
        </w:rPr>
        <w:t>Liaise</w:t>
      </w:r>
      <w:r w:rsidRPr="007126E9">
        <w:rPr>
          <w:color w:val="000000"/>
          <w:spacing w:val="-4"/>
        </w:rPr>
        <w:t xml:space="preserve"> </w:t>
      </w:r>
      <w:r w:rsidRPr="007126E9">
        <w:rPr>
          <w:color w:val="000000"/>
        </w:rPr>
        <w:t>with</w:t>
      </w:r>
      <w:r w:rsidRPr="007126E9">
        <w:rPr>
          <w:color w:val="000000"/>
          <w:spacing w:val="-4"/>
        </w:rPr>
        <w:t xml:space="preserve"> </w:t>
      </w:r>
      <w:r w:rsidRPr="007126E9">
        <w:rPr>
          <w:color w:val="000000"/>
        </w:rPr>
        <w:t>class</w:t>
      </w:r>
      <w:r w:rsidRPr="007126E9">
        <w:rPr>
          <w:color w:val="000000"/>
          <w:spacing w:val="-4"/>
        </w:rPr>
        <w:t xml:space="preserve"> </w:t>
      </w:r>
      <w:r w:rsidRPr="007126E9">
        <w:rPr>
          <w:color w:val="000000"/>
        </w:rPr>
        <w:t>teachers</w:t>
      </w:r>
      <w:r w:rsidRPr="007126E9">
        <w:rPr>
          <w:color w:val="000000"/>
          <w:spacing w:val="-3"/>
        </w:rPr>
        <w:t xml:space="preserve"> </w:t>
      </w:r>
      <w:r w:rsidRPr="007126E9">
        <w:rPr>
          <w:color w:val="000000"/>
        </w:rPr>
        <w:t>and</w:t>
      </w:r>
      <w:r w:rsidRPr="007126E9">
        <w:rPr>
          <w:color w:val="000000"/>
          <w:spacing w:val="-6"/>
        </w:rPr>
        <w:t xml:space="preserve"> </w:t>
      </w:r>
      <w:r w:rsidRPr="007126E9">
        <w:rPr>
          <w:color w:val="000000"/>
        </w:rPr>
        <w:t>specialist</w:t>
      </w:r>
      <w:r w:rsidRPr="007126E9">
        <w:rPr>
          <w:color w:val="000000"/>
          <w:spacing w:val="-3"/>
        </w:rPr>
        <w:t xml:space="preserve"> </w:t>
      </w:r>
      <w:r w:rsidRPr="007126E9">
        <w:rPr>
          <w:color w:val="000000"/>
        </w:rPr>
        <w:t>teachers</w:t>
      </w:r>
      <w:r w:rsidRPr="007126E9">
        <w:rPr>
          <w:color w:val="000000"/>
          <w:spacing w:val="-4"/>
        </w:rPr>
        <w:t xml:space="preserve"> </w:t>
      </w:r>
      <w:r w:rsidRPr="007126E9">
        <w:rPr>
          <w:color w:val="000000"/>
        </w:rPr>
        <w:t>in</w:t>
      </w:r>
      <w:r w:rsidRPr="007126E9">
        <w:rPr>
          <w:color w:val="000000"/>
          <w:spacing w:val="-4"/>
        </w:rPr>
        <w:t xml:space="preserve"> </w:t>
      </w:r>
      <w:r w:rsidRPr="007126E9">
        <w:rPr>
          <w:color w:val="000000"/>
        </w:rPr>
        <w:t>regards</w:t>
      </w:r>
      <w:r w:rsidRPr="007126E9">
        <w:rPr>
          <w:color w:val="000000"/>
          <w:spacing w:val="-3"/>
        </w:rPr>
        <w:t xml:space="preserve"> </w:t>
      </w:r>
      <w:r w:rsidRPr="007126E9">
        <w:rPr>
          <w:color w:val="000000"/>
        </w:rPr>
        <w:t>to</w:t>
      </w:r>
      <w:r w:rsidRPr="007126E9">
        <w:rPr>
          <w:color w:val="000000"/>
          <w:spacing w:val="-4"/>
        </w:rPr>
        <w:t xml:space="preserve"> </w:t>
      </w:r>
      <w:r w:rsidRPr="007126E9">
        <w:rPr>
          <w:color w:val="000000"/>
        </w:rPr>
        <w:t>target</w:t>
      </w:r>
      <w:r w:rsidRPr="007126E9">
        <w:rPr>
          <w:color w:val="000000"/>
          <w:spacing w:val="-4"/>
        </w:rPr>
        <w:t xml:space="preserve"> </w:t>
      </w:r>
      <w:r w:rsidRPr="007126E9">
        <w:rPr>
          <w:color w:val="000000"/>
          <w:spacing w:val="-2"/>
        </w:rPr>
        <w:t>setting</w:t>
      </w:r>
    </w:p>
    <w:p w:rsidR="00704DFF" w:rsidRPr="007126E9" w:rsidRDefault="00704DFF">
      <w:pPr>
        <w:pStyle w:val="BodyText"/>
      </w:pPr>
    </w:p>
    <w:p w:rsidR="00704DFF" w:rsidRPr="007126E9" w:rsidRDefault="00F05485" w:rsidP="007126E9">
      <w:pPr>
        <w:pStyle w:val="BodyText"/>
        <w:numPr>
          <w:ilvl w:val="0"/>
          <w:numId w:val="1"/>
        </w:numPr>
      </w:pPr>
      <w:r w:rsidRPr="007126E9">
        <w:rPr>
          <w:color w:val="000000"/>
        </w:rPr>
        <w:t>Continual</w:t>
      </w:r>
      <w:r w:rsidRPr="007126E9">
        <w:rPr>
          <w:color w:val="000000"/>
          <w:spacing w:val="-11"/>
        </w:rPr>
        <w:t xml:space="preserve"> </w:t>
      </w:r>
      <w:r w:rsidRPr="007126E9">
        <w:rPr>
          <w:color w:val="000000"/>
        </w:rPr>
        <w:t>personal</w:t>
      </w:r>
      <w:r w:rsidRPr="007126E9">
        <w:rPr>
          <w:color w:val="000000"/>
          <w:spacing w:val="-13"/>
        </w:rPr>
        <w:t xml:space="preserve"> </w:t>
      </w:r>
      <w:r w:rsidRPr="007126E9">
        <w:rPr>
          <w:color w:val="000000"/>
        </w:rPr>
        <w:t>development</w:t>
      </w:r>
      <w:r w:rsidRPr="007126E9">
        <w:rPr>
          <w:color w:val="000000"/>
          <w:spacing w:val="-10"/>
        </w:rPr>
        <w:t xml:space="preserve"> </w:t>
      </w:r>
      <w:r w:rsidRPr="007126E9">
        <w:rPr>
          <w:color w:val="000000"/>
        </w:rPr>
        <w:t>in</w:t>
      </w:r>
      <w:r w:rsidRPr="007126E9">
        <w:rPr>
          <w:color w:val="000000"/>
          <w:spacing w:val="-12"/>
        </w:rPr>
        <w:t xml:space="preserve"> </w:t>
      </w:r>
      <w:r w:rsidRPr="007126E9">
        <w:rPr>
          <w:color w:val="000000"/>
        </w:rPr>
        <w:t>areas</w:t>
      </w:r>
      <w:r w:rsidRPr="007126E9">
        <w:rPr>
          <w:color w:val="000000"/>
          <w:spacing w:val="-10"/>
        </w:rPr>
        <w:t xml:space="preserve"> </w:t>
      </w:r>
      <w:r w:rsidRPr="007126E9">
        <w:rPr>
          <w:color w:val="000000"/>
        </w:rPr>
        <w:t>closely</w:t>
      </w:r>
      <w:r w:rsidRPr="007126E9">
        <w:rPr>
          <w:color w:val="000000"/>
          <w:spacing w:val="-13"/>
        </w:rPr>
        <w:t xml:space="preserve"> </w:t>
      </w:r>
      <w:r w:rsidRPr="007126E9">
        <w:rPr>
          <w:color w:val="000000"/>
        </w:rPr>
        <w:t>linked</w:t>
      </w:r>
      <w:r w:rsidRPr="007126E9">
        <w:rPr>
          <w:color w:val="000000"/>
          <w:spacing w:val="-10"/>
        </w:rPr>
        <w:t xml:space="preserve"> </w:t>
      </w:r>
      <w:r w:rsidRPr="007126E9">
        <w:rPr>
          <w:color w:val="000000"/>
        </w:rPr>
        <w:t>with</w:t>
      </w:r>
      <w:r w:rsidRPr="007126E9">
        <w:rPr>
          <w:color w:val="000000"/>
          <w:spacing w:val="-10"/>
        </w:rPr>
        <w:t xml:space="preserve"> </w:t>
      </w:r>
      <w:r w:rsidRPr="007126E9">
        <w:rPr>
          <w:color w:val="000000"/>
        </w:rPr>
        <w:t>the</w:t>
      </w:r>
      <w:r w:rsidRPr="007126E9">
        <w:rPr>
          <w:color w:val="000000"/>
          <w:spacing w:val="-11"/>
        </w:rPr>
        <w:t xml:space="preserve"> </w:t>
      </w:r>
      <w:r w:rsidRPr="007126E9">
        <w:rPr>
          <w:color w:val="000000"/>
        </w:rPr>
        <w:t>needs</w:t>
      </w:r>
      <w:r w:rsidRPr="007126E9">
        <w:rPr>
          <w:color w:val="000000"/>
          <w:spacing w:val="-10"/>
        </w:rPr>
        <w:t xml:space="preserve"> </w:t>
      </w:r>
      <w:r w:rsidRPr="007126E9">
        <w:rPr>
          <w:color w:val="000000"/>
        </w:rPr>
        <w:t>of</w:t>
      </w:r>
      <w:r w:rsidRPr="007126E9">
        <w:rPr>
          <w:color w:val="000000"/>
          <w:spacing w:val="-9"/>
        </w:rPr>
        <w:t xml:space="preserve"> </w:t>
      </w:r>
      <w:r w:rsidRPr="007126E9">
        <w:rPr>
          <w:color w:val="000000"/>
          <w:spacing w:val="-2"/>
        </w:rPr>
        <w:t>children.</w:t>
      </w:r>
    </w:p>
    <w:p w:rsidR="00704DFF" w:rsidRPr="007126E9" w:rsidRDefault="00704DFF">
      <w:pPr>
        <w:pStyle w:val="BodyText"/>
      </w:pPr>
    </w:p>
    <w:p w:rsidR="00704DFF" w:rsidRPr="007126E9" w:rsidRDefault="00704DFF">
      <w:pPr>
        <w:pStyle w:val="BodyText"/>
      </w:pPr>
    </w:p>
    <w:p w:rsidR="00704DFF" w:rsidRPr="007126E9" w:rsidRDefault="00F05485" w:rsidP="007126E9">
      <w:pPr>
        <w:pStyle w:val="BodyText"/>
        <w:numPr>
          <w:ilvl w:val="0"/>
          <w:numId w:val="1"/>
        </w:numPr>
      </w:pPr>
      <w:r w:rsidRPr="007126E9">
        <w:rPr>
          <w:color w:val="000000"/>
        </w:rPr>
        <w:t>Timetabling</w:t>
      </w:r>
      <w:r w:rsidRPr="007126E9">
        <w:rPr>
          <w:color w:val="000000"/>
          <w:spacing w:val="80"/>
        </w:rPr>
        <w:t xml:space="preserve"> </w:t>
      </w:r>
      <w:r w:rsidRPr="007126E9">
        <w:rPr>
          <w:color w:val="000000"/>
        </w:rPr>
        <w:t>of</w:t>
      </w:r>
      <w:r w:rsidRPr="007126E9">
        <w:rPr>
          <w:color w:val="000000"/>
          <w:spacing w:val="80"/>
        </w:rPr>
        <w:t xml:space="preserve"> </w:t>
      </w:r>
      <w:r w:rsidRPr="007126E9">
        <w:rPr>
          <w:color w:val="000000"/>
        </w:rPr>
        <w:t>the</w:t>
      </w:r>
      <w:r w:rsidRPr="007126E9">
        <w:rPr>
          <w:color w:val="000000"/>
          <w:spacing w:val="80"/>
        </w:rPr>
        <w:t xml:space="preserve"> </w:t>
      </w:r>
      <w:r w:rsidRPr="007126E9">
        <w:rPr>
          <w:color w:val="000000"/>
        </w:rPr>
        <w:t>Specialist</w:t>
      </w:r>
      <w:r w:rsidRPr="007126E9">
        <w:rPr>
          <w:color w:val="000000"/>
          <w:spacing w:val="80"/>
        </w:rPr>
        <w:t xml:space="preserve"> </w:t>
      </w:r>
      <w:r w:rsidRPr="007126E9">
        <w:rPr>
          <w:color w:val="000000"/>
        </w:rPr>
        <w:t>Literacy</w:t>
      </w:r>
      <w:r w:rsidRPr="007126E9">
        <w:rPr>
          <w:color w:val="000000"/>
          <w:spacing w:val="80"/>
        </w:rPr>
        <w:t xml:space="preserve"> </w:t>
      </w:r>
      <w:r w:rsidRPr="007126E9">
        <w:rPr>
          <w:color w:val="000000"/>
        </w:rPr>
        <w:t>Interventions</w:t>
      </w:r>
      <w:r w:rsidRPr="007126E9">
        <w:rPr>
          <w:color w:val="000000"/>
          <w:spacing w:val="80"/>
        </w:rPr>
        <w:t xml:space="preserve"> </w:t>
      </w:r>
      <w:r w:rsidRPr="007126E9">
        <w:rPr>
          <w:color w:val="000000"/>
        </w:rPr>
        <w:t>with</w:t>
      </w:r>
      <w:r w:rsidRPr="007126E9">
        <w:rPr>
          <w:color w:val="000000"/>
          <w:spacing w:val="80"/>
        </w:rPr>
        <w:t xml:space="preserve"> </w:t>
      </w:r>
      <w:r w:rsidRPr="007126E9">
        <w:rPr>
          <w:color w:val="000000"/>
        </w:rPr>
        <w:t>Specialist</w:t>
      </w:r>
      <w:r w:rsidRPr="007126E9">
        <w:rPr>
          <w:color w:val="000000"/>
          <w:spacing w:val="80"/>
        </w:rPr>
        <w:t xml:space="preserve"> </w:t>
      </w:r>
      <w:r w:rsidRPr="007126E9">
        <w:rPr>
          <w:color w:val="000000"/>
        </w:rPr>
        <w:t>Teacher, including discussion of groupings and best fit.</w:t>
      </w:r>
    </w:p>
    <w:p w:rsidR="00704DFF" w:rsidRDefault="00704DFF">
      <w:pPr>
        <w:pStyle w:val="BodyText"/>
        <w:sectPr w:rsidR="00704DFF">
          <w:pgSz w:w="11910" w:h="16840"/>
          <w:pgMar w:top="1320" w:right="708" w:bottom="880" w:left="566" w:header="0" w:footer="680" w:gutter="0"/>
          <w:cols w:space="720"/>
        </w:sectPr>
      </w:pPr>
    </w:p>
    <w:p w:rsidR="00704DFF" w:rsidRDefault="00704DFF">
      <w:pPr>
        <w:pStyle w:val="BodyText"/>
        <w:spacing w:before="4"/>
        <w:rPr>
          <w:sz w:val="17"/>
        </w:rPr>
      </w:pPr>
    </w:p>
    <w:p w:rsidR="00704DFF" w:rsidRDefault="00F05485">
      <w:pPr>
        <w:spacing w:before="71"/>
        <w:ind w:left="994"/>
        <w:rPr>
          <w:rFonts w:ascii="Arial"/>
          <w:b/>
          <w:sz w:val="24"/>
        </w:rPr>
      </w:pPr>
      <w:r>
        <w:rPr>
          <w:rFonts w:ascii="Arial"/>
          <w:b/>
          <w:sz w:val="24"/>
          <w:u w:val="single"/>
        </w:rPr>
        <w:t>Person</w:t>
      </w:r>
      <w:r>
        <w:rPr>
          <w:rFonts w:ascii="Arial"/>
          <w:b/>
          <w:spacing w:val="-1"/>
          <w:sz w:val="24"/>
          <w:u w:val="single"/>
        </w:rPr>
        <w:t xml:space="preserve"> </w:t>
      </w:r>
      <w:r>
        <w:rPr>
          <w:rFonts w:ascii="Arial"/>
          <w:b/>
          <w:spacing w:val="-2"/>
          <w:sz w:val="24"/>
          <w:u w:val="single"/>
        </w:rPr>
        <w:t>Specification</w:t>
      </w:r>
    </w:p>
    <w:p w:rsidR="00704DFF" w:rsidRDefault="00704DFF">
      <w:pPr>
        <w:pStyle w:val="BodyText"/>
        <w:rPr>
          <w:rFonts w:ascii="Arial"/>
          <w:b/>
          <w:sz w:val="20"/>
        </w:rPr>
      </w:pPr>
    </w:p>
    <w:p w:rsidR="00704DFF" w:rsidRDefault="00704DFF">
      <w:pPr>
        <w:pStyle w:val="BodyText"/>
        <w:spacing w:before="89"/>
        <w:rPr>
          <w:rFonts w:ascii="Arial"/>
          <w:b/>
          <w:sz w:val="20"/>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5050"/>
      </w:tblGrid>
      <w:tr w:rsidR="00704DFF">
        <w:trPr>
          <w:trHeight w:val="551"/>
        </w:trPr>
        <w:tc>
          <w:tcPr>
            <w:tcW w:w="4875" w:type="dxa"/>
          </w:tcPr>
          <w:p w:rsidR="00704DFF" w:rsidRDefault="00F05485">
            <w:pPr>
              <w:pStyle w:val="TableParagraph"/>
              <w:tabs>
                <w:tab w:val="left" w:pos="1351"/>
              </w:tabs>
              <w:ind w:left="108"/>
              <w:rPr>
                <w:rFonts w:ascii="Arial"/>
                <w:b/>
                <w:sz w:val="24"/>
              </w:rPr>
            </w:pPr>
            <w:r>
              <w:rPr>
                <w:sz w:val="24"/>
              </w:rPr>
              <w:t>Job</w:t>
            </w:r>
            <w:r>
              <w:rPr>
                <w:spacing w:val="-3"/>
                <w:sz w:val="24"/>
              </w:rPr>
              <w:t xml:space="preserve"> </w:t>
            </w:r>
            <w:r>
              <w:rPr>
                <w:spacing w:val="-2"/>
                <w:sz w:val="24"/>
              </w:rPr>
              <w:t>Title:</w:t>
            </w:r>
            <w:r>
              <w:rPr>
                <w:sz w:val="24"/>
              </w:rPr>
              <w:tab/>
            </w:r>
            <w:r>
              <w:rPr>
                <w:rFonts w:ascii="Arial"/>
                <w:b/>
                <w:sz w:val="24"/>
              </w:rPr>
              <w:t>SEND</w:t>
            </w:r>
            <w:r>
              <w:rPr>
                <w:rFonts w:ascii="Arial"/>
                <w:b/>
                <w:spacing w:val="-4"/>
                <w:sz w:val="24"/>
              </w:rPr>
              <w:t xml:space="preserve"> </w:t>
            </w:r>
            <w:r>
              <w:rPr>
                <w:rFonts w:ascii="Arial"/>
                <w:b/>
                <w:sz w:val="24"/>
              </w:rPr>
              <w:t>Teaching</w:t>
            </w:r>
            <w:r>
              <w:rPr>
                <w:rFonts w:ascii="Arial"/>
                <w:b/>
                <w:spacing w:val="63"/>
                <w:sz w:val="24"/>
              </w:rPr>
              <w:t xml:space="preserve"> </w:t>
            </w:r>
            <w:r>
              <w:rPr>
                <w:rFonts w:ascii="Arial"/>
                <w:b/>
                <w:spacing w:val="-2"/>
                <w:sz w:val="24"/>
              </w:rPr>
              <w:t>Assistant</w:t>
            </w:r>
          </w:p>
        </w:tc>
        <w:tc>
          <w:tcPr>
            <w:tcW w:w="5050" w:type="dxa"/>
          </w:tcPr>
          <w:p w:rsidR="00704DFF" w:rsidRDefault="00F05485">
            <w:pPr>
              <w:pStyle w:val="TableParagraph"/>
              <w:ind w:left="108"/>
              <w:rPr>
                <w:sz w:val="24"/>
              </w:rPr>
            </w:pPr>
            <w:r>
              <w:rPr>
                <w:rFonts w:ascii="Arial"/>
                <w:b/>
                <w:sz w:val="24"/>
              </w:rPr>
              <w:t>Department:</w:t>
            </w:r>
            <w:r>
              <w:rPr>
                <w:rFonts w:ascii="Arial"/>
                <w:b/>
                <w:spacing w:val="45"/>
                <w:sz w:val="24"/>
              </w:rPr>
              <w:t xml:space="preserve"> </w:t>
            </w:r>
            <w:r>
              <w:rPr>
                <w:sz w:val="24"/>
              </w:rPr>
              <w:t>Brampton</w:t>
            </w:r>
            <w:r>
              <w:rPr>
                <w:spacing w:val="-11"/>
                <w:sz w:val="24"/>
              </w:rPr>
              <w:t xml:space="preserve"> </w:t>
            </w:r>
            <w:r>
              <w:rPr>
                <w:sz w:val="24"/>
              </w:rPr>
              <w:t>Primary</w:t>
            </w:r>
            <w:r>
              <w:rPr>
                <w:spacing w:val="-14"/>
                <w:sz w:val="24"/>
              </w:rPr>
              <w:t xml:space="preserve"> </w:t>
            </w:r>
            <w:r>
              <w:rPr>
                <w:spacing w:val="-2"/>
                <w:sz w:val="24"/>
              </w:rPr>
              <w:t>School</w:t>
            </w:r>
          </w:p>
        </w:tc>
      </w:tr>
      <w:tr w:rsidR="00704DFF">
        <w:trPr>
          <w:trHeight w:val="551"/>
        </w:trPr>
        <w:tc>
          <w:tcPr>
            <w:tcW w:w="4875" w:type="dxa"/>
          </w:tcPr>
          <w:p w:rsidR="00704DFF" w:rsidRDefault="00F05485">
            <w:pPr>
              <w:pStyle w:val="TableParagraph"/>
              <w:ind w:left="108"/>
              <w:rPr>
                <w:sz w:val="24"/>
              </w:rPr>
            </w:pPr>
            <w:r>
              <w:rPr>
                <w:rFonts w:ascii="Arial"/>
                <w:b/>
                <w:sz w:val="24"/>
              </w:rPr>
              <w:t>Division/Section:</w:t>
            </w:r>
            <w:r>
              <w:rPr>
                <w:rFonts w:ascii="Arial"/>
                <w:b/>
                <w:spacing w:val="-3"/>
                <w:sz w:val="24"/>
              </w:rPr>
              <w:t xml:space="preserve"> </w:t>
            </w:r>
            <w:r>
              <w:rPr>
                <w:sz w:val="24"/>
              </w:rPr>
              <w:t>Learning</w:t>
            </w:r>
            <w:r>
              <w:rPr>
                <w:spacing w:val="-7"/>
                <w:sz w:val="24"/>
              </w:rPr>
              <w:t xml:space="preserve"> </w:t>
            </w:r>
            <w:r>
              <w:rPr>
                <w:sz w:val="24"/>
              </w:rPr>
              <w:t>and</w:t>
            </w:r>
            <w:r>
              <w:rPr>
                <w:spacing w:val="-5"/>
                <w:sz w:val="24"/>
              </w:rPr>
              <w:t xml:space="preserve"> </w:t>
            </w:r>
            <w:r>
              <w:rPr>
                <w:spacing w:val="-2"/>
                <w:sz w:val="24"/>
              </w:rPr>
              <w:t>Schools</w:t>
            </w:r>
          </w:p>
        </w:tc>
        <w:tc>
          <w:tcPr>
            <w:tcW w:w="5050" w:type="dxa"/>
          </w:tcPr>
          <w:p w:rsidR="00704DFF" w:rsidRDefault="00F05485">
            <w:pPr>
              <w:pStyle w:val="TableParagraph"/>
              <w:ind w:left="108"/>
              <w:rPr>
                <w:rFonts w:ascii="Arial"/>
                <w:b/>
                <w:sz w:val="24"/>
              </w:rPr>
            </w:pPr>
            <w:r>
              <w:rPr>
                <w:rFonts w:ascii="Arial"/>
                <w:b/>
                <w:sz w:val="24"/>
              </w:rPr>
              <w:t>Job</w:t>
            </w:r>
            <w:r>
              <w:rPr>
                <w:rFonts w:ascii="Arial"/>
                <w:b/>
                <w:spacing w:val="-2"/>
                <w:sz w:val="24"/>
              </w:rPr>
              <w:t xml:space="preserve"> Number:</w:t>
            </w:r>
          </w:p>
        </w:tc>
      </w:tr>
      <w:tr w:rsidR="00704DFF">
        <w:trPr>
          <w:trHeight w:val="1655"/>
        </w:trPr>
        <w:tc>
          <w:tcPr>
            <w:tcW w:w="4875" w:type="dxa"/>
          </w:tcPr>
          <w:p w:rsidR="00704DFF" w:rsidRDefault="00F05485">
            <w:pPr>
              <w:pStyle w:val="TableParagraph"/>
              <w:ind w:left="108"/>
              <w:rPr>
                <w:sz w:val="24"/>
              </w:rPr>
            </w:pPr>
            <w:r>
              <w:rPr>
                <w:rFonts w:ascii="Arial"/>
                <w:b/>
                <w:spacing w:val="-2"/>
                <w:sz w:val="24"/>
              </w:rPr>
              <w:t>Grade</w:t>
            </w:r>
            <w:r>
              <w:rPr>
                <w:spacing w:val="-2"/>
                <w:sz w:val="24"/>
              </w:rPr>
              <w:t>:</w:t>
            </w:r>
          </w:p>
          <w:p w:rsidR="00704DFF" w:rsidRDefault="00F05485">
            <w:pPr>
              <w:pStyle w:val="TableParagraph"/>
              <w:ind w:left="1044"/>
              <w:rPr>
                <w:sz w:val="24"/>
              </w:rPr>
            </w:pPr>
            <w:r>
              <w:rPr>
                <w:sz w:val="24"/>
              </w:rPr>
              <w:t>Scale</w:t>
            </w:r>
            <w:r>
              <w:rPr>
                <w:spacing w:val="-3"/>
                <w:sz w:val="24"/>
              </w:rPr>
              <w:t xml:space="preserve"> </w:t>
            </w:r>
            <w:r>
              <w:rPr>
                <w:sz w:val="24"/>
              </w:rPr>
              <w:t>2</w:t>
            </w:r>
            <w:r>
              <w:rPr>
                <w:spacing w:val="-5"/>
                <w:sz w:val="24"/>
              </w:rPr>
              <w:t xml:space="preserve"> </w:t>
            </w:r>
            <w:r>
              <w:rPr>
                <w:spacing w:val="-2"/>
                <w:sz w:val="24"/>
              </w:rPr>
              <w:t>unqualified</w:t>
            </w:r>
          </w:p>
          <w:p w:rsidR="00704DFF" w:rsidRDefault="00F05485">
            <w:pPr>
              <w:pStyle w:val="TableParagraph"/>
              <w:ind w:left="1044"/>
              <w:rPr>
                <w:sz w:val="24"/>
              </w:rPr>
            </w:pPr>
            <w:r>
              <w:rPr>
                <w:sz w:val="24"/>
              </w:rPr>
              <w:t>Scale</w:t>
            </w:r>
            <w:r>
              <w:rPr>
                <w:spacing w:val="-3"/>
                <w:sz w:val="24"/>
              </w:rPr>
              <w:t xml:space="preserve"> </w:t>
            </w:r>
            <w:r>
              <w:rPr>
                <w:sz w:val="24"/>
              </w:rPr>
              <w:t>3</w:t>
            </w:r>
            <w:r>
              <w:rPr>
                <w:spacing w:val="-5"/>
                <w:sz w:val="24"/>
              </w:rPr>
              <w:t xml:space="preserve"> </w:t>
            </w:r>
            <w:r>
              <w:rPr>
                <w:spacing w:val="-2"/>
                <w:sz w:val="24"/>
              </w:rPr>
              <w:t>qualified</w:t>
            </w:r>
          </w:p>
        </w:tc>
        <w:tc>
          <w:tcPr>
            <w:tcW w:w="5050" w:type="dxa"/>
          </w:tcPr>
          <w:p w:rsidR="00704DFF" w:rsidRDefault="00F05485">
            <w:pPr>
              <w:pStyle w:val="TableParagraph"/>
              <w:ind w:left="108"/>
              <w:rPr>
                <w:sz w:val="24"/>
              </w:rPr>
            </w:pPr>
            <w:r>
              <w:rPr>
                <w:rFonts w:ascii="Arial"/>
                <w:b/>
                <w:sz w:val="24"/>
              </w:rPr>
              <w:t>Date</w:t>
            </w:r>
            <w:r>
              <w:rPr>
                <w:rFonts w:ascii="Arial"/>
                <w:b/>
                <w:spacing w:val="-7"/>
                <w:sz w:val="24"/>
              </w:rPr>
              <w:t xml:space="preserve"> </w:t>
            </w:r>
            <w:r>
              <w:rPr>
                <w:rFonts w:ascii="Arial"/>
                <w:b/>
                <w:sz w:val="24"/>
              </w:rPr>
              <w:t>last</w:t>
            </w:r>
            <w:r>
              <w:rPr>
                <w:rFonts w:ascii="Arial"/>
                <w:b/>
                <w:spacing w:val="-8"/>
                <w:sz w:val="24"/>
              </w:rPr>
              <w:t xml:space="preserve"> </w:t>
            </w:r>
            <w:r>
              <w:rPr>
                <w:rFonts w:ascii="Arial"/>
                <w:b/>
                <w:sz w:val="24"/>
              </w:rPr>
              <w:t>updated:</w:t>
            </w:r>
            <w:r>
              <w:rPr>
                <w:rFonts w:ascii="Arial"/>
                <w:b/>
                <w:spacing w:val="52"/>
                <w:sz w:val="24"/>
              </w:rPr>
              <w:t xml:space="preserve"> </w:t>
            </w:r>
            <w:r>
              <w:rPr>
                <w:sz w:val="24"/>
              </w:rPr>
              <w:t>July</w:t>
            </w:r>
            <w:r>
              <w:rPr>
                <w:spacing w:val="-10"/>
                <w:sz w:val="24"/>
              </w:rPr>
              <w:t xml:space="preserve"> </w:t>
            </w:r>
            <w:r>
              <w:rPr>
                <w:spacing w:val="-4"/>
                <w:sz w:val="24"/>
              </w:rPr>
              <w:t>2014</w:t>
            </w:r>
          </w:p>
        </w:tc>
      </w:tr>
    </w:tbl>
    <w:p w:rsidR="00704DFF" w:rsidRDefault="00704DFF">
      <w:pPr>
        <w:pStyle w:val="BodyText"/>
        <w:rPr>
          <w:rFonts w:ascii="Arial"/>
          <w:b/>
        </w:rPr>
      </w:pPr>
    </w:p>
    <w:p w:rsidR="00704DFF" w:rsidRDefault="00704DFF">
      <w:pPr>
        <w:pStyle w:val="BodyText"/>
        <w:spacing w:before="180"/>
        <w:rPr>
          <w:rFonts w:ascii="Arial"/>
          <w:b/>
        </w:rPr>
      </w:pPr>
    </w:p>
    <w:p w:rsidR="00704DFF" w:rsidRDefault="00F05485">
      <w:pPr>
        <w:pStyle w:val="Heading1"/>
        <w:ind w:left="463"/>
      </w:pPr>
      <w:r>
        <w:t>IMPORTANT</w:t>
      </w:r>
      <w:r>
        <w:rPr>
          <w:spacing w:val="-11"/>
        </w:rPr>
        <w:t xml:space="preserve"> </w:t>
      </w:r>
      <w:r>
        <w:t>INFORMATION</w:t>
      </w:r>
      <w:r>
        <w:rPr>
          <w:spacing w:val="-10"/>
        </w:rPr>
        <w:t xml:space="preserve"> </w:t>
      </w:r>
      <w:r>
        <w:t>FOR</w:t>
      </w:r>
      <w:r>
        <w:rPr>
          <w:spacing w:val="-6"/>
        </w:rPr>
        <w:t xml:space="preserve"> </w:t>
      </w:r>
      <w:r>
        <w:rPr>
          <w:spacing w:val="-2"/>
        </w:rPr>
        <w:t>APPLICANTS</w:t>
      </w:r>
    </w:p>
    <w:p w:rsidR="00704DFF" w:rsidRDefault="00704DFF">
      <w:pPr>
        <w:pStyle w:val="BodyText"/>
        <w:rPr>
          <w:rFonts w:ascii="Arial"/>
          <w:b/>
        </w:rPr>
      </w:pPr>
    </w:p>
    <w:p w:rsidR="00704DFF" w:rsidRDefault="00F05485">
      <w:pPr>
        <w:pStyle w:val="BodyText"/>
        <w:ind w:left="463"/>
      </w:pPr>
      <w:r>
        <w:t>The criteria listed in this Person Specification are all essential to the job.</w:t>
      </w:r>
      <w:r>
        <w:rPr>
          <w:spacing w:val="40"/>
        </w:rPr>
        <w:t xml:space="preserve"> </w:t>
      </w:r>
      <w:r>
        <w:t>Where the Method of Assessment</w:t>
      </w:r>
      <w:r>
        <w:rPr>
          <w:spacing w:val="-4"/>
        </w:rPr>
        <w:t xml:space="preserve"> </w:t>
      </w:r>
      <w:r>
        <w:t>is</w:t>
      </w:r>
      <w:r>
        <w:rPr>
          <w:spacing w:val="-2"/>
        </w:rPr>
        <w:t xml:space="preserve"> </w:t>
      </w:r>
      <w:r>
        <w:t>stated</w:t>
      </w:r>
      <w:r>
        <w:rPr>
          <w:spacing w:val="-4"/>
        </w:rPr>
        <w:t xml:space="preserve"> </w:t>
      </w:r>
      <w:r>
        <w:t>to</w:t>
      </w:r>
      <w:r>
        <w:rPr>
          <w:spacing w:val="-2"/>
        </w:rPr>
        <w:t xml:space="preserve"> </w:t>
      </w:r>
      <w:r>
        <w:t>be</w:t>
      </w:r>
      <w:r>
        <w:rPr>
          <w:spacing w:val="-4"/>
        </w:rPr>
        <w:t xml:space="preserve"> </w:t>
      </w:r>
      <w:r>
        <w:t>the</w:t>
      </w:r>
      <w:r>
        <w:rPr>
          <w:spacing w:val="-2"/>
        </w:rPr>
        <w:t xml:space="preserve"> </w:t>
      </w:r>
      <w:r>
        <w:t>Application</w:t>
      </w:r>
      <w:r>
        <w:rPr>
          <w:spacing w:val="-2"/>
        </w:rPr>
        <w:t xml:space="preserve"> </w:t>
      </w:r>
      <w:r>
        <w:t>Form,</w:t>
      </w:r>
      <w:r>
        <w:rPr>
          <w:spacing w:val="-2"/>
        </w:rPr>
        <w:t xml:space="preserve"> </w:t>
      </w:r>
      <w:r>
        <w:t>your</w:t>
      </w:r>
      <w:r>
        <w:rPr>
          <w:spacing w:val="-2"/>
        </w:rPr>
        <w:t xml:space="preserve"> </w:t>
      </w:r>
      <w:r>
        <w:t>application</w:t>
      </w:r>
      <w:r>
        <w:rPr>
          <w:spacing w:val="-4"/>
        </w:rPr>
        <w:t xml:space="preserve"> </w:t>
      </w:r>
      <w:r>
        <w:t>needs</w:t>
      </w:r>
      <w:r>
        <w:rPr>
          <w:spacing w:val="-2"/>
        </w:rPr>
        <w:t xml:space="preserve"> </w:t>
      </w:r>
      <w:r>
        <w:t>to</w:t>
      </w:r>
      <w:r>
        <w:rPr>
          <w:spacing w:val="-2"/>
        </w:rPr>
        <w:t xml:space="preserve"> </w:t>
      </w:r>
      <w:r>
        <w:t>demonstrate</w:t>
      </w:r>
      <w:r>
        <w:rPr>
          <w:spacing w:val="-2"/>
        </w:rPr>
        <w:t xml:space="preserve"> </w:t>
      </w:r>
      <w:r>
        <w:t>clearly and concisely</w:t>
      </w:r>
      <w:r>
        <w:rPr>
          <w:spacing w:val="-1"/>
        </w:rPr>
        <w:t xml:space="preserve"> </w:t>
      </w:r>
      <w:r>
        <w:t>how</w:t>
      </w:r>
      <w:r>
        <w:rPr>
          <w:spacing w:val="-1"/>
        </w:rPr>
        <w:t xml:space="preserve"> </w:t>
      </w:r>
      <w:r>
        <w:t>you meet each of the criteria, even if other methods of assessment are</w:t>
      </w:r>
      <w:r>
        <w:rPr>
          <w:spacing w:val="-3"/>
        </w:rPr>
        <w:t xml:space="preserve"> </w:t>
      </w:r>
      <w:r>
        <w:t>also shown.</w:t>
      </w:r>
      <w:r>
        <w:rPr>
          <w:spacing w:val="40"/>
        </w:rPr>
        <w:t xml:space="preserve"> </w:t>
      </w:r>
      <w:r>
        <w:t>If you do not address these criteria fully, or if we do not consider that you meet them, you will not be shortlisted.</w:t>
      </w:r>
      <w:r>
        <w:rPr>
          <w:spacing w:val="40"/>
        </w:rPr>
        <w:t xml:space="preserve"> </w:t>
      </w:r>
      <w:r>
        <w:t>Please give specific examples wherever possible.</w:t>
      </w:r>
    </w:p>
    <w:p w:rsidR="00704DFF" w:rsidRDefault="00704DFF">
      <w:pPr>
        <w:pStyle w:val="BodyText"/>
        <w:rPr>
          <w:sz w:val="20"/>
        </w:rPr>
      </w:pPr>
    </w:p>
    <w:p w:rsidR="00704DFF" w:rsidRDefault="00704DFF">
      <w:pPr>
        <w:pStyle w:val="BodyText"/>
        <w:spacing w:before="91" w:after="1"/>
        <w:rPr>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440"/>
        <w:gridCol w:w="3665"/>
        <w:gridCol w:w="3490"/>
      </w:tblGrid>
      <w:tr w:rsidR="00704DFF">
        <w:trPr>
          <w:trHeight w:val="551"/>
        </w:trPr>
        <w:tc>
          <w:tcPr>
            <w:tcW w:w="2837" w:type="dxa"/>
          </w:tcPr>
          <w:p w:rsidR="00704DFF" w:rsidRDefault="00F05485">
            <w:pPr>
              <w:pStyle w:val="TableParagraph"/>
              <w:ind w:left="107"/>
              <w:rPr>
                <w:rFonts w:ascii="Arial"/>
                <w:b/>
                <w:sz w:val="24"/>
              </w:rPr>
            </w:pPr>
            <w:r>
              <w:rPr>
                <w:rFonts w:ascii="Arial"/>
                <w:b/>
                <w:sz w:val="24"/>
                <w:u w:val="single"/>
              </w:rPr>
              <w:t xml:space="preserve"> </w:t>
            </w:r>
            <w:r>
              <w:rPr>
                <w:rFonts w:ascii="Arial"/>
                <w:b/>
                <w:spacing w:val="-2"/>
                <w:sz w:val="24"/>
                <w:u w:val="single"/>
              </w:rPr>
              <w:t>Factor</w:t>
            </w:r>
          </w:p>
        </w:tc>
        <w:tc>
          <w:tcPr>
            <w:tcW w:w="440" w:type="dxa"/>
          </w:tcPr>
          <w:p w:rsidR="00704DFF" w:rsidRDefault="00704DFF">
            <w:pPr>
              <w:pStyle w:val="TableParagraph"/>
              <w:rPr>
                <w:rFonts w:ascii="Times New Roman"/>
                <w:sz w:val="24"/>
              </w:rPr>
            </w:pPr>
          </w:p>
        </w:tc>
        <w:tc>
          <w:tcPr>
            <w:tcW w:w="3665" w:type="dxa"/>
          </w:tcPr>
          <w:p w:rsidR="00704DFF" w:rsidRDefault="00F05485">
            <w:pPr>
              <w:pStyle w:val="TableParagraph"/>
              <w:ind w:left="107"/>
              <w:rPr>
                <w:rFonts w:ascii="Arial"/>
                <w:b/>
                <w:sz w:val="24"/>
              </w:rPr>
            </w:pPr>
            <w:r>
              <w:rPr>
                <w:rFonts w:ascii="Arial"/>
                <w:b/>
                <w:spacing w:val="-2"/>
                <w:sz w:val="24"/>
                <w:u w:val="single"/>
              </w:rPr>
              <w:t>Requirement</w:t>
            </w:r>
          </w:p>
        </w:tc>
        <w:tc>
          <w:tcPr>
            <w:tcW w:w="3490" w:type="dxa"/>
          </w:tcPr>
          <w:p w:rsidR="00704DFF" w:rsidRDefault="00F05485">
            <w:pPr>
              <w:pStyle w:val="TableParagraph"/>
              <w:ind w:left="108"/>
              <w:rPr>
                <w:rFonts w:ascii="Arial"/>
                <w:b/>
                <w:sz w:val="24"/>
              </w:rPr>
            </w:pPr>
            <w:r>
              <w:rPr>
                <w:rFonts w:ascii="Arial"/>
                <w:b/>
                <w:sz w:val="24"/>
                <w:u w:val="single"/>
              </w:rPr>
              <w:t>Method</w:t>
            </w:r>
            <w:r>
              <w:rPr>
                <w:rFonts w:ascii="Arial"/>
                <w:b/>
                <w:spacing w:val="-7"/>
                <w:sz w:val="24"/>
                <w:u w:val="single"/>
              </w:rPr>
              <w:t xml:space="preserve"> </w:t>
            </w:r>
            <w:r>
              <w:rPr>
                <w:rFonts w:ascii="Arial"/>
                <w:b/>
                <w:sz w:val="24"/>
                <w:u w:val="single"/>
              </w:rPr>
              <w:t>of</w:t>
            </w:r>
            <w:r>
              <w:rPr>
                <w:rFonts w:ascii="Arial"/>
                <w:b/>
                <w:spacing w:val="-4"/>
                <w:sz w:val="24"/>
                <w:u w:val="single"/>
              </w:rPr>
              <w:t xml:space="preserve"> </w:t>
            </w:r>
            <w:r>
              <w:rPr>
                <w:rFonts w:ascii="Arial"/>
                <w:b/>
                <w:spacing w:val="-2"/>
                <w:sz w:val="24"/>
                <w:u w:val="single"/>
              </w:rPr>
              <w:t>Assessment</w:t>
            </w:r>
          </w:p>
        </w:tc>
      </w:tr>
      <w:tr w:rsidR="00704DFF">
        <w:trPr>
          <w:trHeight w:val="828"/>
        </w:trPr>
        <w:tc>
          <w:tcPr>
            <w:tcW w:w="2837" w:type="dxa"/>
          </w:tcPr>
          <w:p w:rsidR="00704DFF" w:rsidRDefault="00F05485">
            <w:pPr>
              <w:pStyle w:val="TableParagraph"/>
              <w:tabs>
                <w:tab w:val="left" w:pos="1194"/>
                <w:tab w:val="left" w:pos="1781"/>
              </w:tabs>
              <w:ind w:left="424" w:right="97" w:hanging="250"/>
              <w:rPr>
                <w:rFonts w:ascii="Arial"/>
                <w:b/>
                <w:sz w:val="24"/>
              </w:rPr>
            </w:pPr>
            <w:r>
              <w:rPr>
                <w:rFonts w:ascii="Arial"/>
                <w:b/>
                <w:spacing w:val="-2"/>
                <w:sz w:val="24"/>
              </w:rPr>
              <w:t>Education,</w:t>
            </w:r>
            <w:r>
              <w:rPr>
                <w:rFonts w:ascii="Arial"/>
                <w:b/>
                <w:sz w:val="24"/>
              </w:rPr>
              <w:tab/>
            </w:r>
            <w:r>
              <w:rPr>
                <w:rFonts w:ascii="Arial"/>
                <w:b/>
                <w:spacing w:val="-2"/>
                <w:sz w:val="24"/>
              </w:rPr>
              <w:t xml:space="preserve">Training </w:t>
            </w:r>
            <w:r>
              <w:rPr>
                <w:rFonts w:ascii="Arial"/>
                <w:b/>
                <w:spacing w:val="-5"/>
                <w:sz w:val="24"/>
              </w:rPr>
              <w:t>and</w:t>
            </w:r>
            <w:r>
              <w:rPr>
                <w:rFonts w:ascii="Arial"/>
                <w:b/>
                <w:sz w:val="24"/>
              </w:rPr>
              <w:tab/>
            </w:r>
            <w:r>
              <w:rPr>
                <w:rFonts w:ascii="Arial"/>
                <w:b/>
                <w:spacing w:val="-2"/>
                <w:sz w:val="24"/>
              </w:rPr>
              <w:t>Qualification:</w:t>
            </w:r>
          </w:p>
        </w:tc>
        <w:tc>
          <w:tcPr>
            <w:tcW w:w="440" w:type="dxa"/>
          </w:tcPr>
          <w:p w:rsidR="00704DFF" w:rsidRDefault="00F05485">
            <w:pPr>
              <w:pStyle w:val="TableParagraph"/>
              <w:ind w:right="9"/>
              <w:jc w:val="center"/>
              <w:rPr>
                <w:sz w:val="24"/>
              </w:rPr>
            </w:pPr>
            <w:r>
              <w:rPr>
                <w:spacing w:val="-5"/>
                <w:sz w:val="24"/>
              </w:rPr>
              <w:t>1.</w:t>
            </w:r>
          </w:p>
        </w:tc>
        <w:tc>
          <w:tcPr>
            <w:tcW w:w="3665" w:type="dxa"/>
          </w:tcPr>
          <w:p w:rsidR="00704DFF" w:rsidRDefault="00F05485">
            <w:pPr>
              <w:pStyle w:val="TableParagraph"/>
              <w:tabs>
                <w:tab w:val="left" w:pos="1825"/>
                <w:tab w:val="left" w:pos="3156"/>
              </w:tabs>
              <w:ind w:left="107" w:right="97"/>
              <w:rPr>
                <w:sz w:val="24"/>
              </w:rPr>
            </w:pPr>
            <w:r>
              <w:rPr>
                <w:spacing w:val="-2"/>
                <w:sz w:val="24"/>
              </w:rPr>
              <w:t>Competent</w:t>
            </w:r>
            <w:r>
              <w:rPr>
                <w:sz w:val="24"/>
              </w:rPr>
              <w:tab/>
            </w:r>
            <w:r>
              <w:rPr>
                <w:spacing w:val="-2"/>
                <w:sz w:val="24"/>
              </w:rPr>
              <w:t>English</w:t>
            </w:r>
            <w:r>
              <w:rPr>
                <w:sz w:val="24"/>
              </w:rPr>
              <w:tab/>
            </w:r>
            <w:r>
              <w:rPr>
                <w:spacing w:val="-4"/>
                <w:sz w:val="24"/>
              </w:rPr>
              <w:t xml:space="preserve">and </w:t>
            </w:r>
            <w:r>
              <w:rPr>
                <w:sz w:val="24"/>
              </w:rPr>
              <w:t>Mathematics skills</w:t>
            </w:r>
          </w:p>
        </w:tc>
        <w:tc>
          <w:tcPr>
            <w:tcW w:w="3490" w:type="dxa"/>
          </w:tcPr>
          <w:p w:rsidR="00704DFF" w:rsidRDefault="00F05485">
            <w:pPr>
              <w:pStyle w:val="TableParagraph"/>
              <w:ind w:left="108"/>
              <w:rPr>
                <w:sz w:val="24"/>
              </w:rPr>
            </w:pPr>
            <w:r>
              <w:rPr>
                <w:sz w:val="24"/>
              </w:rPr>
              <w:t>Application</w:t>
            </w:r>
            <w:r>
              <w:rPr>
                <w:spacing w:val="-6"/>
                <w:sz w:val="24"/>
              </w:rPr>
              <w:t xml:space="preserve"> </w:t>
            </w:r>
            <w:r>
              <w:rPr>
                <w:sz w:val="24"/>
              </w:rPr>
              <w:t>form/</w:t>
            </w:r>
            <w:r>
              <w:rPr>
                <w:spacing w:val="-5"/>
                <w:sz w:val="24"/>
              </w:rPr>
              <w:t xml:space="preserve"> </w:t>
            </w:r>
            <w:r>
              <w:rPr>
                <w:spacing w:val="-2"/>
                <w:sz w:val="24"/>
              </w:rPr>
              <w:t>Interview</w:t>
            </w:r>
          </w:p>
        </w:tc>
      </w:tr>
      <w:tr w:rsidR="00704DFF">
        <w:trPr>
          <w:trHeight w:val="1103"/>
        </w:trPr>
        <w:tc>
          <w:tcPr>
            <w:tcW w:w="2837" w:type="dxa"/>
          </w:tcPr>
          <w:p w:rsidR="00704DFF" w:rsidRDefault="00704DFF">
            <w:pPr>
              <w:pStyle w:val="TableParagraph"/>
              <w:rPr>
                <w:rFonts w:ascii="Times New Roman"/>
                <w:sz w:val="24"/>
              </w:rPr>
            </w:pPr>
          </w:p>
        </w:tc>
        <w:tc>
          <w:tcPr>
            <w:tcW w:w="440" w:type="dxa"/>
          </w:tcPr>
          <w:p w:rsidR="00704DFF" w:rsidRDefault="00F05485">
            <w:pPr>
              <w:pStyle w:val="TableParagraph"/>
              <w:ind w:right="9"/>
              <w:jc w:val="center"/>
              <w:rPr>
                <w:sz w:val="24"/>
              </w:rPr>
            </w:pPr>
            <w:r>
              <w:rPr>
                <w:spacing w:val="-5"/>
                <w:sz w:val="24"/>
              </w:rPr>
              <w:t>2.</w:t>
            </w:r>
          </w:p>
        </w:tc>
        <w:tc>
          <w:tcPr>
            <w:tcW w:w="3665" w:type="dxa"/>
          </w:tcPr>
          <w:p w:rsidR="00704DFF" w:rsidRDefault="00F05485">
            <w:pPr>
              <w:pStyle w:val="TableParagraph"/>
              <w:ind w:left="107" w:right="98"/>
              <w:jc w:val="both"/>
              <w:rPr>
                <w:sz w:val="24"/>
              </w:rPr>
            </w:pPr>
            <w:r>
              <w:rPr>
                <w:sz w:val="24"/>
              </w:rPr>
              <w:t xml:space="preserve">If recruiting to a qualified post: APT &amp; C 3 or other equivalent </w:t>
            </w:r>
            <w:r>
              <w:rPr>
                <w:spacing w:val="-2"/>
                <w:sz w:val="24"/>
              </w:rPr>
              <w:t>qualification.</w:t>
            </w:r>
          </w:p>
        </w:tc>
        <w:tc>
          <w:tcPr>
            <w:tcW w:w="3490" w:type="dxa"/>
          </w:tcPr>
          <w:p w:rsidR="00704DFF" w:rsidRDefault="00704DFF">
            <w:pPr>
              <w:pStyle w:val="TableParagraph"/>
              <w:rPr>
                <w:rFonts w:ascii="Times New Roman"/>
                <w:sz w:val="24"/>
              </w:rPr>
            </w:pPr>
          </w:p>
        </w:tc>
      </w:tr>
      <w:tr w:rsidR="00704DFF">
        <w:trPr>
          <w:trHeight w:val="278"/>
        </w:trPr>
        <w:tc>
          <w:tcPr>
            <w:tcW w:w="2837" w:type="dxa"/>
          </w:tcPr>
          <w:p w:rsidR="00704DFF" w:rsidRDefault="00704DFF">
            <w:pPr>
              <w:pStyle w:val="TableParagraph"/>
              <w:rPr>
                <w:rFonts w:ascii="Times New Roman"/>
                <w:sz w:val="20"/>
              </w:rPr>
            </w:pPr>
          </w:p>
        </w:tc>
        <w:tc>
          <w:tcPr>
            <w:tcW w:w="440" w:type="dxa"/>
          </w:tcPr>
          <w:p w:rsidR="00704DFF" w:rsidRDefault="00704DFF">
            <w:pPr>
              <w:pStyle w:val="TableParagraph"/>
              <w:rPr>
                <w:rFonts w:ascii="Times New Roman"/>
                <w:sz w:val="20"/>
              </w:rPr>
            </w:pPr>
          </w:p>
        </w:tc>
        <w:tc>
          <w:tcPr>
            <w:tcW w:w="3665" w:type="dxa"/>
          </w:tcPr>
          <w:p w:rsidR="00704DFF" w:rsidRDefault="00704DFF">
            <w:pPr>
              <w:pStyle w:val="TableParagraph"/>
              <w:rPr>
                <w:rFonts w:ascii="Times New Roman"/>
                <w:sz w:val="20"/>
              </w:rPr>
            </w:pPr>
          </w:p>
        </w:tc>
        <w:tc>
          <w:tcPr>
            <w:tcW w:w="3490" w:type="dxa"/>
          </w:tcPr>
          <w:p w:rsidR="00704DFF" w:rsidRDefault="00704DFF">
            <w:pPr>
              <w:pStyle w:val="TableParagraph"/>
              <w:rPr>
                <w:rFonts w:ascii="Times New Roman"/>
                <w:sz w:val="20"/>
              </w:rPr>
            </w:pPr>
          </w:p>
        </w:tc>
      </w:tr>
      <w:tr w:rsidR="00704DFF">
        <w:trPr>
          <w:trHeight w:val="827"/>
        </w:trPr>
        <w:tc>
          <w:tcPr>
            <w:tcW w:w="2837" w:type="dxa"/>
          </w:tcPr>
          <w:p w:rsidR="00704DFF" w:rsidRDefault="00F05485">
            <w:pPr>
              <w:pStyle w:val="TableParagraph"/>
              <w:ind w:left="107"/>
              <w:rPr>
                <w:rFonts w:ascii="Arial"/>
                <w:b/>
                <w:sz w:val="24"/>
              </w:rPr>
            </w:pPr>
            <w:r>
              <w:rPr>
                <w:rFonts w:ascii="Arial"/>
                <w:b/>
                <w:spacing w:val="-2"/>
                <w:sz w:val="24"/>
              </w:rPr>
              <w:t>Experience:</w:t>
            </w:r>
          </w:p>
        </w:tc>
        <w:tc>
          <w:tcPr>
            <w:tcW w:w="440" w:type="dxa"/>
          </w:tcPr>
          <w:p w:rsidR="00704DFF" w:rsidRDefault="00F05485">
            <w:pPr>
              <w:pStyle w:val="TableParagraph"/>
              <w:ind w:right="9"/>
              <w:jc w:val="center"/>
              <w:rPr>
                <w:sz w:val="24"/>
              </w:rPr>
            </w:pPr>
            <w:r>
              <w:rPr>
                <w:spacing w:val="-5"/>
                <w:sz w:val="24"/>
              </w:rPr>
              <w:t>1.</w:t>
            </w:r>
          </w:p>
        </w:tc>
        <w:tc>
          <w:tcPr>
            <w:tcW w:w="3665" w:type="dxa"/>
          </w:tcPr>
          <w:p w:rsidR="00704DFF" w:rsidRDefault="00F05485">
            <w:pPr>
              <w:pStyle w:val="TableParagraph"/>
              <w:ind w:left="107" w:right="97"/>
              <w:rPr>
                <w:sz w:val="24"/>
              </w:rPr>
            </w:pPr>
            <w:r>
              <w:rPr>
                <w:sz w:val="24"/>
              </w:rPr>
              <w:t>Proven</w:t>
            </w:r>
            <w:r>
              <w:rPr>
                <w:spacing w:val="-2"/>
                <w:sz w:val="24"/>
              </w:rPr>
              <w:t xml:space="preserve"> </w:t>
            </w:r>
            <w:r>
              <w:rPr>
                <w:sz w:val="24"/>
              </w:rPr>
              <w:t>experience</w:t>
            </w:r>
            <w:r>
              <w:rPr>
                <w:spacing w:val="-2"/>
                <w:sz w:val="24"/>
              </w:rPr>
              <w:t xml:space="preserve"> </w:t>
            </w:r>
            <w:r>
              <w:rPr>
                <w:sz w:val="24"/>
              </w:rPr>
              <w:t>of</w:t>
            </w:r>
            <w:r>
              <w:rPr>
                <w:spacing w:val="-3"/>
                <w:sz w:val="24"/>
              </w:rPr>
              <w:t xml:space="preserve"> </w:t>
            </w:r>
            <w:r>
              <w:rPr>
                <w:sz w:val="24"/>
              </w:rPr>
              <w:t>working</w:t>
            </w:r>
            <w:r>
              <w:rPr>
                <w:spacing w:val="-4"/>
                <w:sz w:val="24"/>
              </w:rPr>
              <w:t xml:space="preserve"> </w:t>
            </w:r>
            <w:r>
              <w:rPr>
                <w:sz w:val="24"/>
              </w:rPr>
              <w:t>in a mainstream school</w:t>
            </w:r>
          </w:p>
        </w:tc>
        <w:tc>
          <w:tcPr>
            <w:tcW w:w="3490" w:type="dxa"/>
          </w:tcPr>
          <w:p w:rsidR="00704DFF" w:rsidRDefault="00F05485">
            <w:pPr>
              <w:pStyle w:val="TableParagraph"/>
              <w:ind w:left="108"/>
              <w:rPr>
                <w:sz w:val="24"/>
              </w:rPr>
            </w:pPr>
            <w:r>
              <w:rPr>
                <w:sz w:val="24"/>
              </w:rPr>
              <w:t>Application</w:t>
            </w:r>
            <w:r>
              <w:rPr>
                <w:spacing w:val="-6"/>
                <w:sz w:val="24"/>
              </w:rPr>
              <w:t xml:space="preserve"> </w:t>
            </w:r>
            <w:r>
              <w:rPr>
                <w:sz w:val="24"/>
              </w:rPr>
              <w:t>form/</w:t>
            </w:r>
            <w:r>
              <w:rPr>
                <w:spacing w:val="-5"/>
                <w:sz w:val="24"/>
              </w:rPr>
              <w:t xml:space="preserve"> </w:t>
            </w:r>
            <w:r>
              <w:rPr>
                <w:spacing w:val="-2"/>
                <w:sz w:val="24"/>
              </w:rPr>
              <w:t>Interview</w:t>
            </w:r>
          </w:p>
        </w:tc>
      </w:tr>
      <w:tr w:rsidR="00704DFF">
        <w:trPr>
          <w:trHeight w:val="1380"/>
        </w:trPr>
        <w:tc>
          <w:tcPr>
            <w:tcW w:w="2837" w:type="dxa"/>
          </w:tcPr>
          <w:p w:rsidR="00704DFF" w:rsidRDefault="00704DFF">
            <w:pPr>
              <w:pStyle w:val="TableParagraph"/>
              <w:rPr>
                <w:rFonts w:ascii="Times New Roman"/>
                <w:sz w:val="24"/>
              </w:rPr>
            </w:pPr>
          </w:p>
        </w:tc>
        <w:tc>
          <w:tcPr>
            <w:tcW w:w="440" w:type="dxa"/>
          </w:tcPr>
          <w:p w:rsidR="00704DFF" w:rsidRDefault="00F05485">
            <w:pPr>
              <w:pStyle w:val="TableParagraph"/>
              <w:ind w:right="9"/>
              <w:jc w:val="center"/>
              <w:rPr>
                <w:sz w:val="24"/>
              </w:rPr>
            </w:pPr>
            <w:r>
              <w:rPr>
                <w:spacing w:val="-5"/>
                <w:sz w:val="24"/>
              </w:rPr>
              <w:t>2.</w:t>
            </w:r>
          </w:p>
        </w:tc>
        <w:tc>
          <w:tcPr>
            <w:tcW w:w="3665" w:type="dxa"/>
          </w:tcPr>
          <w:p w:rsidR="00704DFF" w:rsidRDefault="00F05485">
            <w:pPr>
              <w:pStyle w:val="TableParagraph"/>
              <w:ind w:left="107" w:right="95"/>
              <w:jc w:val="both"/>
              <w:rPr>
                <w:sz w:val="24"/>
              </w:rPr>
            </w:pPr>
            <w:r>
              <w:rPr>
                <w:sz w:val="24"/>
              </w:rPr>
              <w:t>Proven experience of working and</w:t>
            </w:r>
            <w:r>
              <w:rPr>
                <w:spacing w:val="-1"/>
                <w:sz w:val="24"/>
              </w:rPr>
              <w:t xml:space="preserve"> </w:t>
            </w:r>
            <w:r>
              <w:rPr>
                <w:sz w:val="24"/>
              </w:rPr>
              <w:t>dealing</w:t>
            </w:r>
            <w:r>
              <w:rPr>
                <w:spacing w:val="-1"/>
                <w:sz w:val="24"/>
              </w:rPr>
              <w:t xml:space="preserve"> </w:t>
            </w:r>
            <w:r>
              <w:rPr>
                <w:sz w:val="24"/>
              </w:rPr>
              <w:t>sympathetically</w:t>
            </w:r>
            <w:r>
              <w:rPr>
                <w:spacing w:val="-2"/>
                <w:sz w:val="24"/>
              </w:rPr>
              <w:t xml:space="preserve"> </w:t>
            </w:r>
            <w:r>
              <w:rPr>
                <w:sz w:val="24"/>
              </w:rPr>
              <w:t xml:space="preserve">and constructively with SEND </w:t>
            </w:r>
            <w:r>
              <w:rPr>
                <w:spacing w:val="-2"/>
                <w:sz w:val="24"/>
              </w:rPr>
              <w:t>children</w:t>
            </w:r>
          </w:p>
        </w:tc>
        <w:tc>
          <w:tcPr>
            <w:tcW w:w="3490" w:type="dxa"/>
          </w:tcPr>
          <w:p w:rsidR="00704DFF" w:rsidRDefault="00704DFF">
            <w:pPr>
              <w:pStyle w:val="TableParagraph"/>
              <w:rPr>
                <w:rFonts w:ascii="Times New Roman"/>
                <w:sz w:val="24"/>
              </w:rPr>
            </w:pPr>
          </w:p>
        </w:tc>
      </w:tr>
      <w:tr w:rsidR="00704DFF">
        <w:trPr>
          <w:trHeight w:val="827"/>
        </w:trPr>
        <w:tc>
          <w:tcPr>
            <w:tcW w:w="2837" w:type="dxa"/>
          </w:tcPr>
          <w:p w:rsidR="00704DFF" w:rsidRDefault="00F05485">
            <w:pPr>
              <w:pStyle w:val="TableParagraph"/>
              <w:ind w:left="107"/>
              <w:rPr>
                <w:sz w:val="24"/>
              </w:rPr>
            </w:pPr>
            <w:r>
              <w:rPr>
                <w:rFonts w:ascii="Arial"/>
                <w:b/>
                <w:spacing w:val="-2"/>
                <w:sz w:val="24"/>
              </w:rPr>
              <w:t>Desirable</w:t>
            </w:r>
            <w:r>
              <w:rPr>
                <w:spacing w:val="-2"/>
                <w:sz w:val="24"/>
              </w:rPr>
              <w:t>:</w:t>
            </w:r>
          </w:p>
        </w:tc>
        <w:tc>
          <w:tcPr>
            <w:tcW w:w="440" w:type="dxa"/>
          </w:tcPr>
          <w:p w:rsidR="00704DFF" w:rsidRDefault="00F05485">
            <w:pPr>
              <w:pStyle w:val="TableParagraph"/>
              <w:ind w:right="9"/>
              <w:jc w:val="center"/>
              <w:rPr>
                <w:sz w:val="24"/>
              </w:rPr>
            </w:pPr>
            <w:r>
              <w:rPr>
                <w:spacing w:val="-5"/>
                <w:sz w:val="24"/>
              </w:rPr>
              <w:t>3.</w:t>
            </w:r>
          </w:p>
        </w:tc>
        <w:tc>
          <w:tcPr>
            <w:tcW w:w="3665" w:type="dxa"/>
          </w:tcPr>
          <w:p w:rsidR="00704DFF" w:rsidRDefault="00F05485">
            <w:pPr>
              <w:pStyle w:val="TableParagraph"/>
              <w:ind w:left="107"/>
              <w:rPr>
                <w:sz w:val="24"/>
              </w:rPr>
            </w:pPr>
            <w:r>
              <w:rPr>
                <w:sz w:val="24"/>
              </w:rPr>
              <w:t>Experienced</w:t>
            </w:r>
            <w:r>
              <w:rPr>
                <w:spacing w:val="40"/>
                <w:sz w:val="24"/>
              </w:rPr>
              <w:t xml:space="preserve"> </w:t>
            </w:r>
            <w:r>
              <w:rPr>
                <w:sz w:val="24"/>
              </w:rPr>
              <w:t>worker</w:t>
            </w:r>
            <w:r>
              <w:rPr>
                <w:spacing w:val="40"/>
                <w:sz w:val="24"/>
              </w:rPr>
              <w:t xml:space="preserve"> </w:t>
            </w:r>
            <w:r>
              <w:rPr>
                <w:sz w:val="24"/>
              </w:rPr>
              <w:t>with</w:t>
            </w:r>
            <w:r>
              <w:rPr>
                <w:spacing w:val="40"/>
                <w:sz w:val="24"/>
              </w:rPr>
              <w:t xml:space="preserve"> </w:t>
            </w:r>
            <w:r>
              <w:rPr>
                <w:sz w:val="24"/>
              </w:rPr>
              <w:t>ASD, ADHD, MLD, BESD or PMLD.</w:t>
            </w:r>
          </w:p>
        </w:tc>
        <w:tc>
          <w:tcPr>
            <w:tcW w:w="3490" w:type="dxa"/>
          </w:tcPr>
          <w:p w:rsidR="00704DFF" w:rsidRDefault="00704DFF">
            <w:pPr>
              <w:pStyle w:val="TableParagraph"/>
              <w:rPr>
                <w:rFonts w:ascii="Times New Roman"/>
                <w:sz w:val="24"/>
              </w:rPr>
            </w:pPr>
          </w:p>
        </w:tc>
      </w:tr>
      <w:tr w:rsidR="00704DFF">
        <w:trPr>
          <w:trHeight w:val="1655"/>
        </w:trPr>
        <w:tc>
          <w:tcPr>
            <w:tcW w:w="2837" w:type="dxa"/>
          </w:tcPr>
          <w:p w:rsidR="00704DFF" w:rsidRDefault="00F05485">
            <w:pPr>
              <w:pStyle w:val="TableParagraph"/>
              <w:tabs>
                <w:tab w:val="left" w:pos="2302"/>
              </w:tabs>
              <w:ind w:left="107" w:right="96"/>
              <w:rPr>
                <w:rFonts w:ascii="Arial"/>
                <w:b/>
                <w:sz w:val="24"/>
              </w:rPr>
            </w:pPr>
            <w:r>
              <w:rPr>
                <w:rFonts w:ascii="Arial"/>
                <w:b/>
                <w:spacing w:val="-2"/>
                <w:sz w:val="24"/>
              </w:rPr>
              <w:lastRenderedPageBreak/>
              <w:t>Knowledge</w:t>
            </w:r>
            <w:r>
              <w:rPr>
                <w:rFonts w:ascii="Arial"/>
                <w:b/>
                <w:sz w:val="24"/>
              </w:rPr>
              <w:tab/>
            </w:r>
            <w:r>
              <w:rPr>
                <w:rFonts w:ascii="Arial"/>
                <w:b/>
                <w:spacing w:val="-4"/>
                <w:sz w:val="24"/>
              </w:rPr>
              <w:t xml:space="preserve">and </w:t>
            </w:r>
            <w:r>
              <w:rPr>
                <w:rFonts w:ascii="Arial"/>
                <w:b/>
                <w:spacing w:val="-2"/>
                <w:sz w:val="24"/>
              </w:rPr>
              <w:t>Understanding:</w:t>
            </w:r>
          </w:p>
        </w:tc>
        <w:tc>
          <w:tcPr>
            <w:tcW w:w="440" w:type="dxa"/>
          </w:tcPr>
          <w:p w:rsidR="00704DFF" w:rsidRDefault="00F05485">
            <w:pPr>
              <w:pStyle w:val="TableParagraph"/>
              <w:ind w:right="9"/>
              <w:jc w:val="center"/>
              <w:rPr>
                <w:sz w:val="24"/>
              </w:rPr>
            </w:pPr>
            <w:r>
              <w:rPr>
                <w:spacing w:val="-5"/>
                <w:sz w:val="24"/>
              </w:rPr>
              <w:t>1.</w:t>
            </w:r>
          </w:p>
        </w:tc>
        <w:tc>
          <w:tcPr>
            <w:tcW w:w="3665" w:type="dxa"/>
          </w:tcPr>
          <w:p w:rsidR="00704DFF" w:rsidRDefault="00F05485">
            <w:pPr>
              <w:pStyle w:val="TableParagraph"/>
              <w:spacing w:line="270" w:lineRule="atLeast"/>
              <w:ind w:left="107" w:right="95"/>
              <w:jc w:val="both"/>
              <w:rPr>
                <w:sz w:val="24"/>
              </w:rPr>
            </w:pPr>
            <w:r>
              <w:rPr>
                <w:sz w:val="24"/>
              </w:rPr>
              <w:t>Demonstrate an understanding of the place of the school in educating mainstream pupils and in promoting the spiritual, moral, social and cultural development</w:t>
            </w:r>
            <w:r>
              <w:rPr>
                <w:spacing w:val="50"/>
                <w:w w:val="150"/>
                <w:sz w:val="24"/>
              </w:rPr>
              <w:t xml:space="preserve"> </w:t>
            </w:r>
            <w:r>
              <w:rPr>
                <w:sz w:val="24"/>
              </w:rPr>
              <w:t>of</w:t>
            </w:r>
            <w:r>
              <w:rPr>
                <w:spacing w:val="56"/>
                <w:w w:val="150"/>
                <w:sz w:val="24"/>
              </w:rPr>
              <w:t xml:space="preserve"> </w:t>
            </w:r>
            <w:r>
              <w:rPr>
                <w:sz w:val="24"/>
              </w:rPr>
              <w:t>pupils</w:t>
            </w:r>
            <w:r>
              <w:rPr>
                <w:spacing w:val="56"/>
                <w:w w:val="150"/>
                <w:sz w:val="24"/>
              </w:rPr>
              <w:t xml:space="preserve"> </w:t>
            </w:r>
            <w:r>
              <w:rPr>
                <w:sz w:val="24"/>
              </w:rPr>
              <w:t>from</w:t>
            </w:r>
            <w:r>
              <w:rPr>
                <w:spacing w:val="55"/>
                <w:w w:val="150"/>
                <w:sz w:val="24"/>
              </w:rPr>
              <w:t xml:space="preserve"> </w:t>
            </w:r>
            <w:r>
              <w:rPr>
                <w:spacing w:val="-10"/>
                <w:sz w:val="24"/>
              </w:rPr>
              <w:t>a</w:t>
            </w:r>
          </w:p>
        </w:tc>
        <w:tc>
          <w:tcPr>
            <w:tcW w:w="3490" w:type="dxa"/>
          </w:tcPr>
          <w:p w:rsidR="00704DFF" w:rsidRDefault="00F05485">
            <w:pPr>
              <w:pStyle w:val="TableParagraph"/>
              <w:ind w:left="108" w:right="679"/>
              <w:rPr>
                <w:sz w:val="24"/>
              </w:rPr>
            </w:pPr>
            <w:r>
              <w:rPr>
                <w:sz w:val="24"/>
              </w:rPr>
              <w:t>Application</w:t>
            </w:r>
            <w:r>
              <w:rPr>
                <w:spacing w:val="-17"/>
                <w:sz w:val="24"/>
              </w:rPr>
              <w:t xml:space="preserve"> </w:t>
            </w:r>
            <w:r>
              <w:rPr>
                <w:sz w:val="24"/>
              </w:rPr>
              <w:t xml:space="preserve">form/ </w:t>
            </w:r>
            <w:r>
              <w:rPr>
                <w:spacing w:val="-2"/>
                <w:sz w:val="24"/>
              </w:rPr>
              <w:t>Interview</w:t>
            </w:r>
          </w:p>
        </w:tc>
      </w:tr>
    </w:tbl>
    <w:p w:rsidR="00704DFF" w:rsidRDefault="00704DFF">
      <w:pPr>
        <w:pStyle w:val="TableParagraph"/>
        <w:rPr>
          <w:sz w:val="24"/>
        </w:rPr>
        <w:sectPr w:rsidR="00704DFF">
          <w:pgSz w:w="11910" w:h="16840"/>
          <w:pgMar w:top="1320" w:right="708" w:bottom="880" w:left="566" w:header="0" w:footer="68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6"/>
        <w:gridCol w:w="416"/>
        <w:gridCol w:w="3664"/>
        <w:gridCol w:w="3507"/>
      </w:tblGrid>
      <w:tr w:rsidR="00704DFF">
        <w:trPr>
          <w:trHeight w:val="553"/>
        </w:trPr>
        <w:tc>
          <w:tcPr>
            <w:tcW w:w="2846" w:type="dxa"/>
          </w:tcPr>
          <w:p w:rsidR="00704DFF" w:rsidRDefault="00704DFF">
            <w:pPr>
              <w:pStyle w:val="TableParagraph"/>
              <w:rPr>
                <w:rFonts w:ascii="Times New Roman"/>
                <w:sz w:val="24"/>
              </w:rPr>
            </w:pPr>
          </w:p>
        </w:tc>
        <w:tc>
          <w:tcPr>
            <w:tcW w:w="416" w:type="dxa"/>
          </w:tcPr>
          <w:p w:rsidR="00704DFF" w:rsidRDefault="00704DFF">
            <w:pPr>
              <w:pStyle w:val="TableParagraph"/>
              <w:rPr>
                <w:rFonts w:ascii="Times New Roman"/>
                <w:sz w:val="24"/>
              </w:rPr>
            </w:pPr>
          </w:p>
        </w:tc>
        <w:tc>
          <w:tcPr>
            <w:tcW w:w="3664" w:type="dxa"/>
          </w:tcPr>
          <w:p w:rsidR="00704DFF" w:rsidRDefault="00F05485">
            <w:pPr>
              <w:pStyle w:val="TableParagraph"/>
              <w:spacing w:before="2"/>
              <w:ind w:left="122"/>
              <w:rPr>
                <w:sz w:val="24"/>
              </w:rPr>
            </w:pPr>
            <w:r>
              <w:rPr>
                <w:sz w:val="24"/>
              </w:rPr>
              <w:t>multicultural</w:t>
            </w:r>
            <w:r>
              <w:rPr>
                <w:spacing w:val="-3"/>
                <w:sz w:val="24"/>
              </w:rPr>
              <w:t xml:space="preserve"> </w:t>
            </w:r>
            <w:r>
              <w:rPr>
                <w:spacing w:val="-2"/>
                <w:sz w:val="24"/>
              </w:rPr>
              <w:t>community.</w:t>
            </w:r>
          </w:p>
        </w:tc>
        <w:tc>
          <w:tcPr>
            <w:tcW w:w="3507" w:type="dxa"/>
          </w:tcPr>
          <w:p w:rsidR="00704DFF" w:rsidRDefault="00704DFF">
            <w:pPr>
              <w:pStyle w:val="TableParagraph"/>
              <w:rPr>
                <w:rFonts w:ascii="Times New Roman"/>
                <w:sz w:val="24"/>
              </w:rPr>
            </w:pPr>
          </w:p>
        </w:tc>
      </w:tr>
      <w:tr w:rsidR="00704DFF">
        <w:trPr>
          <w:trHeight w:val="1655"/>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33" w:right="38"/>
              <w:jc w:val="center"/>
              <w:rPr>
                <w:sz w:val="24"/>
              </w:rPr>
            </w:pPr>
            <w:r>
              <w:rPr>
                <w:spacing w:val="-5"/>
                <w:sz w:val="24"/>
              </w:rPr>
              <w:t>2.</w:t>
            </w:r>
          </w:p>
        </w:tc>
        <w:tc>
          <w:tcPr>
            <w:tcW w:w="3664" w:type="dxa"/>
          </w:tcPr>
          <w:p w:rsidR="00704DFF" w:rsidRDefault="00F05485">
            <w:pPr>
              <w:pStyle w:val="TableParagraph"/>
              <w:ind w:left="122" w:right="80"/>
              <w:jc w:val="both"/>
              <w:rPr>
                <w:sz w:val="24"/>
              </w:rPr>
            </w:pPr>
            <w:r>
              <w:rPr>
                <w:sz w:val="24"/>
              </w:rPr>
              <w:t>Demonstrate an understanding of the role of the teacher and their own role in relation to teachers, other support staff, and pupils.</w:t>
            </w:r>
          </w:p>
        </w:tc>
        <w:tc>
          <w:tcPr>
            <w:tcW w:w="3507" w:type="dxa"/>
          </w:tcPr>
          <w:p w:rsidR="00704DFF" w:rsidRDefault="00704DFF">
            <w:pPr>
              <w:pStyle w:val="TableParagraph"/>
              <w:rPr>
                <w:rFonts w:ascii="Times New Roman"/>
                <w:sz w:val="24"/>
              </w:rPr>
            </w:pPr>
          </w:p>
        </w:tc>
      </w:tr>
      <w:tr w:rsidR="00704DFF">
        <w:trPr>
          <w:trHeight w:val="551"/>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35" w:right="38"/>
              <w:jc w:val="center"/>
              <w:rPr>
                <w:sz w:val="24"/>
              </w:rPr>
            </w:pPr>
            <w:r>
              <w:rPr>
                <w:spacing w:val="-5"/>
                <w:sz w:val="24"/>
              </w:rPr>
              <w:t>3.</w:t>
            </w:r>
          </w:p>
        </w:tc>
        <w:tc>
          <w:tcPr>
            <w:tcW w:w="3664" w:type="dxa"/>
          </w:tcPr>
          <w:p w:rsidR="00704DFF" w:rsidRDefault="00F05485">
            <w:pPr>
              <w:pStyle w:val="TableParagraph"/>
              <w:spacing w:line="270" w:lineRule="atLeast"/>
              <w:ind w:left="122"/>
              <w:rPr>
                <w:sz w:val="24"/>
              </w:rPr>
            </w:pPr>
            <w:r>
              <w:rPr>
                <w:sz w:val="24"/>
              </w:rPr>
              <w:t>To</w:t>
            </w:r>
            <w:r>
              <w:rPr>
                <w:spacing w:val="40"/>
                <w:sz w:val="24"/>
              </w:rPr>
              <w:t xml:space="preserve"> </w:t>
            </w:r>
            <w:r>
              <w:rPr>
                <w:sz w:val="24"/>
              </w:rPr>
              <w:t>demonstrate</w:t>
            </w:r>
            <w:r>
              <w:rPr>
                <w:spacing w:val="40"/>
                <w:sz w:val="24"/>
              </w:rPr>
              <w:t xml:space="preserve"> </w:t>
            </w:r>
            <w:r>
              <w:rPr>
                <w:sz w:val="24"/>
              </w:rPr>
              <w:t>initiative</w:t>
            </w:r>
            <w:r>
              <w:rPr>
                <w:spacing w:val="40"/>
                <w:sz w:val="24"/>
              </w:rPr>
              <w:t xml:space="preserve"> </w:t>
            </w:r>
            <w:r>
              <w:rPr>
                <w:sz w:val="24"/>
              </w:rPr>
              <w:t>at</w:t>
            </w:r>
            <w:r>
              <w:rPr>
                <w:spacing w:val="40"/>
                <w:sz w:val="24"/>
              </w:rPr>
              <w:t xml:space="preserve"> </w:t>
            </w:r>
            <w:r>
              <w:rPr>
                <w:sz w:val="24"/>
              </w:rPr>
              <w:t xml:space="preserve">all </w:t>
            </w:r>
            <w:r>
              <w:rPr>
                <w:spacing w:val="-2"/>
                <w:sz w:val="24"/>
              </w:rPr>
              <w:t>times.</w:t>
            </w:r>
          </w:p>
        </w:tc>
        <w:tc>
          <w:tcPr>
            <w:tcW w:w="3507" w:type="dxa"/>
          </w:tcPr>
          <w:p w:rsidR="00704DFF" w:rsidRDefault="00704DFF">
            <w:pPr>
              <w:pStyle w:val="TableParagraph"/>
              <w:rPr>
                <w:rFonts w:ascii="Times New Roman"/>
                <w:sz w:val="24"/>
              </w:rPr>
            </w:pPr>
          </w:p>
        </w:tc>
      </w:tr>
      <w:tr w:rsidR="00704DFF">
        <w:trPr>
          <w:trHeight w:val="1103"/>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35" w:right="38"/>
              <w:jc w:val="center"/>
              <w:rPr>
                <w:sz w:val="24"/>
              </w:rPr>
            </w:pPr>
            <w:r>
              <w:rPr>
                <w:spacing w:val="-5"/>
                <w:sz w:val="24"/>
              </w:rPr>
              <w:t>4.</w:t>
            </w:r>
          </w:p>
        </w:tc>
        <w:tc>
          <w:tcPr>
            <w:tcW w:w="3664" w:type="dxa"/>
          </w:tcPr>
          <w:p w:rsidR="00704DFF" w:rsidRDefault="00F05485">
            <w:pPr>
              <w:pStyle w:val="TableParagraph"/>
              <w:ind w:left="122" w:right="84"/>
              <w:jc w:val="both"/>
              <w:rPr>
                <w:sz w:val="24"/>
              </w:rPr>
            </w:pPr>
            <w:r>
              <w:rPr>
                <w:sz w:val="24"/>
              </w:rPr>
              <w:t xml:space="preserve">Demonstrate knowledge and basic understanding of National </w:t>
            </w:r>
            <w:r>
              <w:rPr>
                <w:spacing w:val="-2"/>
                <w:sz w:val="24"/>
              </w:rPr>
              <w:t>Curriculum</w:t>
            </w:r>
          </w:p>
        </w:tc>
        <w:tc>
          <w:tcPr>
            <w:tcW w:w="3507" w:type="dxa"/>
          </w:tcPr>
          <w:p w:rsidR="00704DFF" w:rsidRDefault="00704DFF">
            <w:pPr>
              <w:pStyle w:val="TableParagraph"/>
              <w:rPr>
                <w:rFonts w:ascii="Times New Roman"/>
                <w:sz w:val="24"/>
              </w:rPr>
            </w:pPr>
          </w:p>
        </w:tc>
      </w:tr>
      <w:tr w:rsidR="00704DFF">
        <w:trPr>
          <w:trHeight w:val="1380"/>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98"/>
              <w:rPr>
                <w:sz w:val="24"/>
              </w:rPr>
            </w:pPr>
            <w:r>
              <w:rPr>
                <w:spacing w:val="-10"/>
                <w:sz w:val="24"/>
              </w:rPr>
              <w:t>5</w:t>
            </w:r>
          </w:p>
          <w:p w:rsidR="00704DFF" w:rsidRDefault="00F05485">
            <w:pPr>
              <w:pStyle w:val="TableParagraph"/>
              <w:spacing w:before="1"/>
              <w:ind w:left="98"/>
              <w:rPr>
                <w:sz w:val="24"/>
              </w:rPr>
            </w:pPr>
            <w:r>
              <w:rPr>
                <w:spacing w:val="-10"/>
                <w:sz w:val="24"/>
              </w:rPr>
              <w:t>.</w:t>
            </w:r>
          </w:p>
        </w:tc>
        <w:tc>
          <w:tcPr>
            <w:tcW w:w="3664" w:type="dxa"/>
          </w:tcPr>
          <w:p w:rsidR="00704DFF" w:rsidRDefault="00F05485">
            <w:pPr>
              <w:pStyle w:val="TableParagraph"/>
              <w:ind w:left="91" w:right="112"/>
              <w:jc w:val="both"/>
              <w:rPr>
                <w:sz w:val="24"/>
              </w:rPr>
            </w:pPr>
            <w:r>
              <w:rPr>
                <w:sz w:val="24"/>
              </w:rPr>
              <w:t>Demonstrate ability to use knowledge and understanding</w:t>
            </w:r>
            <w:r>
              <w:rPr>
                <w:spacing w:val="40"/>
                <w:sz w:val="24"/>
              </w:rPr>
              <w:t xml:space="preserve"> </w:t>
            </w:r>
            <w:r>
              <w:rPr>
                <w:sz w:val="24"/>
              </w:rPr>
              <w:t xml:space="preserve">to support pupils in mainstream </w:t>
            </w:r>
            <w:r>
              <w:rPr>
                <w:spacing w:val="-2"/>
                <w:sz w:val="24"/>
              </w:rPr>
              <w:t>lessons.</w:t>
            </w:r>
          </w:p>
        </w:tc>
        <w:tc>
          <w:tcPr>
            <w:tcW w:w="3507" w:type="dxa"/>
          </w:tcPr>
          <w:p w:rsidR="00704DFF" w:rsidRDefault="00704DFF">
            <w:pPr>
              <w:pStyle w:val="TableParagraph"/>
              <w:rPr>
                <w:rFonts w:ascii="Times New Roman"/>
                <w:sz w:val="24"/>
              </w:rPr>
            </w:pPr>
          </w:p>
        </w:tc>
      </w:tr>
      <w:tr w:rsidR="00704DFF">
        <w:trPr>
          <w:trHeight w:val="1103"/>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98"/>
              <w:rPr>
                <w:sz w:val="24"/>
              </w:rPr>
            </w:pPr>
            <w:r>
              <w:rPr>
                <w:spacing w:val="-10"/>
                <w:sz w:val="24"/>
              </w:rPr>
              <w:t>6</w:t>
            </w:r>
          </w:p>
          <w:p w:rsidR="00704DFF" w:rsidRDefault="00F05485">
            <w:pPr>
              <w:pStyle w:val="TableParagraph"/>
              <w:ind w:left="98"/>
              <w:rPr>
                <w:sz w:val="24"/>
              </w:rPr>
            </w:pPr>
            <w:r>
              <w:rPr>
                <w:spacing w:val="-10"/>
                <w:sz w:val="24"/>
              </w:rPr>
              <w:t>.</w:t>
            </w:r>
          </w:p>
        </w:tc>
        <w:tc>
          <w:tcPr>
            <w:tcW w:w="3664" w:type="dxa"/>
          </w:tcPr>
          <w:p w:rsidR="00704DFF" w:rsidRDefault="00F05485">
            <w:pPr>
              <w:pStyle w:val="TableParagraph"/>
              <w:ind w:left="91" w:right="111"/>
              <w:jc w:val="both"/>
              <w:rPr>
                <w:sz w:val="24"/>
              </w:rPr>
            </w:pPr>
            <w:r>
              <w:rPr>
                <w:sz w:val="24"/>
              </w:rPr>
              <w:t>Demonstrate awareness of how pupils learn and the factors that affect their progress.</w:t>
            </w:r>
          </w:p>
        </w:tc>
        <w:tc>
          <w:tcPr>
            <w:tcW w:w="3507" w:type="dxa"/>
          </w:tcPr>
          <w:p w:rsidR="00704DFF" w:rsidRDefault="00704DFF">
            <w:pPr>
              <w:pStyle w:val="TableParagraph"/>
              <w:rPr>
                <w:rFonts w:ascii="Times New Roman"/>
                <w:sz w:val="24"/>
              </w:rPr>
            </w:pPr>
          </w:p>
        </w:tc>
      </w:tr>
      <w:tr w:rsidR="00704DFF">
        <w:trPr>
          <w:trHeight w:val="1932"/>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98"/>
              <w:rPr>
                <w:sz w:val="24"/>
              </w:rPr>
            </w:pPr>
            <w:r>
              <w:rPr>
                <w:spacing w:val="-10"/>
                <w:sz w:val="24"/>
              </w:rPr>
              <w:t>7</w:t>
            </w:r>
          </w:p>
          <w:p w:rsidR="00704DFF" w:rsidRDefault="00F05485">
            <w:pPr>
              <w:pStyle w:val="TableParagraph"/>
              <w:ind w:left="98"/>
              <w:rPr>
                <w:sz w:val="24"/>
              </w:rPr>
            </w:pPr>
            <w:r>
              <w:rPr>
                <w:spacing w:val="-10"/>
                <w:sz w:val="24"/>
              </w:rPr>
              <w:t>.</w:t>
            </w:r>
          </w:p>
        </w:tc>
        <w:tc>
          <w:tcPr>
            <w:tcW w:w="3664" w:type="dxa"/>
          </w:tcPr>
          <w:p w:rsidR="00704DFF" w:rsidRDefault="00F05485">
            <w:pPr>
              <w:pStyle w:val="TableParagraph"/>
              <w:ind w:left="91" w:right="108"/>
              <w:jc w:val="both"/>
              <w:rPr>
                <w:sz w:val="24"/>
              </w:rPr>
            </w:pPr>
            <w:r>
              <w:rPr>
                <w:sz w:val="24"/>
              </w:rPr>
              <w:t>Demonstrate an understanding of the different approaches needed to support the learning of SEND pupils and various groups of pupils, including bilingual English learners.</w:t>
            </w:r>
          </w:p>
        </w:tc>
        <w:tc>
          <w:tcPr>
            <w:tcW w:w="3507" w:type="dxa"/>
          </w:tcPr>
          <w:p w:rsidR="00704DFF" w:rsidRDefault="00704DFF">
            <w:pPr>
              <w:pStyle w:val="TableParagraph"/>
              <w:rPr>
                <w:rFonts w:ascii="Times New Roman"/>
                <w:sz w:val="24"/>
              </w:rPr>
            </w:pPr>
          </w:p>
        </w:tc>
      </w:tr>
      <w:tr w:rsidR="0034389B">
        <w:trPr>
          <w:trHeight w:val="1932"/>
        </w:trPr>
        <w:tc>
          <w:tcPr>
            <w:tcW w:w="2846" w:type="dxa"/>
          </w:tcPr>
          <w:p w:rsidR="0034389B" w:rsidRDefault="0034389B">
            <w:pPr>
              <w:pStyle w:val="TableParagraph"/>
              <w:rPr>
                <w:rFonts w:ascii="Times New Roman"/>
                <w:sz w:val="24"/>
              </w:rPr>
            </w:pPr>
          </w:p>
        </w:tc>
        <w:tc>
          <w:tcPr>
            <w:tcW w:w="416" w:type="dxa"/>
          </w:tcPr>
          <w:p w:rsidR="0034389B" w:rsidRDefault="0034389B" w:rsidP="0034389B">
            <w:pPr>
              <w:pStyle w:val="TableParagraph"/>
              <w:ind w:left="98"/>
              <w:rPr>
                <w:spacing w:val="-10"/>
                <w:sz w:val="24"/>
              </w:rPr>
            </w:pPr>
            <w:r>
              <w:rPr>
                <w:spacing w:val="-10"/>
                <w:sz w:val="24"/>
              </w:rPr>
              <w:t>8</w:t>
            </w:r>
          </w:p>
        </w:tc>
        <w:tc>
          <w:tcPr>
            <w:tcW w:w="3664" w:type="dxa"/>
          </w:tcPr>
          <w:p w:rsidR="0034389B" w:rsidRDefault="0034389B" w:rsidP="0034389B">
            <w:pPr>
              <w:pStyle w:val="TableParagraph"/>
              <w:ind w:left="91" w:right="108"/>
              <w:jc w:val="center"/>
              <w:rPr>
                <w:sz w:val="24"/>
              </w:rPr>
            </w:pPr>
            <w:r>
              <w:rPr>
                <w:sz w:val="24"/>
              </w:rPr>
              <w:t xml:space="preserve">Demonstrate </w:t>
            </w:r>
            <w:r w:rsidRPr="0034389B">
              <w:rPr>
                <w:sz w:val="24"/>
              </w:rPr>
              <w:t>responsibilities under Keeping children safe in education 2025</w:t>
            </w:r>
            <w:bookmarkStart w:id="0" w:name="_GoBack"/>
            <w:bookmarkEnd w:id="0"/>
            <w:r w:rsidRPr="0034389B">
              <w:rPr>
                <w:sz w:val="24"/>
              </w:rPr>
              <w:t xml:space="preserve"> Part 1</w:t>
            </w:r>
          </w:p>
        </w:tc>
        <w:tc>
          <w:tcPr>
            <w:tcW w:w="3507" w:type="dxa"/>
          </w:tcPr>
          <w:p w:rsidR="0034389B" w:rsidRDefault="0034389B">
            <w:pPr>
              <w:pStyle w:val="TableParagraph"/>
              <w:rPr>
                <w:rFonts w:ascii="Times New Roman"/>
                <w:sz w:val="24"/>
              </w:rPr>
            </w:pPr>
          </w:p>
        </w:tc>
      </w:tr>
      <w:tr w:rsidR="00704DFF">
        <w:trPr>
          <w:trHeight w:val="2207"/>
        </w:trPr>
        <w:tc>
          <w:tcPr>
            <w:tcW w:w="2846" w:type="dxa"/>
          </w:tcPr>
          <w:p w:rsidR="00704DFF" w:rsidRDefault="00F05485">
            <w:pPr>
              <w:pStyle w:val="TableParagraph"/>
              <w:spacing w:before="2"/>
              <w:ind w:left="107"/>
              <w:rPr>
                <w:rFonts w:ascii="Arial"/>
                <w:b/>
                <w:sz w:val="24"/>
              </w:rPr>
            </w:pPr>
            <w:r>
              <w:rPr>
                <w:rFonts w:ascii="Arial"/>
                <w:b/>
                <w:sz w:val="24"/>
              </w:rPr>
              <w:t>Skills</w:t>
            </w:r>
            <w:r>
              <w:rPr>
                <w:rFonts w:ascii="Arial"/>
                <w:b/>
                <w:spacing w:val="-1"/>
                <w:sz w:val="24"/>
              </w:rPr>
              <w:t xml:space="preserve"> </w:t>
            </w:r>
            <w:r>
              <w:rPr>
                <w:rFonts w:ascii="Arial"/>
                <w:b/>
                <w:sz w:val="24"/>
              </w:rPr>
              <w:t>and</w:t>
            </w:r>
            <w:r>
              <w:rPr>
                <w:rFonts w:ascii="Arial"/>
                <w:b/>
                <w:spacing w:val="2"/>
                <w:sz w:val="24"/>
              </w:rPr>
              <w:t xml:space="preserve"> </w:t>
            </w:r>
            <w:r>
              <w:rPr>
                <w:rFonts w:ascii="Arial"/>
                <w:b/>
                <w:spacing w:val="-2"/>
                <w:sz w:val="24"/>
              </w:rPr>
              <w:t>Abilities:</w:t>
            </w:r>
          </w:p>
        </w:tc>
        <w:tc>
          <w:tcPr>
            <w:tcW w:w="416" w:type="dxa"/>
          </w:tcPr>
          <w:p w:rsidR="00704DFF" w:rsidRDefault="00F05485">
            <w:pPr>
              <w:pStyle w:val="TableParagraph"/>
              <w:spacing w:before="2"/>
              <w:ind w:left="65" w:right="38"/>
              <w:jc w:val="center"/>
              <w:rPr>
                <w:sz w:val="24"/>
              </w:rPr>
            </w:pPr>
            <w:r>
              <w:rPr>
                <w:spacing w:val="-5"/>
                <w:sz w:val="24"/>
              </w:rPr>
              <w:t>1.</w:t>
            </w:r>
          </w:p>
        </w:tc>
        <w:tc>
          <w:tcPr>
            <w:tcW w:w="3664" w:type="dxa"/>
          </w:tcPr>
          <w:p w:rsidR="00704DFF" w:rsidRDefault="00F05485">
            <w:pPr>
              <w:pStyle w:val="TableParagraph"/>
              <w:spacing w:before="2"/>
              <w:ind w:left="122" w:right="79"/>
              <w:jc w:val="both"/>
              <w:rPr>
                <w:sz w:val="24"/>
              </w:rPr>
            </w:pPr>
            <w:r>
              <w:rPr>
                <w:sz w:val="24"/>
              </w:rPr>
              <w:t>Ability to work with SEND children; ability to communicate clearly;</w:t>
            </w:r>
            <w:r>
              <w:rPr>
                <w:spacing w:val="40"/>
                <w:sz w:val="24"/>
              </w:rPr>
              <w:t xml:space="preserve"> </w:t>
            </w:r>
            <w:r>
              <w:rPr>
                <w:sz w:val="24"/>
              </w:rPr>
              <w:t>ability to deal with children’s personal and other crisis;</w:t>
            </w:r>
            <w:r>
              <w:rPr>
                <w:spacing w:val="40"/>
                <w:sz w:val="24"/>
              </w:rPr>
              <w:t xml:space="preserve"> </w:t>
            </w:r>
            <w:r>
              <w:rPr>
                <w:sz w:val="24"/>
              </w:rPr>
              <w:t>to be outgoing and</w:t>
            </w:r>
            <w:r>
              <w:rPr>
                <w:spacing w:val="40"/>
                <w:sz w:val="24"/>
              </w:rPr>
              <w:t xml:space="preserve"> </w:t>
            </w:r>
            <w:r>
              <w:rPr>
                <w:sz w:val="24"/>
              </w:rPr>
              <w:t xml:space="preserve">helpful throughout the working </w:t>
            </w:r>
            <w:r>
              <w:rPr>
                <w:spacing w:val="-4"/>
                <w:sz w:val="24"/>
              </w:rPr>
              <w:t>day.</w:t>
            </w:r>
          </w:p>
        </w:tc>
        <w:tc>
          <w:tcPr>
            <w:tcW w:w="3507" w:type="dxa"/>
          </w:tcPr>
          <w:p w:rsidR="00704DFF" w:rsidRDefault="00F05485">
            <w:pPr>
              <w:pStyle w:val="TableParagraph"/>
              <w:spacing w:before="2"/>
              <w:ind w:left="123"/>
              <w:rPr>
                <w:sz w:val="24"/>
              </w:rPr>
            </w:pPr>
            <w:r>
              <w:rPr>
                <w:sz w:val="24"/>
              </w:rPr>
              <w:t>Application</w:t>
            </w:r>
            <w:r>
              <w:rPr>
                <w:spacing w:val="-6"/>
                <w:sz w:val="24"/>
              </w:rPr>
              <w:t xml:space="preserve"> </w:t>
            </w:r>
            <w:r>
              <w:rPr>
                <w:sz w:val="24"/>
              </w:rPr>
              <w:t>form/</w:t>
            </w:r>
            <w:r>
              <w:rPr>
                <w:spacing w:val="-5"/>
                <w:sz w:val="24"/>
              </w:rPr>
              <w:t xml:space="preserve"> </w:t>
            </w:r>
            <w:r>
              <w:rPr>
                <w:spacing w:val="-2"/>
                <w:sz w:val="24"/>
              </w:rPr>
              <w:t>Interview</w:t>
            </w:r>
          </w:p>
        </w:tc>
      </w:tr>
      <w:tr w:rsidR="00704DFF">
        <w:trPr>
          <w:trHeight w:val="2210"/>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spacing w:before="2"/>
              <w:ind w:left="65" w:right="38"/>
              <w:jc w:val="center"/>
              <w:rPr>
                <w:sz w:val="24"/>
              </w:rPr>
            </w:pPr>
            <w:r>
              <w:rPr>
                <w:spacing w:val="-5"/>
                <w:sz w:val="24"/>
              </w:rPr>
              <w:t>2.</w:t>
            </w:r>
          </w:p>
        </w:tc>
        <w:tc>
          <w:tcPr>
            <w:tcW w:w="3664" w:type="dxa"/>
          </w:tcPr>
          <w:p w:rsidR="00704DFF" w:rsidRDefault="00F05485">
            <w:pPr>
              <w:pStyle w:val="TableParagraph"/>
              <w:spacing w:before="2"/>
              <w:ind w:left="122" w:right="82"/>
              <w:jc w:val="both"/>
              <w:rPr>
                <w:sz w:val="24"/>
              </w:rPr>
            </w:pPr>
            <w:r>
              <w:rPr>
                <w:sz w:val="24"/>
              </w:rPr>
              <w:t xml:space="preserve">Ability to work without constant supervision, to </w:t>
            </w:r>
            <w:proofErr w:type="gramStart"/>
            <w:r>
              <w:rPr>
                <w:sz w:val="24"/>
              </w:rPr>
              <w:t>provide assistance</w:t>
            </w:r>
            <w:proofErr w:type="gramEnd"/>
            <w:r>
              <w:rPr>
                <w:sz w:val="24"/>
              </w:rPr>
              <w:t xml:space="preserve"> as and when required, to ‘seek’ work when unoccupied; to think clearly in emergency situation.</w:t>
            </w:r>
          </w:p>
        </w:tc>
        <w:tc>
          <w:tcPr>
            <w:tcW w:w="3507" w:type="dxa"/>
          </w:tcPr>
          <w:p w:rsidR="00704DFF" w:rsidRDefault="00704DFF">
            <w:pPr>
              <w:pStyle w:val="TableParagraph"/>
              <w:rPr>
                <w:rFonts w:ascii="Times New Roman"/>
                <w:sz w:val="24"/>
              </w:rPr>
            </w:pPr>
          </w:p>
        </w:tc>
      </w:tr>
      <w:tr w:rsidR="00704DFF">
        <w:trPr>
          <w:trHeight w:val="827"/>
        </w:trPr>
        <w:tc>
          <w:tcPr>
            <w:tcW w:w="2846" w:type="dxa"/>
          </w:tcPr>
          <w:p w:rsidR="00704DFF" w:rsidRDefault="00704DFF">
            <w:pPr>
              <w:pStyle w:val="TableParagraph"/>
              <w:rPr>
                <w:rFonts w:ascii="Times New Roman"/>
                <w:sz w:val="24"/>
              </w:rPr>
            </w:pPr>
          </w:p>
        </w:tc>
        <w:tc>
          <w:tcPr>
            <w:tcW w:w="416" w:type="dxa"/>
          </w:tcPr>
          <w:p w:rsidR="00704DFF" w:rsidRDefault="00704DFF">
            <w:pPr>
              <w:pStyle w:val="TableParagraph"/>
              <w:rPr>
                <w:sz w:val="24"/>
              </w:rPr>
            </w:pPr>
          </w:p>
          <w:p w:rsidR="00704DFF" w:rsidRDefault="00F05485">
            <w:pPr>
              <w:pStyle w:val="TableParagraph"/>
              <w:ind w:left="65" w:right="38"/>
              <w:jc w:val="center"/>
              <w:rPr>
                <w:sz w:val="24"/>
              </w:rPr>
            </w:pPr>
            <w:r>
              <w:rPr>
                <w:spacing w:val="-5"/>
                <w:sz w:val="24"/>
              </w:rPr>
              <w:t>3.</w:t>
            </w:r>
          </w:p>
        </w:tc>
        <w:tc>
          <w:tcPr>
            <w:tcW w:w="3664" w:type="dxa"/>
          </w:tcPr>
          <w:p w:rsidR="00704DFF" w:rsidRDefault="00704DFF">
            <w:pPr>
              <w:pStyle w:val="TableParagraph"/>
              <w:rPr>
                <w:sz w:val="24"/>
              </w:rPr>
            </w:pPr>
          </w:p>
          <w:p w:rsidR="00704DFF" w:rsidRDefault="00F05485">
            <w:pPr>
              <w:pStyle w:val="TableParagraph"/>
              <w:ind w:left="122"/>
              <w:rPr>
                <w:sz w:val="24"/>
              </w:rPr>
            </w:pPr>
            <w:r>
              <w:rPr>
                <w:sz w:val="24"/>
              </w:rPr>
              <w:t>Competent</w:t>
            </w:r>
            <w:r>
              <w:rPr>
                <w:spacing w:val="-11"/>
                <w:sz w:val="24"/>
              </w:rPr>
              <w:t xml:space="preserve"> </w:t>
            </w:r>
            <w:r>
              <w:rPr>
                <w:sz w:val="24"/>
              </w:rPr>
              <w:t>ICT</w:t>
            </w:r>
            <w:r>
              <w:rPr>
                <w:spacing w:val="-9"/>
                <w:sz w:val="24"/>
              </w:rPr>
              <w:t xml:space="preserve"> </w:t>
            </w:r>
            <w:r>
              <w:rPr>
                <w:spacing w:val="-2"/>
                <w:sz w:val="24"/>
              </w:rPr>
              <w:t>skills</w:t>
            </w:r>
          </w:p>
        </w:tc>
        <w:tc>
          <w:tcPr>
            <w:tcW w:w="3507" w:type="dxa"/>
          </w:tcPr>
          <w:p w:rsidR="00704DFF" w:rsidRDefault="00704DFF">
            <w:pPr>
              <w:pStyle w:val="TableParagraph"/>
              <w:rPr>
                <w:rFonts w:ascii="Times New Roman"/>
                <w:sz w:val="24"/>
              </w:rPr>
            </w:pPr>
          </w:p>
        </w:tc>
      </w:tr>
      <w:tr w:rsidR="00704DFF">
        <w:trPr>
          <w:trHeight w:val="1103"/>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27" w:right="65"/>
              <w:jc w:val="center"/>
              <w:rPr>
                <w:sz w:val="24"/>
              </w:rPr>
            </w:pPr>
            <w:r>
              <w:rPr>
                <w:spacing w:val="-10"/>
                <w:sz w:val="24"/>
              </w:rPr>
              <w:t>4</w:t>
            </w:r>
          </w:p>
        </w:tc>
        <w:tc>
          <w:tcPr>
            <w:tcW w:w="3664" w:type="dxa"/>
          </w:tcPr>
          <w:p w:rsidR="00704DFF" w:rsidRDefault="00F05485">
            <w:pPr>
              <w:pStyle w:val="TableParagraph"/>
              <w:ind w:left="122"/>
              <w:rPr>
                <w:sz w:val="24"/>
              </w:rPr>
            </w:pPr>
            <w:r>
              <w:rPr>
                <w:sz w:val="24"/>
              </w:rPr>
              <w:t>Works</w:t>
            </w:r>
            <w:r>
              <w:rPr>
                <w:spacing w:val="39"/>
                <w:sz w:val="24"/>
              </w:rPr>
              <w:t xml:space="preserve"> </w:t>
            </w:r>
            <w:r>
              <w:rPr>
                <w:sz w:val="24"/>
              </w:rPr>
              <w:t>effectively</w:t>
            </w:r>
            <w:r>
              <w:rPr>
                <w:spacing w:val="36"/>
                <w:sz w:val="24"/>
              </w:rPr>
              <w:t xml:space="preserve"> </w:t>
            </w:r>
            <w:r>
              <w:rPr>
                <w:sz w:val="24"/>
              </w:rPr>
              <w:t>in</w:t>
            </w:r>
            <w:r>
              <w:rPr>
                <w:spacing w:val="40"/>
                <w:sz w:val="24"/>
              </w:rPr>
              <w:t xml:space="preserve"> </w:t>
            </w:r>
            <w:r>
              <w:rPr>
                <w:sz w:val="24"/>
              </w:rPr>
              <w:t>teams</w:t>
            </w:r>
            <w:r>
              <w:rPr>
                <w:spacing w:val="37"/>
                <w:sz w:val="24"/>
              </w:rPr>
              <w:t xml:space="preserve"> </w:t>
            </w:r>
            <w:r>
              <w:rPr>
                <w:sz w:val="24"/>
              </w:rPr>
              <w:t>and has good team building skills</w:t>
            </w:r>
          </w:p>
        </w:tc>
        <w:tc>
          <w:tcPr>
            <w:tcW w:w="3507" w:type="dxa"/>
          </w:tcPr>
          <w:p w:rsidR="00704DFF" w:rsidRDefault="00704DFF">
            <w:pPr>
              <w:pStyle w:val="TableParagraph"/>
              <w:rPr>
                <w:rFonts w:ascii="Times New Roman"/>
                <w:sz w:val="24"/>
              </w:rPr>
            </w:pPr>
          </w:p>
        </w:tc>
      </w:tr>
    </w:tbl>
    <w:p w:rsidR="00704DFF" w:rsidRDefault="00704DFF">
      <w:pPr>
        <w:pStyle w:val="TableParagraph"/>
        <w:rPr>
          <w:rFonts w:ascii="Times New Roman"/>
          <w:sz w:val="24"/>
        </w:rPr>
        <w:sectPr w:rsidR="00704DFF">
          <w:type w:val="continuous"/>
          <w:pgSz w:w="11910" w:h="16840"/>
          <w:pgMar w:top="1100" w:right="708" w:bottom="880" w:left="566" w:header="0" w:footer="68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0"/>
        <w:gridCol w:w="425"/>
        <w:gridCol w:w="3662"/>
        <w:gridCol w:w="3523"/>
      </w:tblGrid>
      <w:tr w:rsidR="00704DFF">
        <w:trPr>
          <w:trHeight w:val="1408"/>
        </w:trPr>
        <w:tc>
          <w:tcPr>
            <w:tcW w:w="2820" w:type="dxa"/>
          </w:tcPr>
          <w:p w:rsidR="00704DFF" w:rsidRDefault="00704DFF">
            <w:pPr>
              <w:pStyle w:val="TableParagraph"/>
              <w:rPr>
                <w:sz w:val="24"/>
              </w:rPr>
            </w:pPr>
          </w:p>
          <w:p w:rsidR="00704DFF" w:rsidRDefault="00704DFF">
            <w:pPr>
              <w:pStyle w:val="TableParagraph"/>
              <w:spacing w:before="3"/>
              <w:rPr>
                <w:sz w:val="24"/>
              </w:rPr>
            </w:pPr>
          </w:p>
          <w:p w:rsidR="00704DFF" w:rsidRDefault="00F05485">
            <w:pPr>
              <w:pStyle w:val="TableParagraph"/>
              <w:ind w:left="107"/>
              <w:rPr>
                <w:rFonts w:ascii="Arial"/>
                <w:b/>
                <w:sz w:val="24"/>
              </w:rPr>
            </w:pPr>
            <w:r>
              <w:rPr>
                <w:rFonts w:ascii="Arial"/>
                <w:b/>
                <w:sz w:val="24"/>
              </w:rPr>
              <w:t>Personal</w:t>
            </w:r>
            <w:r>
              <w:rPr>
                <w:rFonts w:ascii="Arial"/>
                <w:b/>
                <w:spacing w:val="-17"/>
                <w:sz w:val="24"/>
              </w:rPr>
              <w:t xml:space="preserve"> </w:t>
            </w:r>
            <w:r>
              <w:rPr>
                <w:rFonts w:ascii="Arial"/>
                <w:b/>
                <w:sz w:val="24"/>
              </w:rPr>
              <w:t>Style</w:t>
            </w:r>
            <w:r>
              <w:rPr>
                <w:rFonts w:ascii="Arial"/>
                <w:b/>
                <w:spacing w:val="-17"/>
                <w:sz w:val="24"/>
              </w:rPr>
              <w:t xml:space="preserve"> </w:t>
            </w:r>
            <w:r>
              <w:rPr>
                <w:rFonts w:ascii="Arial"/>
                <w:b/>
                <w:sz w:val="24"/>
              </w:rPr>
              <w:t xml:space="preserve">and </w:t>
            </w:r>
            <w:proofErr w:type="spellStart"/>
            <w:r>
              <w:rPr>
                <w:rFonts w:ascii="Arial"/>
                <w:b/>
                <w:spacing w:val="-2"/>
                <w:sz w:val="24"/>
              </w:rPr>
              <w:t>Behaviour</w:t>
            </w:r>
            <w:proofErr w:type="spellEnd"/>
          </w:p>
        </w:tc>
        <w:tc>
          <w:tcPr>
            <w:tcW w:w="425" w:type="dxa"/>
          </w:tcPr>
          <w:p w:rsidR="00704DFF" w:rsidRDefault="00704DFF">
            <w:pPr>
              <w:pStyle w:val="TableParagraph"/>
              <w:rPr>
                <w:sz w:val="24"/>
              </w:rPr>
            </w:pPr>
          </w:p>
          <w:p w:rsidR="00704DFF" w:rsidRDefault="00704DFF">
            <w:pPr>
              <w:pStyle w:val="TableParagraph"/>
              <w:rPr>
                <w:sz w:val="24"/>
              </w:rPr>
            </w:pPr>
          </w:p>
          <w:p w:rsidR="00704DFF" w:rsidRDefault="00704DFF">
            <w:pPr>
              <w:pStyle w:val="TableParagraph"/>
              <w:rPr>
                <w:sz w:val="24"/>
              </w:rPr>
            </w:pPr>
          </w:p>
          <w:p w:rsidR="00704DFF" w:rsidRDefault="00704DFF">
            <w:pPr>
              <w:pStyle w:val="TableParagraph"/>
              <w:spacing w:before="29"/>
              <w:rPr>
                <w:sz w:val="24"/>
              </w:rPr>
            </w:pPr>
          </w:p>
          <w:p w:rsidR="00704DFF" w:rsidRDefault="00F05485">
            <w:pPr>
              <w:pStyle w:val="TableParagraph"/>
              <w:spacing w:line="255" w:lineRule="exact"/>
              <w:ind w:left="3"/>
              <w:jc w:val="center"/>
              <w:rPr>
                <w:sz w:val="24"/>
              </w:rPr>
            </w:pPr>
            <w:r>
              <w:rPr>
                <w:spacing w:val="-5"/>
                <w:sz w:val="24"/>
              </w:rPr>
              <w:t>1.</w:t>
            </w:r>
          </w:p>
        </w:tc>
        <w:tc>
          <w:tcPr>
            <w:tcW w:w="3662" w:type="dxa"/>
          </w:tcPr>
          <w:p w:rsidR="00704DFF" w:rsidRDefault="00704DFF">
            <w:pPr>
              <w:pStyle w:val="TableParagraph"/>
              <w:rPr>
                <w:sz w:val="24"/>
              </w:rPr>
            </w:pPr>
          </w:p>
          <w:p w:rsidR="00704DFF" w:rsidRDefault="00704DFF">
            <w:pPr>
              <w:pStyle w:val="TableParagraph"/>
              <w:spacing w:before="29"/>
              <w:rPr>
                <w:sz w:val="24"/>
              </w:rPr>
            </w:pPr>
          </w:p>
          <w:p w:rsidR="00704DFF" w:rsidRDefault="00F05485">
            <w:pPr>
              <w:pStyle w:val="TableParagraph"/>
              <w:tabs>
                <w:tab w:val="left" w:pos="1720"/>
                <w:tab w:val="left" w:pos="2171"/>
                <w:tab w:val="left" w:pos="2756"/>
              </w:tabs>
              <w:ind w:left="108" w:right="-15"/>
              <w:rPr>
                <w:sz w:val="24"/>
              </w:rPr>
            </w:pPr>
            <w:r>
              <w:rPr>
                <w:spacing w:val="-2"/>
                <w:sz w:val="24"/>
              </w:rPr>
              <w:t>Commitment</w:t>
            </w:r>
            <w:r>
              <w:rPr>
                <w:sz w:val="24"/>
              </w:rPr>
              <w:tab/>
            </w:r>
            <w:r>
              <w:rPr>
                <w:spacing w:val="-6"/>
                <w:sz w:val="24"/>
              </w:rPr>
              <w:t>to</w:t>
            </w:r>
            <w:r>
              <w:rPr>
                <w:sz w:val="24"/>
              </w:rPr>
              <w:tab/>
            </w:r>
            <w:r>
              <w:rPr>
                <w:spacing w:val="-4"/>
                <w:sz w:val="24"/>
              </w:rPr>
              <w:t>the</w:t>
            </w:r>
            <w:r>
              <w:rPr>
                <w:sz w:val="24"/>
              </w:rPr>
              <w:tab/>
            </w:r>
            <w:r>
              <w:rPr>
                <w:spacing w:val="-2"/>
                <w:sz w:val="24"/>
              </w:rPr>
              <w:t xml:space="preserve">School’s </w:t>
            </w:r>
            <w:r>
              <w:rPr>
                <w:sz w:val="24"/>
              </w:rPr>
              <w:t>policy of inclusive education.</w:t>
            </w:r>
          </w:p>
        </w:tc>
        <w:tc>
          <w:tcPr>
            <w:tcW w:w="3523" w:type="dxa"/>
          </w:tcPr>
          <w:p w:rsidR="00704DFF" w:rsidRDefault="00704DFF">
            <w:pPr>
              <w:pStyle w:val="TableParagraph"/>
              <w:rPr>
                <w:sz w:val="24"/>
              </w:rPr>
            </w:pPr>
          </w:p>
          <w:p w:rsidR="00704DFF" w:rsidRDefault="00704DFF">
            <w:pPr>
              <w:pStyle w:val="TableParagraph"/>
              <w:rPr>
                <w:sz w:val="24"/>
              </w:rPr>
            </w:pPr>
          </w:p>
          <w:p w:rsidR="00704DFF" w:rsidRDefault="00704DFF">
            <w:pPr>
              <w:pStyle w:val="TableParagraph"/>
              <w:rPr>
                <w:sz w:val="24"/>
              </w:rPr>
            </w:pPr>
          </w:p>
          <w:p w:rsidR="00704DFF" w:rsidRDefault="00704DFF">
            <w:pPr>
              <w:pStyle w:val="TableParagraph"/>
              <w:spacing w:before="29"/>
              <w:rPr>
                <w:sz w:val="24"/>
              </w:rPr>
            </w:pPr>
          </w:p>
          <w:p w:rsidR="00704DFF" w:rsidRDefault="00F05485">
            <w:pPr>
              <w:pStyle w:val="TableParagraph"/>
              <w:spacing w:line="255" w:lineRule="exact"/>
              <w:ind w:left="109"/>
              <w:rPr>
                <w:sz w:val="24"/>
              </w:rPr>
            </w:pPr>
            <w:r>
              <w:rPr>
                <w:sz w:val="24"/>
              </w:rPr>
              <w:t>Application</w:t>
            </w:r>
            <w:r>
              <w:rPr>
                <w:spacing w:val="-5"/>
                <w:sz w:val="24"/>
              </w:rPr>
              <w:t xml:space="preserve"> </w:t>
            </w:r>
            <w:r>
              <w:rPr>
                <w:sz w:val="24"/>
              </w:rPr>
              <w:t>Form</w:t>
            </w:r>
            <w:r>
              <w:rPr>
                <w:spacing w:val="-3"/>
                <w:sz w:val="24"/>
              </w:rPr>
              <w:t xml:space="preserve"> </w:t>
            </w:r>
            <w:r>
              <w:rPr>
                <w:sz w:val="24"/>
              </w:rPr>
              <w:t>/</w:t>
            </w:r>
            <w:r>
              <w:rPr>
                <w:spacing w:val="-5"/>
                <w:sz w:val="24"/>
              </w:rPr>
              <w:t xml:space="preserve"> </w:t>
            </w:r>
            <w:r>
              <w:rPr>
                <w:spacing w:val="-2"/>
                <w:sz w:val="24"/>
              </w:rPr>
              <w:t>Interview</w:t>
            </w:r>
          </w:p>
        </w:tc>
      </w:tr>
      <w:tr w:rsidR="00704DFF">
        <w:trPr>
          <w:trHeight w:val="827"/>
        </w:trPr>
        <w:tc>
          <w:tcPr>
            <w:tcW w:w="2820" w:type="dxa"/>
          </w:tcPr>
          <w:p w:rsidR="00704DFF" w:rsidRDefault="00704DFF">
            <w:pPr>
              <w:pStyle w:val="TableParagraph"/>
              <w:rPr>
                <w:rFonts w:ascii="Times New Roman"/>
              </w:rPr>
            </w:pPr>
          </w:p>
        </w:tc>
        <w:tc>
          <w:tcPr>
            <w:tcW w:w="425" w:type="dxa"/>
          </w:tcPr>
          <w:p w:rsidR="00704DFF" w:rsidRDefault="00F05485">
            <w:pPr>
              <w:pStyle w:val="TableParagraph"/>
              <w:ind w:left="3" w:right="1"/>
              <w:jc w:val="center"/>
              <w:rPr>
                <w:sz w:val="24"/>
              </w:rPr>
            </w:pPr>
            <w:r>
              <w:rPr>
                <w:spacing w:val="-5"/>
                <w:sz w:val="24"/>
              </w:rPr>
              <w:t>2.</w:t>
            </w:r>
          </w:p>
        </w:tc>
        <w:tc>
          <w:tcPr>
            <w:tcW w:w="3662" w:type="dxa"/>
          </w:tcPr>
          <w:p w:rsidR="00704DFF" w:rsidRDefault="00F05485">
            <w:pPr>
              <w:pStyle w:val="TableParagraph"/>
              <w:ind w:left="108" w:right="-15"/>
              <w:rPr>
                <w:sz w:val="24"/>
              </w:rPr>
            </w:pPr>
            <w:r>
              <w:rPr>
                <w:sz w:val="24"/>
              </w:rPr>
              <w:t>Willingness</w:t>
            </w:r>
            <w:r>
              <w:rPr>
                <w:spacing w:val="40"/>
                <w:sz w:val="24"/>
              </w:rPr>
              <w:t xml:space="preserve"> </w:t>
            </w:r>
            <w:r>
              <w:rPr>
                <w:sz w:val="24"/>
              </w:rPr>
              <w:t>to</w:t>
            </w:r>
            <w:r>
              <w:rPr>
                <w:spacing w:val="40"/>
                <w:sz w:val="24"/>
              </w:rPr>
              <w:t xml:space="preserve"> </w:t>
            </w:r>
            <w:r>
              <w:rPr>
                <w:sz w:val="24"/>
              </w:rPr>
              <w:t>work</w:t>
            </w:r>
            <w:r>
              <w:rPr>
                <w:spacing w:val="40"/>
                <w:sz w:val="24"/>
              </w:rPr>
              <w:t xml:space="preserve"> </w:t>
            </w:r>
            <w:r>
              <w:rPr>
                <w:sz w:val="24"/>
              </w:rPr>
              <w:t>flexible</w:t>
            </w:r>
            <w:r>
              <w:rPr>
                <w:spacing w:val="40"/>
                <w:sz w:val="24"/>
              </w:rPr>
              <w:t xml:space="preserve"> </w:t>
            </w:r>
            <w:r>
              <w:rPr>
                <w:sz w:val="24"/>
              </w:rPr>
              <w:t>or out of hours when required.</w:t>
            </w:r>
          </w:p>
        </w:tc>
        <w:tc>
          <w:tcPr>
            <w:tcW w:w="3523" w:type="dxa"/>
          </w:tcPr>
          <w:p w:rsidR="00704DFF" w:rsidRDefault="00704DFF">
            <w:pPr>
              <w:pStyle w:val="TableParagraph"/>
              <w:rPr>
                <w:rFonts w:ascii="Times New Roman"/>
              </w:rPr>
            </w:pPr>
          </w:p>
        </w:tc>
      </w:tr>
      <w:tr w:rsidR="00704DFF">
        <w:trPr>
          <w:trHeight w:val="1103"/>
        </w:trPr>
        <w:tc>
          <w:tcPr>
            <w:tcW w:w="2820" w:type="dxa"/>
          </w:tcPr>
          <w:p w:rsidR="00704DFF" w:rsidRDefault="00704DFF">
            <w:pPr>
              <w:pStyle w:val="TableParagraph"/>
              <w:rPr>
                <w:rFonts w:ascii="Times New Roman"/>
              </w:rPr>
            </w:pPr>
          </w:p>
        </w:tc>
        <w:tc>
          <w:tcPr>
            <w:tcW w:w="425" w:type="dxa"/>
          </w:tcPr>
          <w:p w:rsidR="00704DFF" w:rsidRDefault="00F05485">
            <w:pPr>
              <w:pStyle w:val="TableParagraph"/>
              <w:ind w:left="3"/>
              <w:jc w:val="center"/>
              <w:rPr>
                <w:sz w:val="24"/>
              </w:rPr>
            </w:pPr>
            <w:r>
              <w:rPr>
                <w:spacing w:val="-5"/>
                <w:sz w:val="24"/>
              </w:rPr>
              <w:t>3.</w:t>
            </w:r>
          </w:p>
        </w:tc>
        <w:tc>
          <w:tcPr>
            <w:tcW w:w="3662" w:type="dxa"/>
          </w:tcPr>
          <w:p w:rsidR="00704DFF" w:rsidRDefault="00F05485">
            <w:pPr>
              <w:pStyle w:val="TableParagraph"/>
              <w:ind w:left="108"/>
              <w:rPr>
                <w:sz w:val="24"/>
              </w:rPr>
            </w:pPr>
            <w:r>
              <w:rPr>
                <w:sz w:val="24"/>
              </w:rPr>
              <w:t>Willingness</w:t>
            </w:r>
            <w:r>
              <w:rPr>
                <w:spacing w:val="26"/>
                <w:sz w:val="24"/>
              </w:rPr>
              <w:t xml:space="preserve"> </w:t>
            </w:r>
            <w:r>
              <w:rPr>
                <w:sz w:val="24"/>
              </w:rPr>
              <w:t>to</w:t>
            </w:r>
            <w:r>
              <w:rPr>
                <w:spacing w:val="30"/>
                <w:sz w:val="24"/>
              </w:rPr>
              <w:t xml:space="preserve"> </w:t>
            </w:r>
            <w:r>
              <w:rPr>
                <w:sz w:val="24"/>
              </w:rPr>
              <w:t>adhere</w:t>
            </w:r>
            <w:r>
              <w:rPr>
                <w:spacing w:val="26"/>
                <w:sz w:val="24"/>
              </w:rPr>
              <w:t xml:space="preserve"> </w:t>
            </w:r>
            <w:r>
              <w:rPr>
                <w:sz w:val="24"/>
              </w:rPr>
              <w:t>to</w:t>
            </w:r>
            <w:r>
              <w:rPr>
                <w:spacing w:val="30"/>
                <w:sz w:val="24"/>
              </w:rPr>
              <w:t xml:space="preserve"> </w:t>
            </w:r>
            <w:r>
              <w:rPr>
                <w:spacing w:val="-2"/>
                <w:sz w:val="24"/>
              </w:rPr>
              <w:t>school</w:t>
            </w:r>
          </w:p>
          <w:p w:rsidR="00704DFF" w:rsidRDefault="00F05485">
            <w:pPr>
              <w:pStyle w:val="TableParagraph"/>
              <w:tabs>
                <w:tab w:val="left" w:pos="379"/>
                <w:tab w:val="left" w:pos="878"/>
                <w:tab w:val="left" w:pos="1149"/>
                <w:tab w:val="left" w:pos="2150"/>
                <w:tab w:val="left" w:pos="3155"/>
              </w:tabs>
              <w:ind w:left="108" w:right="94"/>
              <w:rPr>
                <w:sz w:val="24"/>
              </w:rPr>
            </w:pPr>
            <w:r>
              <w:rPr>
                <w:spacing w:val="-10"/>
                <w:sz w:val="24"/>
              </w:rPr>
              <w:t>/</w:t>
            </w:r>
            <w:r>
              <w:rPr>
                <w:sz w:val="24"/>
              </w:rPr>
              <w:tab/>
            </w:r>
            <w:r>
              <w:rPr>
                <w:spacing w:val="-6"/>
                <w:sz w:val="24"/>
              </w:rPr>
              <w:t>LA</w:t>
            </w:r>
            <w:r>
              <w:rPr>
                <w:sz w:val="24"/>
              </w:rPr>
              <w:tab/>
            </w:r>
            <w:r>
              <w:rPr>
                <w:spacing w:val="-10"/>
                <w:sz w:val="24"/>
              </w:rPr>
              <w:t>/</w:t>
            </w:r>
            <w:r>
              <w:rPr>
                <w:sz w:val="24"/>
              </w:rPr>
              <w:tab/>
            </w:r>
            <w:r>
              <w:rPr>
                <w:spacing w:val="-2"/>
                <w:sz w:val="24"/>
              </w:rPr>
              <w:t>Service</w:t>
            </w:r>
            <w:r>
              <w:rPr>
                <w:sz w:val="24"/>
              </w:rPr>
              <w:tab/>
            </w:r>
            <w:r>
              <w:rPr>
                <w:spacing w:val="-2"/>
                <w:sz w:val="24"/>
              </w:rPr>
              <w:t>policies</w:t>
            </w:r>
            <w:r>
              <w:rPr>
                <w:sz w:val="24"/>
              </w:rPr>
              <w:tab/>
            </w:r>
            <w:r>
              <w:rPr>
                <w:spacing w:val="-4"/>
                <w:sz w:val="24"/>
              </w:rPr>
              <w:t xml:space="preserve">and </w:t>
            </w:r>
            <w:r>
              <w:rPr>
                <w:spacing w:val="-2"/>
                <w:sz w:val="24"/>
              </w:rPr>
              <w:t>procedures</w:t>
            </w:r>
          </w:p>
        </w:tc>
        <w:tc>
          <w:tcPr>
            <w:tcW w:w="3523" w:type="dxa"/>
          </w:tcPr>
          <w:p w:rsidR="00704DFF" w:rsidRDefault="00704DFF">
            <w:pPr>
              <w:pStyle w:val="TableParagraph"/>
              <w:rPr>
                <w:rFonts w:ascii="Times New Roman"/>
              </w:rPr>
            </w:pPr>
          </w:p>
        </w:tc>
      </w:tr>
      <w:tr w:rsidR="00704DFF">
        <w:trPr>
          <w:trHeight w:val="1104"/>
        </w:trPr>
        <w:tc>
          <w:tcPr>
            <w:tcW w:w="2820" w:type="dxa"/>
          </w:tcPr>
          <w:p w:rsidR="00704DFF" w:rsidRDefault="00704DFF">
            <w:pPr>
              <w:pStyle w:val="TableParagraph"/>
              <w:rPr>
                <w:rFonts w:ascii="Times New Roman"/>
              </w:rPr>
            </w:pPr>
          </w:p>
        </w:tc>
        <w:tc>
          <w:tcPr>
            <w:tcW w:w="425" w:type="dxa"/>
          </w:tcPr>
          <w:p w:rsidR="00704DFF" w:rsidRDefault="00F05485">
            <w:pPr>
              <w:pStyle w:val="TableParagraph"/>
              <w:ind w:left="3"/>
              <w:jc w:val="center"/>
              <w:rPr>
                <w:sz w:val="24"/>
              </w:rPr>
            </w:pPr>
            <w:r>
              <w:rPr>
                <w:spacing w:val="-5"/>
                <w:sz w:val="24"/>
              </w:rPr>
              <w:t>4.</w:t>
            </w:r>
          </w:p>
        </w:tc>
        <w:tc>
          <w:tcPr>
            <w:tcW w:w="3662" w:type="dxa"/>
          </w:tcPr>
          <w:p w:rsidR="00704DFF" w:rsidRDefault="00F05485">
            <w:pPr>
              <w:pStyle w:val="TableParagraph"/>
              <w:tabs>
                <w:tab w:val="left" w:pos="2341"/>
              </w:tabs>
              <w:ind w:left="108" w:right="93"/>
              <w:jc w:val="both"/>
              <w:rPr>
                <w:sz w:val="24"/>
              </w:rPr>
            </w:pPr>
            <w:r>
              <w:rPr>
                <w:spacing w:val="-2"/>
                <w:sz w:val="24"/>
              </w:rPr>
              <w:t>Demonstrates</w:t>
            </w:r>
            <w:r>
              <w:rPr>
                <w:sz w:val="24"/>
              </w:rPr>
              <w:tab/>
            </w:r>
            <w:r>
              <w:rPr>
                <w:spacing w:val="-2"/>
                <w:sz w:val="24"/>
              </w:rPr>
              <w:t xml:space="preserve">appropriate </w:t>
            </w:r>
            <w:r>
              <w:rPr>
                <w:sz w:val="24"/>
              </w:rPr>
              <w:t xml:space="preserve">professional </w:t>
            </w:r>
            <w:proofErr w:type="spellStart"/>
            <w:r>
              <w:rPr>
                <w:sz w:val="24"/>
              </w:rPr>
              <w:t>behaviour</w:t>
            </w:r>
            <w:proofErr w:type="spellEnd"/>
            <w:r>
              <w:rPr>
                <w:sz w:val="24"/>
              </w:rPr>
              <w:t xml:space="preserve"> &amp; attitudes</w:t>
            </w:r>
            <w:r>
              <w:rPr>
                <w:spacing w:val="23"/>
                <w:sz w:val="24"/>
              </w:rPr>
              <w:t xml:space="preserve"> </w:t>
            </w:r>
            <w:r>
              <w:rPr>
                <w:sz w:val="24"/>
              </w:rPr>
              <w:t>in</w:t>
            </w:r>
            <w:r>
              <w:rPr>
                <w:spacing w:val="22"/>
                <w:sz w:val="24"/>
              </w:rPr>
              <w:t xml:space="preserve"> </w:t>
            </w:r>
            <w:r>
              <w:rPr>
                <w:sz w:val="24"/>
              </w:rPr>
              <w:t>the</w:t>
            </w:r>
            <w:r>
              <w:rPr>
                <w:spacing w:val="24"/>
                <w:sz w:val="24"/>
              </w:rPr>
              <w:t xml:space="preserve"> </w:t>
            </w:r>
            <w:r>
              <w:rPr>
                <w:sz w:val="24"/>
              </w:rPr>
              <w:t>workplace</w:t>
            </w:r>
            <w:r>
              <w:rPr>
                <w:spacing w:val="23"/>
                <w:sz w:val="24"/>
              </w:rPr>
              <w:t xml:space="preserve"> </w:t>
            </w:r>
            <w:r>
              <w:rPr>
                <w:sz w:val="24"/>
              </w:rPr>
              <w:t>at</w:t>
            </w:r>
            <w:r>
              <w:rPr>
                <w:spacing w:val="24"/>
                <w:sz w:val="24"/>
              </w:rPr>
              <w:t xml:space="preserve"> </w:t>
            </w:r>
            <w:r>
              <w:rPr>
                <w:spacing w:val="-5"/>
                <w:sz w:val="24"/>
              </w:rPr>
              <w:t>all</w:t>
            </w:r>
          </w:p>
          <w:p w:rsidR="00704DFF" w:rsidRDefault="00F05485">
            <w:pPr>
              <w:pStyle w:val="TableParagraph"/>
              <w:spacing w:before="1" w:line="255" w:lineRule="exact"/>
              <w:ind w:left="108"/>
              <w:rPr>
                <w:sz w:val="24"/>
              </w:rPr>
            </w:pPr>
            <w:r>
              <w:rPr>
                <w:spacing w:val="-2"/>
                <w:sz w:val="24"/>
              </w:rPr>
              <w:t>times</w:t>
            </w:r>
          </w:p>
        </w:tc>
        <w:tc>
          <w:tcPr>
            <w:tcW w:w="3523" w:type="dxa"/>
          </w:tcPr>
          <w:p w:rsidR="00704DFF" w:rsidRDefault="00704DFF">
            <w:pPr>
              <w:pStyle w:val="TableParagraph"/>
              <w:rPr>
                <w:rFonts w:ascii="Times New Roman"/>
              </w:rPr>
            </w:pPr>
          </w:p>
        </w:tc>
      </w:tr>
      <w:tr w:rsidR="00704DFF">
        <w:trPr>
          <w:trHeight w:val="830"/>
        </w:trPr>
        <w:tc>
          <w:tcPr>
            <w:tcW w:w="2820" w:type="dxa"/>
          </w:tcPr>
          <w:p w:rsidR="00704DFF" w:rsidRDefault="00F05485">
            <w:pPr>
              <w:pStyle w:val="TableParagraph"/>
              <w:ind w:left="107"/>
              <w:rPr>
                <w:rFonts w:ascii="Arial"/>
                <w:b/>
                <w:sz w:val="24"/>
              </w:rPr>
            </w:pPr>
            <w:r>
              <w:rPr>
                <w:rFonts w:ascii="Arial"/>
                <w:b/>
                <w:sz w:val="24"/>
              </w:rPr>
              <w:t xml:space="preserve">Other Special </w:t>
            </w:r>
            <w:r>
              <w:rPr>
                <w:rFonts w:ascii="Arial"/>
                <w:b/>
                <w:spacing w:val="-2"/>
                <w:sz w:val="24"/>
              </w:rPr>
              <w:t>Requirements</w:t>
            </w:r>
          </w:p>
        </w:tc>
        <w:tc>
          <w:tcPr>
            <w:tcW w:w="425" w:type="dxa"/>
          </w:tcPr>
          <w:p w:rsidR="00704DFF" w:rsidRDefault="00F05485">
            <w:pPr>
              <w:pStyle w:val="TableParagraph"/>
              <w:ind w:left="3"/>
              <w:jc w:val="center"/>
              <w:rPr>
                <w:sz w:val="24"/>
              </w:rPr>
            </w:pPr>
            <w:r>
              <w:rPr>
                <w:spacing w:val="-5"/>
                <w:sz w:val="24"/>
              </w:rPr>
              <w:t>1.</w:t>
            </w:r>
          </w:p>
        </w:tc>
        <w:tc>
          <w:tcPr>
            <w:tcW w:w="3662" w:type="dxa"/>
          </w:tcPr>
          <w:p w:rsidR="00704DFF" w:rsidRDefault="00F05485">
            <w:pPr>
              <w:pStyle w:val="TableParagraph"/>
              <w:ind w:left="108" w:right="-15"/>
              <w:rPr>
                <w:sz w:val="24"/>
              </w:rPr>
            </w:pPr>
            <w:r>
              <w:rPr>
                <w:sz w:val="24"/>
              </w:rPr>
              <w:t>Willingness not to take leave in term time</w:t>
            </w:r>
          </w:p>
        </w:tc>
        <w:tc>
          <w:tcPr>
            <w:tcW w:w="3523" w:type="dxa"/>
          </w:tcPr>
          <w:p w:rsidR="00704DFF" w:rsidRDefault="00F05485">
            <w:pPr>
              <w:pStyle w:val="TableParagraph"/>
              <w:ind w:left="109"/>
              <w:rPr>
                <w:sz w:val="24"/>
              </w:rPr>
            </w:pPr>
            <w:r>
              <w:rPr>
                <w:sz w:val="24"/>
              </w:rPr>
              <w:t>Application</w:t>
            </w:r>
            <w:r>
              <w:rPr>
                <w:spacing w:val="-5"/>
                <w:sz w:val="24"/>
              </w:rPr>
              <w:t xml:space="preserve"> </w:t>
            </w:r>
            <w:r>
              <w:rPr>
                <w:sz w:val="24"/>
              </w:rPr>
              <w:t>Form</w:t>
            </w:r>
            <w:r>
              <w:rPr>
                <w:spacing w:val="-3"/>
                <w:sz w:val="24"/>
              </w:rPr>
              <w:t xml:space="preserve"> </w:t>
            </w:r>
            <w:r>
              <w:rPr>
                <w:sz w:val="24"/>
              </w:rPr>
              <w:t>/</w:t>
            </w:r>
            <w:r>
              <w:rPr>
                <w:spacing w:val="-5"/>
                <w:sz w:val="24"/>
              </w:rPr>
              <w:t xml:space="preserve"> </w:t>
            </w:r>
            <w:r>
              <w:rPr>
                <w:spacing w:val="-2"/>
                <w:sz w:val="24"/>
              </w:rPr>
              <w:t>Interview</w:t>
            </w:r>
          </w:p>
        </w:tc>
      </w:tr>
    </w:tbl>
    <w:p w:rsidR="00F05485" w:rsidRDefault="00F05485"/>
    <w:sectPr w:rsidR="00F05485">
      <w:type w:val="continuous"/>
      <w:pgSz w:w="11910" w:h="16840"/>
      <w:pgMar w:top="1100" w:right="708" w:bottom="880" w:left="566"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A80" w:rsidRDefault="000C7A80">
      <w:r>
        <w:separator/>
      </w:r>
    </w:p>
  </w:endnote>
  <w:endnote w:type="continuationSeparator" w:id="0">
    <w:p w:rsidR="000C7A80" w:rsidRDefault="000C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806955"/>
      <w:docPartObj>
        <w:docPartGallery w:val="Page Numbers (Bottom of Page)"/>
        <w:docPartUnique/>
      </w:docPartObj>
    </w:sdtPr>
    <w:sdtEndPr/>
    <w:sdtContent>
      <w:p w:rsidR="007126E9" w:rsidRDefault="007126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04DFF" w:rsidRDefault="00704DFF">
    <w:pPr>
      <w:pStyle w:val="BodyText"/>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A80" w:rsidRDefault="000C7A80">
      <w:r>
        <w:separator/>
      </w:r>
    </w:p>
  </w:footnote>
  <w:footnote w:type="continuationSeparator" w:id="0">
    <w:p w:rsidR="000C7A80" w:rsidRDefault="000C7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0277B"/>
    <w:multiLevelType w:val="hybridMultilevel"/>
    <w:tmpl w:val="C6ECFE72"/>
    <w:lvl w:ilvl="0" w:tplc="8D545046">
      <w:start w:val="1"/>
      <w:numFmt w:val="decimal"/>
      <w:lvlText w:val="%1."/>
      <w:lvlJc w:val="left"/>
      <w:pPr>
        <w:ind w:left="1714" w:hanging="360"/>
      </w:pPr>
      <w:rPr>
        <w:rFonts w:ascii="Arial MT" w:eastAsia="Arial MT" w:hAnsi="Arial MT" w:cs="Arial MT" w:hint="default"/>
        <w:b w:val="0"/>
        <w:bCs w:val="0"/>
        <w:i w:val="0"/>
        <w:iCs w:val="0"/>
        <w:spacing w:val="0"/>
        <w:w w:val="100"/>
        <w:sz w:val="24"/>
        <w:szCs w:val="24"/>
        <w:lang w:val="en-US" w:eastAsia="en-US" w:bidi="ar-SA"/>
      </w:rPr>
    </w:lvl>
    <w:lvl w:ilvl="1" w:tplc="00728588">
      <w:numFmt w:val="bullet"/>
      <w:lvlText w:val=""/>
      <w:lvlJc w:val="left"/>
      <w:pPr>
        <w:ind w:left="1714" w:hanging="360"/>
      </w:pPr>
      <w:rPr>
        <w:rFonts w:ascii="Symbol" w:eastAsia="Symbol" w:hAnsi="Symbol" w:cs="Symbol" w:hint="default"/>
        <w:b w:val="0"/>
        <w:bCs w:val="0"/>
        <w:i w:val="0"/>
        <w:iCs w:val="0"/>
        <w:spacing w:val="0"/>
        <w:w w:val="100"/>
        <w:sz w:val="24"/>
        <w:szCs w:val="24"/>
        <w:lang w:val="en-US" w:eastAsia="en-US" w:bidi="ar-SA"/>
      </w:rPr>
    </w:lvl>
    <w:lvl w:ilvl="2" w:tplc="33188174">
      <w:numFmt w:val="bullet"/>
      <w:lvlText w:val="•"/>
      <w:lvlJc w:val="left"/>
      <w:pPr>
        <w:ind w:left="3502" w:hanging="360"/>
      </w:pPr>
      <w:rPr>
        <w:rFonts w:hint="default"/>
        <w:lang w:val="en-US" w:eastAsia="en-US" w:bidi="ar-SA"/>
      </w:rPr>
    </w:lvl>
    <w:lvl w:ilvl="3" w:tplc="A40C099E">
      <w:numFmt w:val="bullet"/>
      <w:lvlText w:val="•"/>
      <w:lvlJc w:val="left"/>
      <w:pPr>
        <w:ind w:left="4393" w:hanging="360"/>
      </w:pPr>
      <w:rPr>
        <w:rFonts w:hint="default"/>
        <w:lang w:val="en-US" w:eastAsia="en-US" w:bidi="ar-SA"/>
      </w:rPr>
    </w:lvl>
    <w:lvl w:ilvl="4" w:tplc="42264106">
      <w:numFmt w:val="bullet"/>
      <w:lvlText w:val="•"/>
      <w:lvlJc w:val="left"/>
      <w:pPr>
        <w:ind w:left="5284" w:hanging="360"/>
      </w:pPr>
      <w:rPr>
        <w:rFonts w:hint="default"/>
        <w:lang w:val="en-US" w:eastAsia="en-US" w:bidi="ar-SA"/>
      </w:rPr>
    </w:lvl>
    <w:lvl w:ilvl="5" w:tplc="E1F8A98C">
      <w:numFmt w:val="bullet"/>
      <w:lvlText w:val="•"/>
      <w:lvlJc w:val="left"/>
      <w:pPr>
        <w:ind w:left="6176" w:hanging="360"/>
      </w:pPr>
      <w:rPr>
        <w:rFonts w:hint="default"/>
        <w:lang w:val="en-US" w:eastAsia="en-US" w:bidi="ar-SA"/>
      </w:rPr>
    </w:lvl>
    <w:lvl w:ilvl="6" w:tplc="CD56178A">
      <w:numFmt w:val="bullet"/>
      <w:lvlText w:val="•"/>
      <w:lvlJc w:val="left"/>
      <w:pPr>
        <w:ind w:left="7067" w:hanging="360"/>
      </w:pPr>
      <w:rPr>
        <w:rFonts w:hint="default"/>
        <w:lang w:val="en-US" w:eastAsia="en-US" w:bidi="ar-SA"/>
      </w:rPr>
    </w:lvl>
    <w:lvl w:ilvl="7" w:tplc="79AA1282">
      <w:numFmt w:val="bullet"/>
      <w:lvlText w:val="•"/>
      <w:lvlJc w:val="left"/>
      <w:pPr>
        <w:ind w:left="7958" w:hanging="360"/>
      </w:pPr>
      <w:rPr>
        <w:rFonts w:hint="default"/>
        <w:lang w:val="en-US" w:eastAsia="en-US" w:bidi="ar-SA"/>
      </w:rPr>
    </w:lvl>
    <w:lvl w:ilvl="8" w:tplc="48EE2276">
      <w:numFmt w:val="bullet"/>
      <w:lvlText w:val="•"/>
      <w:lvlJc w:val="left"/>
      <w:pPr>
        <w:ind w:left="8849" w:hanging="360"/>
      </w:pPr>
      <w:rPr>
        <w:rFonts w:hint="default"/>
        <w:lang w:val="en-US" w:eastAsia="en-US" w:bidi="ar-SA"/>
      </w:rPr>
    </w:lvl>
  </w:abstractNum>
  <w:abstractNum w:abstractNumId="1" w15:restartNumberingAfterBreak="0">
    <w:nsid w:val="74A405C7"/>
    <w:multiLevelType w:val="hybridMultilevel"/>
    <w:tmpl w:val="9E3E5D8E"/>
    <w:lvl w:ilvl="0" w:tplc="0809000F">
      <w:start w:val="1"/>
      <w:numFmt w:val="decimal"/>
      <w:lvlText w:val="%1."/>
      <w:lvlJc w:val="left"/>
      <w:pPr>
        <w:ind w:left="818" w:hanging="360"/>
      </w:p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FF"/>
    <w:rsid w:val="000220A9"/>
    <w:rsid w:val="000C7A80"/>
    <w:rsid w:val="0034389B"/>
    <w:rsid w:val="00704DFF"/>
    <w:rsid w:val="007126E9"/>
    <w:rsid w:val="00F05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0D4F"/>
  <w15:docId w15:val="{26CFCE72-3F9B-4207-BAF6-AC390A0F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994"/>
      <w:outlineLvl w:val="0"/>
    </w:pPr>
    <w:rPr>
      <w:rFonts w:ascii="Arial" w:eastAsia="Arial" w:hAnsi="Arial" w:cs="Arial"/>
      <w:b/>
      <w:bCs/>
      <w:sz w:val="24"/>
      <w:szCs w:val="24"/>
    </w:rPr>
  </w:style>
  <w:style w:type="paragraph" w:styleId="Heading2">
    <w:name w:val="heading 2"/>
    <w:basedOn w:val="Normal"/>
    <w:uiPriority w:val="9"/>
    <w:unhideWhenUsed/>
    <w:qFormat/>
    <w:pPr>
      <w:ind w:left="994"/>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14"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26E9"/>
    <w:pPr>
      <w:tabs>
        <w:tab w:val="center" w:pos="4513"/>
        <w:tab w:val="right" w:pos="9026"/>
      </w:tabs>
    </w:pPr>
  </w:style>
  <w:style w:type="character" w:customStyle="1" w:styleId="HeaderChar">
    <w:name w:val="Header Char"/>
    <w:basedOn w:val="DefaultParagraphFont"/>
    <w:link w:val="Header"/>
    <w:uiPriority w:val="99"/>
    <w:rsid w:val="007126E9"/>
    <w:rPr>
      <w:rFonts w:ascii="Arial MT" w:eastAsia="Arial MT" w:hAnsi="Arial MT" w:cs="Arial MT"/>
    </w:rPr>
  </w:style>
  <w:style w:type="paragraph" w:styleId="Footer">
    <w:name w:val="footer"/>
    <w:basedOn w:val="Normal"/>
    <w:link w:val="FooterChar"/>
    <w:uiPriority w:val="99"/>
    <w:unhideWhenUsed/>
    <w:rsid w:val="007126E9"/>
    <w:pPr>
      <w:tabs>
        <w:tab w:val="center" w:pos="4513"/>
        <w:tab w:val="right" w:pos="9026"/>
      </w:tabs>
    </w:pPr>
  </w:style>
  <w:style w:type="character" w:customStyle="1" w:styleId="FooterChar">
    <w:name w:val="Footer Char"/>
    <w:basedOn w:val="DefaultParagraphFont"/>
    <w:link w:val="Footer"/>
    <w:uiPriority w:val="99"/>
    <w:rsid w:val="007126E9"/>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Sarah Pluckrose</cp:lastModifiedBy>
  <cp:revision>3</cp:revision>
  <dcterms:created xsi:type="dcterms:W3CDTF">2025-10-07T11:44:00Z</dcterms:created>
  <dcterms:modified xsi:type="dcterms:W3CDTF">2025-10-07T14:49:00Z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2019</vt:lpwstr>
  </property>
  <property fmtid="{D5CDD505-2E9C-101B-9397-08002B2CF9AE}" pid="4" name="LastSaved">
    <vt:filetime>2025-10-07T00:00:00Z</vt:filetime>
  </property>
  <property fmtid="{D5CDD505-2E9C-101B-9397-08002B2CF9AE}" pid="5" name="Producer">
    <vt:lpwstr>Microsoft® Word 2019</vt:lpwstr>
  </property>
</Properties>
</file>