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Job Description</w:t>
      </w:r>
    </w:p>
    <w:p w:rsidR="00000000" w:rsidDel="00000000" w:rsidP="00000000" w:rsidRDefault="00000000" w:rsidRPr="00000000" w14:paraId="00000002">
      <w:pPr>
        <w:jc w:val="both"/>
        <w:rPr>
          <w:rFonts w:ascii="Tahoma" w:cs="Tahoma" w:eastAsia="Tahoma" w:hAnsi="Tahoma"/>
          <w:b w:val="1"/>
          <w:sz w:val="22"/>
          <w:szCs w:val="22"/>
        </w:rPr>
      </w:pPr>
      <w:r w:rsidDel="00000000" w:rsidR="00000000" w:rsidRPr="00000000">
        <w:rPr>
          <w:rtl w:val="0"/>
        </w:rPr>
      </w:r>
    </w:p>
    <w:tbl>
      <w:tblPr>
        <w:tblStyle w:val="Table1"/>
        <w:tblW w:w="898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8"/>
        <w:gridCol w:w="195"/>
        <w:gridCol w:w="6041"/>
        <w:tblGridChange w:id="0">
          <w:tblGrid>
            <w:gridCol w:w="2748"/>
            <w:gridCol w:w="195"/>
            <w:gridCol w:w="6041"/>
          </w:tblGrid>
        </w:tblGridChange>
      </w:tblGrid>
      <w:tr>
        <w:trPr>
          <w:cantSplit w:val="0"/>
          <w:trHeight w:val="740" w:hRule="atLeast"/>
          <w:tblHeader w:val="0"/>
        </w:trPr>
        <w:tc>
          <w:tcPr>
            <w:vAlign w:val="center"/>
          </w:tcPr>
          <w:p w:rsidR="00000000" w:rsidDel="00000000" w:rsidP="00000000" w:rsidRDefault="00000000" w:rsidRPr="00000000" w14:paraId="00000003">
            <w:pPr>
              <w:jc w:val="both"/>
              <w:rPr>
                <w:rFonts w:ascii="Tahoma" w:cs="Tahoma" w:eastAsia="Tahoma" w:hAnsi="Tahoma"/>
                <w:b w:val="1"/>
              </w:rPr>
            </w:pPr>
            <w:r w:rsidDel="00000000" w:rsidR="00000000" w:rsidRPr="00000000">
              <w:rPr>
                <w:rFonts w:ascii="Tahoma" w:cs="Tahoma" w:eastAsia="Tahoma" w:hAnsi="Tahoma"/>
                <w:b w:val="1"/>
                <w:sz w:val="22"/>
                <w:szCs w:val="22"/>
                <w:rtl w:val="0"/>
              </w:rPr>
              <w:t xml:space="preserve">Employer Name:</w:t>
            </w:r>
            <w:r w:rsidDel="00000000" w:rsidR="00000000" w:rsidRPr="00000000">
              <w:rPr>
                <w:rtl w:val="0"/>
              </w:rPr>
            </w:r>
          </w:p>
        </w:tc>
        <w:tc>
          <w:tcPr>
            <w:gridSpan w:val="2"/>
            <w:vAlign w:val="center"/>
          </w:tcPr>
          <w:p w:rsidR="00000000" w:rsidDel="00000000" w:rsidP="00000000" w:rsidRDefault="00000000" w:rsidRPr="00000000" w14:paraId="00000004">
            <w:pPr>
              <w:jc w:val="both"/>
              <w:rPr>
                <w:rFonts w:ascii="Tahoma" w:cs="Tahoma" w:eastAsia="Tahoma" w:hAnsi="Tahoma"/>
              </w:rPr>
            </w:pPr>
            <w:r w:rsidDel="00000000" w:rsidR="00000000" w:rsidRPr="00000000">
              <w:rPr>
                <w:rFonts w:ascii="Tahoma" w:cs="Tahoma" w:eastAsia="Tahoma" w:hAnsi="Tahoma"/>
                <w:sz w:val="22"/>
                <w:szCs w:val="22"/>
                <w:rtl w:val="0"/>
              </w:rPr>
              <w:t xml:space="preserve">Genesis Education Trust</w:t>
            </w:r>
            <w:r w:rsidDel="00000000" w:rsidR="00000000" w:rsidRPr="00000000">
              <w:rPr>
                <w:rtl w:val="0"/>
              </w:rPr>
            </w:r>
          </w:p>
        </w:tc>
      </w:tr>
      <w:tr>
        <w:trPr>
          <w:cantSplit w:val="0"/>
          <w:trHeight w:val="704" w:hRule="atLeast"/>
          <w:tblHeader w:val="0"/>
        </w:trPr>
        <w:tc>
          <w:tcPr>
            <w:vAlign w:val="center"/>
          </w:tcPr>
          <w:p w:rsidR="00000000" w:rsidDel="00000000" w:rsidP="00000000" w:rsidRDefault="00000000" w:rsidRPr="00000000" w14:paraId="00000006">
            <w:pPr>
              <w:jc w:val="both"/>
              <w:rPr>
                <w:rFonts w:ascii="Tahoma" w:cs="Tahoma" w:eastAsia="Tahoma" w:hAnsi="Tahoma"/>
                <w:b w:val="1"/>
              </w:rPr>
            </w:pPr>
            <w:r w:rsidDel="00000000" w:rsidR="00000000" w:rsidRPr="00000000">
              <w:rPr>
                <w:rFonts w:ascii="Tahoma" w:cs="Tahoma" w:eastAsia="Tahoma" w:hAnsi="Tahoma"/>
                <w:b w:val="1"/>
                <w:sz w:val="22"/>
                <w:szCs w:val="22"/>
                <w:rtl w:val="0"/>
              </w:rPr>
              <w:t xml:space="preserve">Job Title:</w:t>
            </w:r>
            <w:r w:rsidDel="00000000" w:rsidR="00000000" w:rsidRPr="00000000">
              <w:rPr>
                <w:rtl w:val="0"/>
              </w:rPr>
            </w:r>
          </w:p>
        </w:tc>
        <w:tc>
          <w:tcPr>
            <w:gridSpan w:val="2"/>
            <w:vAlign w:val="center"/>
          </w:tcPr>
          <w:p w:rsidR="00000000" w:rsidDel="00000000" w:rsidP="00000000" w:rsidRDefault="00000000" w:rsidRPr="00000000" w14:paraId="00000007">
            <w:pPr>
              <w:jc w:val="both"/>
              <w:rPr>
                <w:rFonts w:ascii="Tahoma" w:cs="Tahoma" w:eastAsia="Tahoma" w:hAnsi="Tahoma"/>
              </w:rPr>
            </w:pPr>
            <w:r w:rsidDel="00000000" w:rsidR="00000000" w:rsidRPr="00000000">
              <w:rPr>
                <w:rFonts w:ascii="Tahoma" w:cs="Tahoma" w:eastAsia="Tahoma" w:hAnsi="Tahoma"/>
                <w:sz w:val="22"/>
                <w:szCs w:val="22"/>
                <w:rtl w:val="0"/>
              </w:rPr>
              <w:t xml:space="preserve">Facilities Management Supervisor (Site Services Officer)</w:t>
            </w: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009">
            <w:pPr>
              <w:jc w:val="both"/>
              <w:rPr>
                <w:rFonts w:ascii="Tahoma" w:cs="Tahoma" w:eastAsia="Tahoma" w:hAnsi="Tahoma"/>
                <w:b w:val="1"/>
              </w:rPr>
            </w:pPr>
            <w:r w:rsidDel="00000000" w:rsidR="00000000" w:rsidRPr="00000000">
              <w:rPr>
                <w:rFonts w:ascii="Tahoma" w:cs="Tahoma" w:eastAsia="Tahoma" w:hAnsi="Tahoma"/>
                <w:b w:val="1"/>
                <w:sz w:val="22"/>
                <w:szCs w:val="22"/>
                <w:rtl w:val="0"/>
              </w:rPr>
              <w:t xml:space="preserve">Reports To:</w:t>
            </w:r>
            <w:r w:rsidDel="00000000" w:rsidR="00000000" w:rsidRPr="00000000">
              <w:rPr>
                <w:rtl w:val="0"/>
              </w:rPr>
            </w:r>
          </w:p>
        </w:tc>
        <w:tc>
          <w:tcPr>
            <w:gridSpan w:val="2"/>
            <w:vAlign w:val="center"/>
          </w:tcPr>
          <w:p w:rsidR="00000000" w:rsidDel="00000000" w:rsidP="00000000" w:rsidRDefault="00000000" w:rsidRPr="00000000" w14:paraId="0000000A">
            <w:pPr>
              <w:jc w:val="both"/>
              <w:rPr>
                <w:rFonts w:ascii="Tahoma" w:cs="Tahoma" w:eastAsia="Tahoma" w:hAnsi="Tahoma"/>
              </w:rPr>
            </w:pPr>
            <w:r w:rsidDel="00000000" w:rsidR="00000000" w:rsidRPr="00000000">
              <w:rPr>
                <w:rFonts w:ascii="Tahoma" w:cs="Tahoma" w:eastAsia="Tahoma" w:hAnsi="Tahoma"/>
                <w:sz w:val="22"/>
                <w:szCs w:val="22"/>
                <w:rtl w:val="0"/>
              </w:rPr>
              <w:t xml:space="preserve">Headteacher/SLT</w:t>
            </w:r>
            <w:r w:rsidDel="00000000" w:rsidR="00000000" w:rsidRPr="00000000">
              <w:rPr>
                <w:rtl w:val="0"/>
              </w:rPr>
            </w:r>
          </w:p>
        </w:tc>
      </w:tr>
      <w:tr>
        <w:trPr>
          <w:cantSplit w:val="0"/>
          <w:tblHeader w:val="0"/>
        </w:trPr>
        <w:tc>
          <w:tcPr>
            <w:gridSpan w:val="3"/>
          </w:tcPr>
          <w:p w:rsidR="00000000" w:rsidDel="00000000" w:rsidP="00000000" w:rsidRDefault="00000000" w:rsidRPr="00000000" w14:paraId="0000000C">
            <w:pPr>
              <w:jc w:val="both"/>
              <w:rPr>
                <w:sz w:val="20"/>
                <w:szCs w:val="20"/>
              </w:rPr>
            </w:pPr>
            <w:r w:rsidDel="00000000" w:rsidR="00000000" w:rsidRPr="00000000">
              <w:rPr>
                <w:rFonts w:ascii="Tahoma" w:cs="Tahoma" w:eastAsia="Tahoma" w:hAnsi="Tahoma"/>
                <w:b w:val="1"/>
                <w:sz w:val="22"/>
                <w:szCs w:val="22"/>
                <w:rtl w:val="0"/>
              </w:rPr>
              <w:t xml:space="preserve">Role Summary:</w:t>
            </w:r>
            <w:r w:rsidDel="00000000" w:rsidR="00000000" w:rsidRPr="00000000">
              <w:rPr>
                <w:sz w:val="20"/>
                <w:szCs w:val="20"/>
                <w:rtl w:val="0"/>
              </w:rPr>
              <w:t xml:space="preserve"> </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sz w:val="22"/>
                <w:szCs w:val="22"/>
              </w:rPr>
            </w:pPr>
            <w:bookmarkStart w:colFirst="0" w:colLast="0" w:name="_heading=h.1d3euw4c4xqi" w:id="0"/>
            <w:bookmarkEnd w:id="0"/>
            <w:r w:rsidDel="00000000" w:rsidR="00000000" w:rsidRPr="00000000">
              <w:rPr>
                <w:rFonts w:ascii="Arial" w:cs="Arial" w:eastAsia="Arial" w:hAnsi="Arial"/>
                <w:sz w:val="22"/>
                <w:szCs w:val="22"/>
                <w:rtl w:val="0"/>
              </w:rPr>
              <w:t xml:space="preserve">The Site Services Officer provides a healthy, safe, and effective range of site management services, including cleaning, maintenance, and security, under the direction of the Headteacher/SLT. The role is to ensure the school site is safe, well-maintained, and welcoming to all users.</w:t>
            </w:r>
            <w:r w:rsidDel="00000000" w:rsidR="00000000" w:rsidRPr="00000000">
              <w:rPr>
                <w:rtl w:val="0"/>
              </w:rPr>
            </w:r>
          </w:p>
          <w:p w:rsidR="00000000" w:rsidDel="00000000" w:rsidP="00000000" w:rsidRDefault="00000000" w:rsidRPr="00000000" w14:paraId="0000000F">
            <w:pPr>
              <w:jc w:val="both"/>
              <w:rPr>
                <w:rFonts w:ascii="Tahoma" w:cs="Tahoma" w:eastAsia="Tahoma" w:hAnsi="Tahoma"/>
              </w:rPr>
            </w:pPr>
            <w:r w:rsidDel="00000000" w:rsidR="00000000" w:rsidRPr="00000000">
              <w:rPr>
                <w:rtl w:val="0"/>
              </w:rPr>
            </w:r>
          </w:p>
          <w:p w:rsidR="00000000" w:rsidDel="00000000" w:rsidP="00000000" w:rsidRDefault="00000000" w:rsidRPr="00000000" w14:paraId="00000010">
            <w:pPr>
              <w:jc w:val="both"/>
              <w:rPr>
                <w:rFonts w:ascii="Tahoma" w:cs="Tahoma" w:eastAsia="Tahoma" w:hAnsi="Tahoma"/>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3">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Main Duties and responsibilities: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responsible for the keyholding, security and health and safety aspects of the premises and its content (including keyholding and security of kitchens).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Security:</w:t>
            </w:r>
          </w:p>
          <w:p w:rsidR="00000000" w:rsidDel="00000000" w:rsidP="00000000" w:rsidRDefault="00000000" w:rsidRPr="00000000" w14:paraId="00000019">
            <w:pPr>
              <w:numPr>
                <w:ilvl w:val="0"/>
                <w:numId w:val="1"/>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Serve as a keyholder and be part of the emergency standby team, providing emergency access to the school site.</w:t>
            </w:r>
          </w:p>
          <w:p w:rsidR="00000000" w:rsidDel="00000000" w:rsidP="00000000" w:rsidRDefault="00000000" w:rsidRPr="00000000" w14:paraId="0000001A">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Lock and unlock school buildings and areas, including kitchens.</w:t>
            </w:r>
          </w:p>
          <w:p w:rsidR="00000000" w:rsidDel="00000000" w:rsidP="00000000" w:rsidRDefault="00000000" w:rsidRPr="00000000" w14:paraId="0000001B">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Operate alarm systems and monitor CCTV, liaising with external agencies and police as needed.</w:t>
            </w:r>
          </w:p>
          <w:p w:rsidR="00000000" w:rsidDel="00000000" w:rsidP="00000000" w:rsidRDefault="00000000" w:rsidRPr="00000000" w14:paraId="0000001C">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 with regular internal and external security checks.</w:t>
            </w:r>
          </w:p>
          <w:p w:rsidR="00000000" w:rsidDel="00000000" w:rsidP="00000000" w:rsidRDefault="00000000" w:rsidRPr="00000000" w14:paraId="0000001D">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Cover lettings, which may occur in the evenings or on weekends, and be available to cover them on short notice.</w:t>
            </w:r>
          </w:p>
          <w:p w:rsidR="00000000" w:rsidDel="00000000" w:rsidP="00000000" w:rsidRDefault="00000000" w:rsidRPr="00000000" w14:paraId="0000001E">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Respond to alarm callouts if required.</w:t>
            </w:r>
          </w:p>
          <w:p w:rsidR="00000000" w:rsidDel="00000000" w:rsidP="00000000" w:rsidRDefault="00000000" w:rsidRPr="00000000" w14:paraId="0000001F">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Maintain the security of the school premises by securing entrances and exits and reporting potential security breaches.</w:t>
            </w:r>
          </w:p>
          <w:p w:rsidR="00000000" w:rsidDel="00000000" w:rsidP="00000000" w:rsidRDefault="00000000" w:rsidRPr="00000000" w14:paraId="00000020">
            <w:pPr>
              <w:numPr>
                <w:ilvl w:val="0"/>
                <w:numId w:val="1"/>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that all visitors have the correct security checks in place.</w:t>
            </w:r>
          </w:p>
          <w:p w:rsidR="00000000" w:rsidDel="00000000" w:rsidP="00000000" w:rsidRDefault="00000000" w:rsidRPr="00000000" w14:paraId="00000021">
            <w:pPr>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Cleaning and Maintenance:</w:t>
            </w:r>
          </w:p>
          <w:p w:rsidR="00000000" w:rsidDel="00000000" w:rsidP="00000000" w:rsidRDefault="00000000" w:rsidRPr="00000000" w14:paraId="00000022">
            <w:pPr>
              <w:numPr>
                <w:ilvl w:val="0"/>
                <w:numId w:val="3"/>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 with minor repairs, such as minor plumbing, changing light bulbs, unblocking drains, and repairing door furniture.</w:t>
            </w:r>
          </w:p>
          <w:p w:rsidR="00000000" w:rsidDel="00000000" w:rsidP="00000000" w:rsidRDefault="00000000" w:rsidRPr="00000000" w14:paraId="00000023">
            <w:pPr>
              <w:numPr>
                <w:ilvl w:val="0"/>
                <w:numId w:val="3"/>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Undertake cleaning duties, including graffiti removal and litter-picking, and perform emergency cleaning as needed.</w:t>
            </w:r>
          </w:p>
          <w:p w:rsidR="00000000" w:rsidDel="00000000" w:rsidP="00000000" w:rsidRDefault="00000000" w:rsidRPr="00000000" w14:paraId="00000024">
            <w:pPr>
              <w:numPr>
                <w:ilvl w:val="0"/>
                <w:numId w:val="3"/>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Collect and assemble waste for collection in accordance with the school's recycling processes.</w:t>
            </w:r>
          </w:p>
          <w:p w:rsidR="00000000" w:rsidDel="00000000" w:rsidP="00000000" w:rsidRDefault="00000000" w:rsidRPr="00000000" w14:paraId="00000025">
            <w:pPr>
              <w:numPr>
                <w:ilvl w:val="0"/>
                <w:numId w:val="3"/>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that services like heating, lighting, and plumbing are operating to satisfactory standards.</w:t>
            </w:r>
          </w:p>
          <w:p w:rsidR="00000000" w:rsidDel="00000000" w:rsidP="00000000" w:rsidRDefault="00000000" w:rsidRPr="00000000" w14:paraId="00000026">
            <w:pPr>
              <w:numPr>
                <w:ilvl w:val="0"/>
                <w:numId w:val="3"/>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Undertake routine "client" tasks related to premises contractors, such as cleaning and grounds maintenance.</w:t>
            </w:r>
          </w:p>
          <w:p w:rsidR="00000000" w:rsidDel="00000000" w:rsidP="00000000" w:rsidRDefault="00000000" w:rsidRPr="00000000" w14:paraId="00000027">
            <w:pPr>
              <w:numPr>
                <w:ilvl w:val="0"/>
                <w:numId w:val="3"/>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Perform activities to maintain a safe and clean external environment, such as gritting and puddle sweeping.</w:t>
            </w:r>
          </w:p>
          <w:p w:rsidR="00000000" w:rsidDel="00000000" w:rsidP="00000000" w:rsidRDefault="00000000" w:rsidRPr="00000000" w14:paraId="00000028">
            <w:pPr>
              <w:numPr>
                <w:ilvl w:val="0"/>
                <w:numId w:val="3"/>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 with the maintenance of specialist sports equipment after receiving training.</w:t>
            </w:r>
          </w:p>
          <w:p w:rsidR="00000000" w:rsidDel="00000000" w:rsidP="00000000" w:rsidRDefault="00000000" w:rsidRPr="00000000" w14:paraId="00000029">
            <w:pPr>
              <w:numPr>
                <w:ilvl w:val="0"/>
                <w:numId w:val="3"/>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the maintenance of a clean and orderly working environment.</w:t>
            </w:r>
          </w:p>
          <w:p w:rsidR="00000000" w:rsidDel="00000000" w:rsidP="00000000" w:rsidRDefault="00000000" w:rsidRPr="00000000" w14:paraId="0000002A">
            <w:pPr>
              <w:numPr>
                <w:ilvl w:val="0"/>
                <w:numId w:val="3"/>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Refill and replace consumables like soap and towels.</w:t>
            </w:r>
          </w:p>
          <w:p w:rsidR="00000000" w:rsidDel="00000000" w:rsidP="00000000" w:rsidRDefault="00000000" w:rsidRPr="00000000" w14:paraId="0000002B">
            <w:pPr>
              <w:numPr>
                <w:ilvl w:val="0"/>
                <w:numId w:val="3"/>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Report faulty equipment and other maintenance needs to the line manager.</w:t>
            </w:r>
          </w:p>
          <w:p w:rsidR="00000000" w:rsidDel="00000000" w:rsidP="00000000" w:rsidRDefault="00000000" w:rsidRPr="00000000" w14:paraId="0000002C">
            <w:pPr>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 and Supervisory:</w:t>
            </w:r>
          </w:p>
          <w:p w:rsidR="00000000" w:rsidDel="00000000" w:rsidP="00000000" w:rsidRDefault="00000000" w:rsidRPr="00000000" w14:paraId="0000002D">
            <w:pPr>
              <w:numPr>
                <w:ilvl w:val="0"/>
                <w:numId w:val="10"/>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Supervise cleaners and ensure that rotas and cleansing specifications are followed.</w:t>
            </w:r>
          </w:p>
          <w:p w:rsidR="00000000" w:rsidDel="00000000" w:rsidP="00000000" w:rsidRDefault="00000000" w:rsidRPr="00000000" w14:paraId="0000002E">
            <w:pPr>
              <w:numPr>
                <w:ilvl w:val="0"/>
                <w:numId w:val="10"/>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Supervise contractors while on site as directed by the Line Manager.</w:t>
            </w:r>
          </w:p>
          <w:p w:rsidR="00000000" w:rsidDel="00000000" w:rsidP="00000000" w:rsidRDefault="00000000" w:rsidRPr="00000000" w14:paraId="0000002F">
            <w:pPr>
              <w:numPr>
                <w:ilvl w:val="0"/>
                <w:numId w:val="10"/>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 with the receipt, distribution, collection, and despatch of goods.</w:t>
            </w:r>
          </w:p>
          <w:p w:rsidR="00000000" w:rsidDel="00000000" w:rsidP="00000000" w:rsidRDefault="00000000" w:rsidRPr="00000000" w14:paraId="00000030">
            <w:pPr>
              <w:numPr>
                <w:ilvl w:val="0"/>
                <w:numId w:val="10"/>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 in arranging and moving furniture, equipment, and materials.</w:t>
            </w:r>
          </w:p>
          <w:p w:rsidR="00000000" w:rsidDel="00000000" w:rsidP="00000000" w:rsidRDefault="00000000" w:rsidRPr="00000000" w14:paraId="00000031">
            <w:pPr>
              <w:numPr>
                <w:ilvl w:val="0"/>
                <w:numId w:val="10"/>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Maintain orderly and secure storage of supplies, monitoring and reducing waste to decrease the school's carbon footprint.</w:t>
            </w:r>
          </w:p>
          <w:p w:rsidR="00000000" w:rsidDel="00000000" w:rsidP="00000000" w:rsidRDefault="00000000" w:rsidRPr="00000000" w14:paraId="00000032">
            <w:pPr>
              <w:numPr>
                <w:ilvl w:val="0"/>
                <w:numId w:val="10"/>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Escalate any staffing or safety concerns to the line manager promptly.</w:t>
            </w:r>
          </w:p>
          <w:p w:rsidR="00000000" w:rsidDel="00000000" w:rsidP="00000000" w:rsidRDefault="00000000" w:rsidRPr="00000000" w14:paraId="00000033">
            <w:pPr>
              <w:numPr>
                <w:ilvl w:val="0"/>
                <w:numId w:val="10"/>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Operate everyday equipment safely and according to instructions.</w:t>
            </w:r>
          </w:p>
          <w:p w:rsidR="00000000" w:rsidDel="00000000" w:rsidP="00000000" w:rsidRDefault="00000000" w:rsidRPr="00000000" w14:paraId="00000034">
            <w:pPr>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General Responsibilities:</w:t>
            </w:r>
          </w:p>
          <w:p w:rsidR="00000000" w:rsidDel="00000000" w:rsidP="00000000" w:rsidRDefault="00000000" w:rsidRPr="00000000" w14:paraId="00000035">
            <w:pPr>
              <w:numPr>
                <w:ilvl w:val="0"/>
                <w:numId w:val="4"/>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Have an up-to-date Enhanced CRB Disclosure.</w:t>
            </w:r>
          </w:p>
          <w:p w:rsidR="00000000" w:rsidDel="00000000" w:rsidP="00000000" w:rsidRDefault="00000000" w:rsidRPr="00000000" w14:paraId="00000036">
            <w:pPr>
              <w:numPr>
                <w:ilvl w:val="0"/>
                <w:numId w:val="4"/>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Comply with and uphold the security provisions of the Health &amp; Safety at Work Act 1974 and other relevant school policies.</w:t>
            </w:r>
          </w:p>
          <w:p w:rsidR="00000000" w:rsidDel="00000000" w:rsidP="00000000" w:rsidRDefault="00000000" w:rsidRPr="00000000" w14:paraId="00000037">
            <w:pPr>
              <w:numPr>
                <w:ilvl w:val="0"/>
                <w:numId w:val="4"/>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Promote and ensure the health and safety of pupils, staff, and visitors.</w:t>
            </w:r>
          </w:p>
          <w:p w:rsidR="00000000" w:rsidDel="00000000" w:rsidP="00000000" w:rsidRDefault="00000000" w:rsidRPr="00000000" w14:paraId="00000038">
            <w:pPr>
              <w:numPr>
                <w:ilvl w:val="0"/>
                <w:numId w:val="4"/>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Adhere to policies and procedures regarding child protection, confidentiality, health, and security.</w:t>
            </w:r>
          </w:p>
          <w:p w:rsidR="00000000" w:rsidDel="00000000" w:rsidP="00000000" w:rsidRDefault="00000000" w:rsidRPr="00000000" w14:paraId="00000039">
            <w:pPr>
              <w:numPr>
                <w:ilvl w:val="0"/>
                <w:numId w:val="4"/>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Treat all information acquired through employment in strict confidence.</w:t>
            </w:r>
          </w:p>
          <w:p w:rsidR="00000000" w:rsidDel="00000000" w:rsidP="00000000" w:rsidRDefault="00000000" w:rsidRPr="00000000" w14:paraId="0000003A">
            <w:pPr>
              <w:numPr>
                <w:ilvl w:val="0"/>
                <w:numId w:val="4"/>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Participate in training, learning activities, and performance development as required.</w:t>
            </w:r>
          </w:p>
          <w:p w:rsidR="00000000" w:rsidDel="00000000" w:rsidP="00000000" w:rsidRDefault="00000000" w:rsidRPr="00000000" w14:paraId="0000003B">
            <w:pPr>
              <w:numPr>
                <w:ilvl w:val="0"/>
                <w:numId w:val="4"/>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Contribute to the school's overall ethos and aims.</w:t>
            </w:r>
          </w:p>
          <w:p w:rsidR="00000000" w:rsidDel="00000000" w:rsidP="00000000" w:rsidRDefault="00000000" w:rsidRPr="00000000" w14:paraId="0000003C">
            <w:pPr>
              <w:numPr>
                <w:ilvl w:val="0"/>
                <w:numId w:val="4"/>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Uphold and promote the school's Equal Opportunities Policy and ensure a working environment free from discrimination.</w:t>
            </w:r>
          </w:p>
          <w:p w:rsidR="00000000" w:rsidDel="00000000" w:rsidP="00000000" w:rsidRDefault="00000000" w:rsidRPr="00000000" w14:paraId="0000003D">
            <w:pPr>
              <w:numPr>
                <w:ilvl w:val="0"/>
                <w:numId w:val="4"/>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 willing to undertake induction training.</w:t>
            </w:r>
          </w:p>
          <w:p w:rsidR="00000000" w:rsidDel="00000000" w:rsidP="00000000" w:rsidRDefault="00000000" w:rsidRPr="00000000" w14:paraId="0000003E">
            <w:pPr>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 Specification:</w:t>
            </w:r>
          </w:p>
          <w:p w:rsidR="00000000" w:rsidDel="00000000" w:rsidP="00000000" w:rsidRDefault="00000000" w:rsidRPr="00000000" w14:paraId="0000003F">
            <w:pPr>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Qualifications &amp; Experience:</w:t>
            </w:r>
          </w:p>
          <w:p w:rsidR="00000000" w:rsidDel="00000000" w:rsidP="00000000" w:rsidRDefault="00000000" w:rsidRPr="00000000" w14:paraId="00000040">
            <w:pPr>
              <w:numPr>
                <w:ilvl w:val="0"/>
                <w:numId w:val="2"/>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Experience adhering to health and safety regulations.</w:t>
            </w:r>
          </w:p>
          <w:p w:rsidR="00000000" w:rsidDel="00000000" w:rsidP="00000000" w:rsidRDefault="00000000" w:rsidRPr="00000000" w14:paraId="00000041">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Experience in site/facilities management, caretaking, or maintenance.</w:t>
            </w:r>
          </w:p>
          <w:p w:rsidR="00000000" w:rsidDel="00000000" w:rsidP="00000000" w:rsidRDefault="00000000" w:rsidRPr="00000000" w14:paraId="00000042">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Experience of all aspects of cleaning, including equipment, walls, and floors.</w:t>
            </w:r>
          </w:p>
          <w:p w:rsidR="00000000" w:rsidDel="00000000" w:rsidP="00000000" w:rsidRDefault="00000000" w:rsidRPr="00000000" w14:paraId="00000043">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Experience working as part of a team.</w:t>
            </w:r>
          </w:p>
          <w:p w:rsidR="00000000" w:rsidDel="00000000" w:rsidP="00000000" w:rsidRDefault="00000000" w:rsidRPr="00000000" w14:paraId="00000044">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Basic level of education and literacy and numeracy skills.</w:t>
            </w:r>
          </w:p>
          <w:p w:rsidR="00000000" w:rsidDel="00000000" w:rsidP="00000000" w:rsidRDefault="00000000" w:rsidRPr="00000000" w14:paraId="00000045">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use kitchen and cleaning equipment.</w:t>
            </w:r>
          </w:p>
          <w:p w:rsidR="00000000" w:rsidDel="00000000" w:rsidP="00000000" w:rsidRDefault="00000000" w:rsidRPr="00000000" w14:paraId="00000046">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Willingness to undertake induction training.</w:t>
            </w:r>
          </w:p>
          <w:p w:rsidR="00000000" w:rsidDel="00000000" w:rsidP="00000000" w:rsidRDefault="00000000" w:rsidRPr="00000000" w14:paraId="00000047">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Willingness to gain knowledge of COSHH regulations.</w:t>
            </w:r>
          </w:p>
          <w:p w:rsidR="00000000" w:rsidDel="00000000" w:rsidP="00000000" w:rsidRDefault="00000000" w:rsidRPr="00000000" w14:paraId="00000048">
            <w:pPr>
              <w:numPr>
                <w:ilvl w:val="0"/>
                <w:numId w:val="2"/>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Supervisory experience (desirable).</w:t>
            </w:r>
          </w:p>
          <w:p w:rsidR="00000000" w:rsidDel="00000000" w:rsidP="00000000" w:rsidRDefault="00000000" w:rsidRPr="00000000" w14:paraId="00000049">
            <w:pPr>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Knowledge, Skills, and Abilities:</w:t>
            </w:r>
          </w:p>
          <w:p w:rsidR="00000000" w:rsidDel="00000000" w:rsidP="00000000" w:rsidRDefault="00000000" w:rsidRPr="00000000" w14:paraId="0000004A">
            <w:pPr>
              <w:numPr>
                <w:ilvl w:val="0"/>
                <w:numId w:val="5"/>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relate well to children and adults.</w:t>
            </w:r>
          </w:p>
          <w:p w:rsidR="00000000" w:rsidDel="00000000" w:rsidP="00000000" w:rsidRDefault="00000000" w:rsidRPr="00000000" w14:paraId="0000004B">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Basic understanding of Health &amp; Safety and Food Hygiene.</w:t>
            </w:r>
          </w:p>
          <w:p w:rsidR="00000000" w:rsidDel="00000000" w:rsidP="00000000" w:rsidRDefault="00000000" w:rsidRPr="00000000" w14:paraId="0000004C">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Good understanding of health and safety legislation and compliance in schools.</w:t>
            </w:r>
          </w:p>
          <w:p w:rsidR="00000000" w:rsidDel="00000000" w:rsidP="00000000" w:rsidRDefault="00000000" w:rsidRPr="00000000" w14:paraId="0000004D">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complete basic forms and exchange routine verbal information clearly.</w:t>
            </w:r>
          </w:p>
          <w:p w:rsidR="00000000" w:rsidDel="00000000" w:rsidP="00000000" w:rsidRDefault="00000000" w:rsidRPr="00000000" w14:paraId="0000004E">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use IT systems for record-keeping and managing facilities tasks.</w:t>
            </w:r>
          </w:p>
          <w:p w:rsidR="00000000" w:rsidDel="00000000" w:rsidP="00000000" w:rsidRDefault="00000000" w:rsidRPr="00000000" w14:paraId="0000004F">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Good organisational skills and the ability to manage time effectively.</w:t>
            </w:r>
          </w:p>
          <w:p w:rsidR="00000000" w:rsidDel="00000000" w:rsidP="00000000" w:rsidRDefault="00000000" w:rsidRPr="00000000" w14:paraId="00000050">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follow instructions and work effectively with other adults.</w:t>
            </w:r>
          </w:p>
          <w:p w:rsidR="00000000" w:rsidDel="00000000" w:rsidP="00000000" w:rsidRDefault="00000000" w:rsidRPr="00000000" w14:paraId="00000051">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Commitment to safeguarding and promoting the welfare of children.</w:t>
            </w:r>
          </w:p>
          <w:p w:rsidR="00000000" w:rsidDel="00000000" w:rsidP="00000000" w:rsidRDefault="00000000" w:rsidRPr="00000000" w14:paraId="00000052">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Proactive and willing to learn the complexities of the school site to work unsupervised.</w:t>
            </w:r>
          </w:p>
          <w:p w:rsidR="00000000" w:rsidDel="00000000" w:rsidP="00000000" w:rsidRDefault="00000000" w:rsidRPr="00000000" w14:paraId="00000053">
            <w:pPr>
              <w:numPr>
                <w:ilvl w:val="0"/>
                <w:numId w:val="5"/>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Flexible to meet the changing needs of the school.</w:t>
            </w:r>
            <w:r w:rsidDel="00000000" w:rsidR="00000000" w:rsidRPr="00000000">
              <w:rPr>
                <w:rtl w:val="0"/>
              </w:rPr>
            </w:r>
          </w:p>
          <w:p w:rsidR="00000000" w:rsidDel="00000000" w:rsidP="00000000" w:rsidRDefault="00000000" w:rsidRPr="00000000" w14:paraId="00000054">
            <w:pPr>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55">
            <w:pPr>
              <w:jc w:val="both"/>
              <w:rPr>
                <w:rFonts w:ascii="Tahoma" w:cs="Tahoma" w:eastAsia="Tahoma" w:hAnsi="Tahoma"/>
                <w:b w:val="1"/>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jc w:val="both"/>
              <w:rPr>
                <w:rFonts w:ascii="Tahoma" w:cs="Tahoma" w:eastAsia="Tahoma" w:hAnsi="Tahoma"/>
                <w:b w:val="1"/>
              </w:rPr>
            </w:pPr>
            <w:r w:rsidDel="00000000" w:rsidR="00000000" w:rsidRPr="00000000">
              <w:rPr>
                <w:rFonts w:ascii="Tahoma" w:cs="Tahoma" w:eastAsia="Tahoma" w:hAnsi="Tahoma"/>
                <w:b w:val="1"/>
                <w:sz w:val="22"/>
                <w:szCs w:val="22"/>
                <w:rtl w:val="0"/>
              </w:rPr>
              <w:t xml:space="preserve">General Information</w:t>
            </w:r>
            <w:r w:rsidDel="00000000" w:rsidR="00000000" w:rsidRPr="00000000">
              <w:rPr>
                <w:rtl w:val="0"/>
              </w:rPr>
            </w:r>
          </w:p>
        </w:tc>
      </w:tr>
      <w:tr>
        <w:trPr>
          <w:cantSplit w:val="0"/>
          <w:trHeight w:val="1408" w:hRule="atLeast"/>
          <w:tblHeader w:val="0"/>
        </w:trPr>
        <w:tc>
          <w:tcPr>
            <w:gridSpan w:val="2"/>
            <w:vAlign w:val="center"/>
          </w:tcPr>
          <w:p w:rsidR="00000000" w:rsidDel="00000000" w:rsidP="00000000" w:rsidRDefault="00000000" w:rsidRPr="00000000" w14:paraId="0000005B">
            <w:pPr>
              <w:jc w:val="center"/>
              <w:rPr>
                <w:rFonts w:ascii="Tahoma" w:cs="Tahoma" w:eastAsia="Tahoma" w:hAnsi="Tahoma"/>
                <w:b w:val="1"/>
              </w:rPr>
            </w:pPr>
            <w:r w:rsidDel="00000000" w:rsidR="00000000" w:rsidRPr="00000000">
              <w:rPr>
                <w:rFonts w:ascii="Tahoma" w:cs="Tahoma" w:eastAsia="Tahoma" w:hAnsi="Tahoma"/>
                <w:b w:val="1"/>
                <w:sz w:val="22"/>
                <w:szCs w:val="22"/>
                <w:rtl w:val="0"/>
              </w:rPr>
              <w:t xml:space="preserve">Equality of Opportunity</w:t>
            </w: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As a member school staff to take individual and collective professional responsibility for reinforcing and promoting a working environment free from discrimination, victimisation, harassment and bullying. </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Ensure the development and progression of equality within the sphere of responsibility of this post and the fair and equal treatment of all colleagues, children, parents and visitors. </w:t>
            </w:r>
          </w:p>
        </w:tc>
      </w:tr>
      <w:tr>
        <w:trPr>
          <w:cantSplit w:val="0"/>
          <w:trHeight w:val="1260" w:hRule="atLeast"/>
          <w:tblHeader w:val="0"/>
        </w:trPr>
        <w:tc>
          <w:tcPr>
            <w:gridSpan w:val="2"/>
            <w:vAlign w:val="center"/>
          </w:tcPr>
          <w:p w:rsidR="00000000" w:rsidDel="00000000" w:rsidP="00000000" w:rsidRDefault="00000000" w:rsidRPr="00000000" w14:paraId="0000005F">
            <w:pPr>
              <w:jc w:val="center"/>
              <w:rPr>
                <w:rFonts w:ascii="Tahoma" w:cs="Tahoma" w:eastAsia="Tahoma" w:hAnsi="Tahoma"/>
                <w:b w:val="1"/>
              </w:rPr>
            </w:pPr>
            <w:r w:rsidDel="00000000" w:rsidR="00000000" w:rsidRPr="00000000">
              <w:rPr>
                <w:rFonts w:ascii="Tahoma" w:cs="Tahoma" w:eastAsia="Tahoma" w:hAnsi="Tahoma"/>
                <w:b w:val="1"/>
                <w:sz w:val="22"/>
                <w:szCs w:val="22"/>
                <w:rtl w:val="0"/>
              </w:rPr>
              <w:t xml:space="preserve">Confidentiality and Data Protection</w:t>
            </w: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treat all information acquired through employment, both formally and informally, in strict confidence. </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be aware of the school's responsibilities under the Data Protection Act 1984 for the security, accuracy and relevance of personal data held on such systems and ensure that all processes comply with this.</w:t>
            </w:r>
          </w:p>
        </w:tc>
      </w:tr>
      <w:tr>
        <w:trPr>
          <w:cantSplit w:val="0"/>
          <w:trHeight w:val="1234" w:hRule="atLeast"/>
          <w:tblHeader w:val="0"/>
        </w:trPr>
        <w:tc>
          <w:tcPr>
            <w:gridSpan w:val="2"/>
            <w:vAlign w:val="center"/>
          </w:tcPr>
          <w:p w:rsidR="00000000" w:rsidDel="00000000" w:rsidP="00000000" w:rsidRDefault="00000000" w:rsidRPr="00000000" w14:paraId="00000063">
            <w:pPr>
              <w:jc w:val="center"/>
              <w:rPr>
                <w:rFonts w:ascii="Tahoma" w:cs="Tahoma" w:eastAsia="Tahoma" w:hAnsi="Tahoma"/>
                <w:b w:val="1"/>
              </w:rPr>
            </w:pPr>
            <w:r w:rsidDel="00000000" w:rsidR="00000000" w:rsidRPr="00000000">
              <w:rPr>
                <w:rFonts w:ascii="Tahoma" w:cs="Tahoma" w:eastAsia="Tahoma" w:hAnsi="Tahoma"/>
                <w:b w:val="1"/>
                <w:sz w:val="22"/>
                <w:szCs w:val="22"/>
                <w:rtl w:val="0"/>
              </w:rPr>
              <w:t xml:space="preserve">To contribute as an effective and collaborative member of the School team</w:t>
            </w: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Any other duties as reasonably required by any manager of the school. </w:t>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Participating in the ongoing development, implementation and monitoring of the business plans. </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Attend regular meetings as required and make a positive contribution during meetings.</w:t>
            </w:r>
          </w:p>
        </w:tc>
      </w:tr>
      <w:tr>
        <w:trPr>
          <w:cantSplit w:val="0"/>
          <w:trHeight w:val="577" w:hRule="atLeast"/>
          <w:tblHeader w:val="0"/>
        </w:trPr>
        <w:tc>
          <w:tcPr>
            <w:gridSpan w:val="2"/>
            <w:vAlign w:val="center"/>
          </w:tcPr>
          <w:p w:rsidR="00000000" w:rsidDel="00000000" w:rsidP="00000000" w:rsidRDefault="00000000" w:rsidRPr="00000000" w14:paraId="00000068">
            <w:pPr>
              <w:jc w:val="center"/>
              <w:rPr>
                <w:rFonts w:ascii="Tahoma" w:cs="Tahoma" w:eastAsia="Tahoma" w:hAnsi="Tahoma"/>
                <w:b w:val="1"/>
              </w:rPr>
            </w:pPr>
            <w:r w:rsidDel="00000000" w:rsidR="00000000" w:rsidRPr="00000000">
              <w:rPr>
                <w:rFonts w:ascii="Tahoma" w:cs="Tahoma" w:eastAsia="Tahoma" w:hAnsi="Tahoma"/>
                <w:b w:val="1"/>
                <w:sz w:val="22"/>
                <w:szCs w:val="22"/>
                <w:rtl w:val="0"/>
              </w:rPr>
              <w:t xml:space="preserve">Child Protection</w:t>
            </w: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Being aware of and complying with policies and procedures relating to child protection.</w:t>
            </w:r>
          </w:p>
          <w:p w:rsidR="00000000" w:rsidDel="00000000" w:rsidP="00000000" w:rsidRDefault="00000000" w:rsidRPr="00000000" w14:paraId="0000006B">
            <w:pPr>
              <w:rPr>
                <w:rFonts w:ascii="Tahoma" w:cs="Tahoma" w:eastAsia="Tahoma" w:hAnsi="Tahoma"/>
              </w:rPr>
            </w:pPr>
            <w:r w:rsidDel="00000000" w:rsidR="00000000" w:rsidRPr="00000000">
              <w:rPr>
                <w:rtl w:val="0"/>
              </w:rPr>
            </w:r>
          </w:p>
          <w:p w:rsidR="00000000" w:rsidDel="00000000" w:rsidP="00000000" w:rsidRDefault="00000000" w:rsidRPr="00000000" w14:paraId="0000006C">
            <w:pPr>
              <w:rPr>
                <w:rFonts w:ascii="Tahoma" w:cs="Tahoma" w:eastAsia="Tahoma" w:hAnsi="Tahoma"/>
              </w:rPr>
            </w:pPr>
            <w:r w:rsidDel="00000000" w:rsidR="00000000" w:rsidRPr="00000000">
              <w:rPr>
                <w:rFonts w:ascii="Tahoma" w:cs="Tahoma" w:eastAsia="Tahoma" w:hAnsi="Tahoma"/>
                <w:rtl w:val="0"/>
              </w:rPr>
              <w:t xml:space="preserve"> </w:t>
            </w:r>
          </w:p>
        </w:tc>
      </w:tr>
    </w:tbl>
    <w:p w:rsidR="00000000" w:rsidDel="00000000" w:rsidP="00000000" w:rsidRDefault="00000000" w:rsidRPr="00000000" w14:paraId="0000006D">
      <w:pPr>
        <w:jc w:val="both"/>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jc w:val="center"/>
        <w:rPr>
          <w:rFonts w:ascii="Arial" w:cs="Arial" w:eastAsia="Arial" w:hAnsi="Arial"/>
          <w:b w:val="1"/>
          <w:sz w:val="20"/>
          <w:szCs w:val="20"/>
        </w:rPr>
      </w:pPr>
      <w:r w:rsidDel="00000000" w:rsidR="00000000" w:rsidRPr="00000000">
        <w:rPr>
          <w:rtl w:val="0"/>
        </w:rPr>
      </w:r>
    </w:p>
    <w:tbl>
      <w:tblPr>
        <w:tblStyle w:val="Table2"/>
        <w:tblW w:w="10260.0" w:type="dxa"/>
        <w:jc w:val="left"/>
        <w:tblInd w:w="-9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52"/>
        <w:gridCol w:w="2628"/>
        <w:gridCol w:w="4680"/>
        <w:tblGridChange w:id="0">
          <w:tblGrid>
            <w:gridCol w:w="2952"/>
            <w:gridCol w:w="2628"/>
            <w:gridCol w:w="4680"/>
          </w:tblGrid>
        </w:tblGridChange>
      </w:tblGrid>
      <w:tr>
        <w:trPr>
          <w:cantSplit w:val="0"/>
          <w:tblHeader w:val="0"/>
        </w:trPr>
        <w:tc>
          <w:tcPr>
            <w:shd w:fill="auto" w:val="clear"/>
          </w:tcPr>
          <w:p w:rsidR="00000000" w:rsidDel="00000000" w:rsidP="00000000" w:rsidRDefault="00000000" w:rsidRPr="00000000" w14:paraId="0000008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General heading</w:t>
            </w:r>
          </w:p>
        </w:tc>
        <w:tc>
          <w:tcPr>
            <w:shd w:fill="auto" w:val="clear"/>
          </w:tcPr>
          <w:p w:rsidR="00000000" w:rsidDel="00000000" w:rsidP="00000000" w:rsidRDefault="00000000" w:rsidRPr="00000000" w14:paraId="0000008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Detail</w:t>
            </w:r>
          </w:p>
        </w:tc>
        <w:tc>
          <w:tcPr>
            <w:shd w:fill="auto" w:val="clear"/>
          </w:tcPr>
          <w:p w:rsidR="00000000" w:rsidDel="00000000" w:rsidP="00000000" w:rsidRDefault="00000000" w:rsidRPr="00000000" w14:paraId="0000008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Examples</w:t>
            </w:r>
          </w:p>
          <w:p w:rsidR="00000000" w:rsidDel="00000000" w:rsidP="00000000" w:rsidRDefault="00000000" w:rsidRPr="00000000" w14:paraId="00000085">
            <w:pPr>
              <w:rPr>
                <w:rFonts w:ascii="Arial" w:cs="Arial" w:eastAsia="Arial" w:hAnsi="Arial"/>
                <w:b w:val="1"/>
                <w:sz w:val="28"/>
                <w:szCs w:val="28"/>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86">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Qualifications &amp;</w:t>
            </w:r>
          </w:p>
          <w:p w:rsidR="00000000" w:rsidDel="00000000" w:rsidP="00000000" w:rsidRDefault="00000000" w:rsidRPr="00000000" w14:paraId="00000087">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Experience</w:t>
            </w:r>
          </w:p>
          <w:p w:rsidR="00000000" w:rsidDel="00000000" w:rsidP="00000000" w:rsidRDefault="00000000" w:rsidRPr="00000000" w14:paraId="00000088">
            <w:pPr>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89">
            <w:pPr>
              <w:rPr>
                <w:rFonts w:ascii="Arial" w:cs="Arial" w:eastAsia="Arial" w:hAnsi="Arial"/>
                <w:sz w:val="23"/>
                <w:szCs w:val="23"/>
              </w:rPr>
            </w:pPr>
            <w:r w:rsidDel="00000000" w:rsidR="00000000" w:rsidRPr="00000000">
              <w:rPr>
                <w:rFonts w:ascii="Arial" w:cs="Arial" w:eastAsia="Arial" w:hAnsi="Arial"/>
                <w:sz w:val="23"/>
                <w:szCs w:val="23"/>
                <w:rtl w:val="0"/>
              </w:rPr>
              <w:t xml:space="preserve">Specific qualifications &amp; experience</w:t>
            </w:r>
          </w:p>
          <w:p w:rsidR="00000000" w:rsidDel="00000000" w:rsidP="00000000" w:rsidRDefault="00000000" w:rsidRPr="00000000" w14:paraId="0000008A">
            <w:pPr>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8B">
            <w:pPr>
              <w:rPr>
                <w:rFonts w:ascii="Arial" w:cs="Arial" w:eastAsia="Arial" w:hAnsi="Arial"/>
                <w:sz w:val="23"/>
                <w:szCs w:val="23"/>
              </w:rPr>
            </w:pPr>
            <w:r w:rsidDel="00000000" w:rsidR="00000000" w:rsidRPr="00000000">
              <w:rPr>
                <w:rFonts w:ascii="Arial" w:cs="Arial" w:eastAsia="Arial" w:hAnsi="Arial"/>
                <w:sz w:val="23"/>
                <w:szCs w:val="23"/>
                <w:rtl w:val="0"/>
              </w:rPr>
              <w:t xml:space="preserve">Experience of adhering to Health and Safety regulations</w:t>
            </w:r>
          </w:p>
          <w:p w:rsidR="00000000" w:rsidDel="00000000" w:rsidP="00000000" w:rsidRDefault="00000000" w:rsidRPr="00000000" w14:paraId="0000008C">
            <w:pPr>
              <w:rPr>
                <w:rFonts w:ascii="Arial" w:cs="Arial" w:eastAsia="Arial" w:hAnsi="Arial"/>
                <w:sz w:val="23"/>
                <w:szCs w:val="23"/>
              </w:rPr>
            </w:pPr>
            <w:r w:rsidDel="00000000" w:rsidR="00000000" w:rsidRPr="00000000">
              <w:rPr>
                <w:rFonts w:ascii="Arial" w:cs="Arial" w:eastAsia="Arial" w:hAnsi="Arial"/>
                <w:sz w:val="23"/>
                <w:szCs w:val="23"/>
                <w:rtl w:val="0"/>
              </w:rPr>
              <w:t xml:space="preserve">Understanding of COSHH</w:t>
            </w:r>
          </w:p>
          <w:p w:rsidR="00000000" w:rsidDel="00000000" w:rsidP="00000000" w:rsidRDefault="00000000" w:rsidRPr="00000000" w14:paraId="0000008D">
            <w:pPr>
              <w:rPr>
                <w:rFonts w:ascii="Arial" w:cs="Arial" w:eastAsia="Arial" w:hAnsi="Arial"/>
                <w:sz w:val="23"/>
                <w:szCs w:val="23"/>
              </w:rPr>
            </w:pPr>
            <w:r w:rsidDel="00000000" w:rsidR="00000000" w:rsidRPr="00000000">
              <w:rPr>
                <w:rFonts w:ascii="Arial" w:cs="Arial" w:eastAsia="Arial" w:hAnsi="Arial"/>
                <w:sz w:val="23"/>
                <w:szCs w:val="23"/>
                <w:rtl w:val="0"/>
              </w:rPr>
              <w:t xml:space="preserve">Experience of undertaking duties as a SSO</w:t>
            </w:r>
          </w:p>
          <w:p w:rsidR="00000000" w:rsidDel="00000000" w:rsidP="00000000" w:rsidRDefault="00000000" w:rsidRPr="00000000" w14:paraId="0000008E">
            <w:pPr>
              <w:rPr>
                <w:rFonts w:ascii="Arial" w:cs="Arial" w:eastAsia="Arial" w:hAnsi="Arial"/>
                <w:sz w:val="23"/>
                <w:szCs w:val="23"/>
              </w:rPr>
            </w:pPr>
            <w:r w:rsidDel="00000000" w:rsidR="00000000" w:rsidRPr="00000000">
              <w:rPr>
                <w:rFonts w:ascii="Arial" w:cs="Arial" w:eastAsia="Arial" w:hAnsi="Arial"/>
                <w:sz w:val="23"/>
                <w:szCs w:val="23"/>
                <w:rtl w:val="0"/>
              </w:rPr>
              <w:t xml:space="preserve">Experience of all aspects of cleaning</w:t>
            </w:r>
          </w:p>
          <w:p w:rsidR="00000000" w:rsidDel="00000000" w:rsidP="00000000" w:rsidRDefault="00000000" w:rsidRPr="00000000" w14:paraId="0000008F">
            <w:pPr>
              <w:rPr>
                <w:rFonts w:ascii="Arial" w:cs="Arial" w:eastAsia="Arial" w:hAnsi="Arial"/>
                <w:sz w:val="23"/>
                <w:szCs w:val="23"/>
              </w:rPr>
            </w:pPr>
            <w:r w:rsidDel="00000000" w:rsidR="00000000" w:rsidRPr="00000000">
              <w:rPr>
                <w:rFonts w:ascii="Arial" w:cs="Arial" w:eastAsia="Arial" w:hAnsi="Arial"/>
                <w:sz w:val="23"/>
                <w:szCs w:val="23"/>
                <w:rtl w:val="0"/>
              </w:rPr>
              <w:t xml:space="preserve">equipment (light and heavy), walls (up to</w:t>
            </w:r>
          </w:p>
          <w:p w:rsidR="00000000" w:rsidDel="00000000" w:rsidP="00000000" w:rsidRDefault="00000000" w:rsidRPr="00000000" w14:paraId="00000090">
            <w:pPr>
              <w:rPr>
                <w:rFonts w:ascii="Arial" w:cs="Arial" w:eastAsia="Arial" w:hAnsi="Arial"/>
                <w:sz w:val="23"/>
                <w:szCs w:val="23"/>
              </w:rPr>
            </w:pPr>
            <w:r w:rsidDel="00000000" w:rsidR="00000000" w:rsidRPr="00000000">
              <w:rPr>
                <w:rFonts w:ascii="Arial" w:cs="Arial" w:eastAsia="Arial" w:hAnsi="Arial"/>
                <w:sz w:val="23"/>
                <w:szCs w:val="23"/>
                <w:rtl w:val="0"/>
              </w:rPr>
              <w:t xml:space="preserve">6ft.) floors, fixtures and fittings.</w:t>
            </w:r>
          </w:p>
          <w:p w:rsidR="00000000" w:rsidDel="00000000" w:rsidP="00000000" w:rsidRDefault="00000000" w:rsidRPr="00000000" w14:paraId="00000091">
            <w:pPr>
              <w:rPr>
                <w:rFonts w:ascii="Arial" w:cs="Arial" w:eastAsia="Arial" w:hAnsi="Arial"/>
                <w:sz w:val="23"/>
                <w:szCs w:val="23"/>
              </w:rPr>
            </w:pPr>
            <w:r w:rsidDel="00000000" w:rsidR="00000000" w:rsidRPr="00000000">
              <w:rPr>
                <w:rFonts w:ascii="Arial" w:cs="Arial" w:eastAsia="Arial" w:hAnsi="Arial"/>
                <w:sz w:val="23"/>
                <w:szCs w:val="23"/>
                <w:rtl w:val="0"/>
              </w:rPr>
              <w:t xml:space="preserve">Basic level of education</w:t>
            </w:r>
          </w:p>
          <w:p w:rsidR="00000000" w:rsidDel="00000000" w:rsidP="00000000" w:rsidRDefault="00000000" w:rsidRPr="00000000" w14:paraId="00000092">
            <w:pPr>
              <w:rPr>
                <w:rFonts w:ascii="Arial" w:cs="Arial" w:eastAsia="Arial" w:hAnsi="Arial"/>
                <w:b w:val="1"/>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94">
            <w:pPr>
              <w:rPr>
                <w:rFonts w:ascii="Arial" w:cs="Arial" w:eastAsia="Arial" w:hAnsi="Arial"/>
                <w:sz w:val="23"/>
                <w:szCs w:val="23"/>
              </w:rPr>
            </w:pPr>
            <w:r w:rsidDel="00000000" w:rsidR="00000000" w:rsidRPr="00000000">
              <w:rPr>
                <w:rFonts w:ascii="Arial" w:cs="Arial" w:eastAsia="Arial" w:hAnsi="Arial"/>
                <w:sz w:val="23"/>
                <w:szCs w:val="23"/>
                <w:rtl w:val="0"/>
              </w:rPr>
              <w:t xml:space="preserve">Knowledge of relevant policies and procedures</w:t>
            </w:r>
          </w:p>
          <w:p w:rsidR="00000000" w:rsidDel="00000000" w:rsidP="00000000" w:rsidRDefault="00000000" w:rsidRPr="00000000" w14:paraId="00000095">
            <w:pPr>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96">
            <w:pPr>
              <w:rPr>
                <w:rFonts w:ascii="Arial" w:cs="Arial" w:eastAsia="Arial" w:hAnsi="Arial"/>
                <w:sz w:val="23"/>
                <w:szCs w:val="23"/>
              </w:rPr>
            </w:pPr>
            <w:r w:rsidDel="00000000" w:rsidR="00000000" w:rsidRPr="00000000">
              <w:rPr>
                <w:rFonts w:ascii="Arial" w:cs="Arial" w:eastAsia="Arial" w:hAnsi="Arial"/>
                <w:sz w:val="23"/>
                <w:szCs w:val="23"/>
                <w:rtl w:val="0"/>
              </w:rPr>
              <w:t xml:space="preserve">General understanding of the operation of a school</w:t>
            </w:r>
          </w:p>
          <w:p w:rsidR="00000000" w:rsidDel="00000000" w:rsidP="00000000" w:rsidRDefault="00000000" w:rsidRPr="00000000" w14:paraId="00000097">
            <w:pPr>
              <w:rPr>
                <w:rFonts w:ascii="Arial" w:cs="Arial" w:eastAsia="Arial" w:hAnsi="Arial"/>
                <w:sz w:val="23"/>
                <w:szCs w:val="23"/>
              </w:rPr>
            </w:pPr>
            <w:r w:rsidDel="00000000" w:rsidR="00000000" w:rsidRPr="00000000">
              <w:rPr>
                <w:rFonts w:ascii="Arial" w:cs="Arial" w:eastAsia="Arial" w:hAnsi="Arial"/>
                <w:sz w:val="23"/>
                <w:szCs w:val="23"/>
                <w:rtl w:val="0"/>
              </w:rPr>
              <w:t xml:space="preserve">Ability to maintain a high standard of</w:t>
            </w:r>
          </w:p>
          <w:p w:rsidR="00000000" w:rsidDel="00000000" w:rsidP="00000000" w:rsidRDefault="00000000" w:rsidRPr="00000000" w14:paraId="00000098">
            <w:pPr>
              <w:rPr>
                <w:rFonts w:ascii="Arial" w:cs="Arial" w:eastAsia="Arial" w:hAnsi="Arial"/>
                <w:sz w:val="23"/>
                <w:szCs w:val="23"/>
              </w:rPr>
            </w:pPr>
            <w:r w:rsidDel="00000000" w:rsidR="00000000" w:rsidRPr="00000000">
              <w:rPr>
                <w:rFonts w:ascii="Arial" w:cs="Arial" w:eastAsia="Arial" w:hAnsi="Arial"/>
                <w:sz w:val="23"/>
                <w:szCs w:val="23"/>
                <w:rtl w:val="0"/>
              </w:rPr>
              <w:t xml:space="preserve">personal and general cleanliness and</w:t>
            </w:r>
          </w:p>
          <w:p w:rsidR="00000000" w:rsidDel="00000000" w:rsidP="00000000" w:rsidRDefault="00000000" w:rsidRPr="00000000" w14:paraId="00000099">
            <w:pPr>
              <w:rPr>
                <w:rFonts w:ascii="Arial" w:cs="Arial" w:eastAsia="Arial" w:hAnsi="Arial"/>
                <w:sz w:val="23"/>
                <w:szCs w:val="23"/>
              </w:rPr>
            </w:pPr>
            <w:r w:rsidDel="00000000" w:rsidR="00000000" w:rsidRPr="00000000">
              <w:rPr>
                <w:rFonts w:ascii="Arial" w:cs="Arial" w:eastAsia="Arial" w:hAnsi="Arial"/>
                <w:sz w:val="23"/>
                <w:szCs w:val="23"/>
                <w:rtl w:val="0"/>
              </w:rPr>
              <w:t xml:space="preserve">hygiene to comply with statutory and school regulations</w:t>
            </w:r>
          </w:p>
          <w:p w:rsidR="00000000" w:rsidDel="00000000" w:rsidP="00000000" w:rsidRDefault="00000000" w:rsidRPr="00000000" w14:paraId="0000009A">
            <w:pPr>
              <w:rPr>
                <w:rFonts w:ascii="Arial" w:cs="Arial" w:eastAsia="Arial" w:hAnsi="Arial"/>
                <w:b w:val="1"/>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9C">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Literacy</w:t>
            </w:r>
            <w:r w:rsidDel="00000000" w:rsidR="00000000" w:rsidRPr="00000000">
              <w:rPr>
                <w:rtl w:val="0"/>
              </w:rPr>
            </w:r>
          </w:p>
        </w:tc>
        <w:tc>
          <w:tcPr>
            <w:shd w:fill="auto" w:val="clear"/>
          </w:tcPr>
          <w:p w:rsidR="00000000" w:rsidDel="00000000" w:rsidP="00000000" w:rsidRDefault="00000000" w:rsidRPr="00000000" w14:paraId="0000009D">
            <w:pPr>
              <w:rPr>
                <w:rFonts w:ascii="Arial" w:cs="Arial" w:eastAsia="Arial" w:hAnsi="Arial"/>
                <w:sz w:val="23"/>
                <w:szCs w:val="23"/>
              </w:rPr>
            </w:pPr>
            <w:r w:rsidDel="00000000" w:rsidR="00000000" w:rsidRPr="00000000">
              <w:rPr>
                <w:rFonts w:ascii="Arial" w:cs="Arial" w:eastAsia="Arial" w:hAnsi="Arial"/>
                <w:sz w:val="23"/>
                <w:szCs w:val="23"/>
                <w:rtl w:val="0"/>
              </w:rPr>
              <w:t xml:space="preserve">Basic reading and writing skills</w:t>
            </w:r>
          </w:p>
          <w:p w:rsidR="00000000" w:rsidDel="00000000" w:rsidP="00000000" w:rsidRDefault="00000000" w:rsidRPr="00000000" w14:paraId="0000009E">
            <w:pPr>
              <w:rPr>
                <w:rFonts w:ascii="Arial" w:cs="Arial" w:eastAsia="Arial" w:hAnsi="Arial"/>
                <w:b w:val="1"/>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A0">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Numeracy</w:t>
            </w:r>
            <w:r w:rsidDel="00000000" w:rsidR="00000000" w:rsidRPr="00000000">
              <w:rPr>
                <w:rtl w:val="0"/>
              </w:rPr>
            </w:r>
          </w:p>
        </w:tc>
        <w:tc>
          <w:tcPr>
            <w:shd w:fill="auto" w:val="clear"/>
          </w:tcPr>
          <w:p w:rsidR="00000000" w:rsidDel="00000000" w:rsidP="00000000" w:rsidRDefault="00000000" w:rsidRPr="00000000" w14:paraId="000000A1">
            <w:pPr>
              <w:rPr>
                <w:rFonts w:ascii="Arial" w:cs="Arial" w:eastAsia="Arial" w:hAnsi="Arial"/>
                <w:sz w:val="23"/>
                <w:szCs w:val="23"/>
              </w:rPr>
            </w:pPr>
            <w:r w:rsidDel="00000000" w:rsidR="00000000" w:rsidRPr="00000000">
              <w:rPr>
                <w:rFonts w:ascii="Arial" w:cs="Arial" w:eastAsia="Arial" w:hAnsi="Arial"/>
                <w:sz w:val="23"/>
                <w:szCs w:val="23"/>
                <w:rtl w:val="0"/>
              </w:rPr>
              <w:t xml:space="preserve">Basic numeracy skills</w:t>
            </w:r>
          </w:p>
          <w:p w:rsidR="00000000" w:rsidDel="00000000" w:rsidP="00000000" w:rsidRDefault="00000000" w:rsidRPr="00000000" w14:paraId="000000A2">
            <w:pPr>
              <w:rPr>
                <w:rFonts w:ascii="Arial" w:cs="Arial" w:eastAsia="Arial" w:hAnsi="Arial"/>
                <w:b w:val="1"/>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A4">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Technology</w:t>
            </w:r>
            <w:r w:rsidDel="00000000" w:rsidR="00000000" w:rsidRPr="00000000">
              <w:rPr>
                <w:rtl w:val="0"/>
              </w:rPr>
            </w:r>
          </w:p>
        </w:tc>
        <w:tc>
          <w:tcPr>
            <w:shd w:fill="auto" w:val="clear"/>
          </w:tcPr>
          <w:p w:rsidR="00000000" w:rsidDel="00000000" w:rsidP="00000000" w:rsidRDefault="00000000" w:rsidRPr="00000000" w14:paraId="000000A5">
            <w:pPr>
              <w:rPr>
                <w:rFonts w:ascii="Arial" w:cs="Arial" w:eastAsia="Arial" w:hAnsi="Arial"/>
                <w:sz w:val="23"/>
                <w:szCs w:val="23"/>
              </w:rPr>
            </w:pPr>
            <w:r w:rsidDel="00000000" w:rsidR="00000000" w:rsidRPr="00000000">
              <w:rPr>
                <w:rFonts w:ascii="Arial" w:cs="Arial" w:eastAsia="Arial" w:hAnsi="Arial"/>
                <w:sz w:val="23"/>
                <w:szCs w:val="23"/>
                <w:rtl w:val="0"/>
              </w:rPr>
              <w:t xml:space="preserve">Ability to use kitchen and cleaning</w:t>
            </w:r>
          </w:p>
          <w:p w:rsidR="00000000" w:rsidDel="00000000" w:rsidP="00000000" w:rsidRDefault="00000000" w:rsidRPr="00000000" w14:paraId="000000A6">
            <w:pPr>
              <w:rPr>
                <w:rFonts w:ascii="Arial" w:cs="Arial" w:eastAsia="Arial" w:hAnsi="Arial"/>
                <w:sz w:val="23"/>
                <w:szCs w:val="23"/>
              </w:rPr>
            </w:pPr>
            <w:r w:rsidDel="00000000" w:rsidR="00000000" w:rsidRPr="00000000">
              <w:rPr>
                <w:rFonts w:ascii="Arial" w:cs="Arial" w:eastAsia="Arial" w:hAnsi="Arial"/>
                <w:sz w:val="23"/>
                <w:szCs w:val="23"/>
                <w:rtl w:val="0"/>
              </w:rPr>
              <w:t xml:space="preserve">equipment</w:t>
            </w:r>
          </w:p>
          <w:p w:rsidR="00000000" w:rsidDel="00000000" w:rsidP="00000000" w:rsidRDefault="00000000" w:rsidRPr="00000000" w14:paraId="000000A7">
            <w:pPr>
              <w:rPr>
                <w:rFonts w:ascii="Arial" w:cs="Arial" w:eastAsia="Arial" w:hAnsi="Arial"/>
                <w:b w:val="1"/>
                <w:sz w:val="23"/>
                <w:szCs w:val="23"/>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A8">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Communication</w:t>
            </w:r>
          </w:p>
        </w:tc>
        <w:tc>
          <w:tcPr>
            <w:shd w:fill="auto" w:val="clear"/>
          </w:tcPr>
          <w:p w:rsidR="00000000" w:rsidDel="00000000" w:rsidP="00000000" w:rsidRDefault="00000000" w:rsidRPr="00000000" w14:paraId="000000A9">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Written</w:t>
            </w:r>
            <w:r w:rsidDel="00000000" w:rsidR="00000000" w:rsidRPr="00000000">
              <w:rPr>
                <w:rtl w:val="0"/>
              </w:rPr>
            </w:r>
          </w:p>
        </w:tc>
        <w:tc>
          <w:tcPr>
            <w:shd w:fill="auto" w:val="clear"/>
          </w:tcPr>
          <w:p w:rsidR="00000000" w:rsidDel="00000000" w:rsidP="00000000" w:rsidRDefault="00000000" w:rsidRPr="00000000" w14:paraId="000000AA">
            <w:pPr>
              <w:rPr>
                <w:rFonts w:ascii="Arial" w:cs="Arial" w:eastAsia="Arial" w:hAnsi="Arial"/>
                <w:sz w:val="23"/>
                <w:szCs w:val="23"/>
              </w:rPr>
            </w:pPr>
            <w:r w:rsidDel="00000000" w:rsidR="00000000" w:rsidRPr="00000000">
              <w:rPr>
                <w:rFonts w:ascii="Arial" w:cs="Arial" w:eastAsia="Arial" w:hAnsi="Arial"/>
                <w:sz w:val="23"/>
                <w:szCs w:val="23"/>
                <w:rtl w:val="0"/>
              </w:rPr>
              <w:t xml:space="preserve">Ability to complete basic forms</w:t>
            </w:r>
          </w:p>
          <w:p w:rsidR="00000000" w:rsidDel="00000000" w:rsidP="00000000" w:rsidRDefault="00000000" w:rsidRPr="00000000" w14:paraId="000000AB">
            <w:pPr>
              <w:rPr>
                <w:rFonts w:ascii="Arial" w:cs="Arial" w:eastAsia="Arial" w:hAnsi="Arial"/>
                <w:b w:val="1"/>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AD">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Verbal</w:t>
            </w:r>
            <w:r w:rsidDel="00000000" w:rsidR="00000000" w:rsidRPr="00000000">
              <w:rPr>
                <w:rtl w:val="0"/>
              </w:rPr>
            </w:r>
          </w:p>
        </w:tc>
        <w:tc>
          <w:tcPr>
            <w:shd w:fill="auto" w:val="clear"/>
          </w:tcPr>
          <w:p w:rsidR="00000000" w:rsidDel="00000000" w:rsidP="00000000" w:rsidRDefault="00000000" w:rsidRPr="00000000" w14:paraId="000000AE">
            <w:pPr>
              <w:rPr>
                <w:rFonts w:ascii="Arial" w:cs="Arial" w:eastAsia="Arial" w:hAnsi="Arial"/>
                <w:sz w:val="23"/>
                <w:szCs w:val="23"/>
              </w:rPr>
            </w:pPr>
            <w:r w:rsidDel="00000000" w:rsidR="00000000" w:rsidRPr="00000000">
              <w:rPr>
                <w:rFonts w:ascii="Arial" w:cs="Arial" w:eastAsia="Arial" w:hAnsi="Arial"/>
                <w:sz w:val="23"/>
                <w:szCs w:val="23"/>
                <w:rtl w:val="0"/>
              </w:rPr>
              <w:t xml:space="preserve">Ability to exchange routine verbal</w:t>
            </w:r>
          </w:p>
          <w:p w:rsidR="00000000" w:rsidDel="00000000" w:rsidP="00000000" w:rsidRDefault="00000000" w:rsidRPr="00000000" w14:paraId="000000AF">
            <w:pPr>
              <w:rPr>
                <w:rFonts w:ascii="Arial" w:cs="Arial" w:eastAsia="Arial" w:hAnsi="Arial"/>
                <w:sz w:val="23"/>
                <w:szCs w:val="23"/>
              </w:rPr>
            </w:pPr>
            <w:r w:rsidDel="00000000" w:rsidR="00000000" w:rsidRPr="00000000">
              <w:rPr>
                <w:rFonts w:ascii="Arial" w:cs="Arial" w:eastAsia="Arial" w:hAnsi="Arial"/>
                <w:sz w:val="23"/>
                <w:szCs w:val="23"/>
                <w:rtl w:val="0"/>
              </w:rPr>
              <w:t xml:space="preserve">information clearly with children and adults</w:t>
            </w:r>
          </w:p>
          <w:p w:rsidR="00000000" w:rsidDel="00000000" w:rsidP="00000000" w:rsidRDefault="00000000" w:rsidRPr="00000000" w14:paraId="000000B0">
            <w:pPr>
              <w:rPr>
                <w:rFonts w:ascii="Arial" w:cs="Arial" w:eastAsia="Arial" w:hAnsi="Arial"/>
                <w:b w:val="1"/>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B2">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Languages</w:t>
            </w:r>
            <w:r w:rsidDel="00000000" w:rsidR="00000000" w:rsidRPr="00000000">
              <w:rPr>
                <w:rtl w:val="0"/>
              </w:rPr>
            </w:r>
          </w:p>
        </w:tc>
        <w:tc>
          <w:tcPr>
            <w:shd w:fill="auto" w:val="clear"/>
          </w:tcPr>
          <w:p w:rsidR="00000000" w:rsidDel="00000000" w:rsidP="00000000" w:rsidRDefault="00000000" w:rsidRPr="00000000" w14:paraId="000000B3">
            <w:pPr>
              <w:rPr>
                <w:rFonts w:ascii="Arial" w:cs="Arial" w:eastAsia="Arial" w:hAnsi="Arial"/>
                <w:sz w:val="23"/>
                <w:szCs w:val="23"/>
              </w:rPr>
            </w:pPr>
            <w:r w:rsidDel="00000000" w:rsidR="00000000" w:rsidRPr="00000000">
              <w:rPr>
                <w:rFonts w:ascii="Arial" w:cs="Arial" w:eastAsia="Arial" w:hAnsi="Arial"/>
                <w:sz w:val="23"/>
                <w:szCs w:val="23"/>
                <w:rtl w:val="0"/>
              </w:rPr>
              <w:t xml:space="preserve">Seek support to overcome communication</w:t>
            </w:r>
          </w:p>
          <w:p w:rsidR="00000000" w:rsidDel="00000000" w:rsidP="00000000" w:rsidRDefault="00000000" w:rsidRPr="00000000" w14:paraId="000000B4">
            <w:pPr>
              <w:rPr>
                <w:rFonts w:ascii="Arial" w:cs="Arial" w:eastAsia="Arial" w:hAnsi="Arial"/>
                <w:sz w:val="23"/>
                <w:szCs w:val="23"/>
              </w:rPr>
            </w:pPr>
            <w:r w:rsidDel="00000000" w:rsidR="00000000" w:rsidRPr="00000000">
              <w:rPr>
                <w:rFonts w:ascii="Arial" w:cs="Arial" w:eastAsia="Arial" w:hAnsi="Arial"/>
                <w:sz w:val="23"/>
                <w:szCs w:val="23"/>
                <w:rtl w:val="0"/>
              </w:rPr>
              <w:t xml:space="preserve">barriers with children and adults</w:t>
            </w:r>
          </w:p>
          <w:p w:rsidR="00000000" w:rsidDel="00000000" w:rsidP="00000000" w:rsidRDefault="00000000" w:rsidRPr="00000000" w14:paraId="000000B5">
            <w:pPr>
              <w:rPr>
                <w:rFonts w:ascii="Arial" w:cs="Arial" w:eastAsia="Arial" w:hAnsi="Arial"/>
                <w:b w:val="1"/>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B7">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Negotiating</w:t>
            </w:r>
            <w:r w:rsidDel="00000000" w:rsidR="00000000" w:rsidRPr="00000000">
              <w:rPr>
                <w:rtl w:val="0"/>
              </w:rPr>
            </w:r>
          </w:p>
        </w:tc>
        <w:tc>
          <w:tcPr>
            <w:shd w:fill="auto" w:val="clear"/>
          </w:tcPr>
          <w:p w:rsidR="00000000" w:rsidDel="00000000" w:rsidP="00000000" w:rsidRDefault="00000000" w:rsidRPr="00000000" w14:paraId="000000B8">
            <w:pPr>
              <w:rPr>
                <w:rFonts w:ascii="Arial" w:cs="Arial" w:eastAsia="Arial" w:hAnsi="Arial"/>
                <w:sz w:val="23"/>
                <w:szCs w:val="23"/>
              </w:rPr>
            </w:pPr>
            <w:r w:rsidDel="00000000" w:rsidR="00000000" w:rsidRPr="00000000">
              <w:rPr>
                <w:rFonts w:ascii="Arial" w:cs="Arial" w:eastAsia="Arial" w:hAnsi="Arial"/>
                <w:sz w:val="23"/>
                <w:szCs w:val="23"/>
                <w:rtl w:val="0"/>
              </w:rPr>
              <w:t xml:space="preserve">Consult with colleagues</w:t>
            </w:r>
          </w:p>
          <w:p w:rsidR="00000000" w:rsidDel="00000000" w:rsidP="00000000" w:rsidRDefault="00000000" w:rsidRPr="00000000" w14:paraId="000000B9">
            <w:pPr>
              <w:rPr>
                <w:rFonts w:ascii="Arial" w:cs="Arial" w:eastAsia="Arial" w:hAnsi="Arial"/>
                <w:b w:val="1"/>
                <w:sz w:val="23"/>
                <w:szCs w:val="23"/>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BA">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Working with children</w:t>
            </w:r>
          </w:p>
        </w:tc>
        <w:tc>
          <w:tcPr>
            <w:shd w:fill="auto" w:val="clear"/>
          </w:tcPr>
          <w:p w:rsidR="00000000" w:rsidDel="00000000" w:rsidP="00000000" w:rsidRDefault="00000000" w:rsidRPr="00000000" w14:paraId="000000BB">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Behaviour Management</w:t>
            </w:r>
            <w:r w:rsidDel="00000000" w:rsidR="00000000" w:rsidRPr="00000000">
              <w:rPr>
                <w:rtl w:val="0"/>
              </w:rPr>
            </w:r>
          </w:p>
        </w:tc>
        <w:tc>
          <w:tcPr>
            <w:shd w:fill="auto" w:val="clear"/>
          </w:tcPr>
          <w:p w:rsidR="00000000" w:rsidDel="00000000" w:rsidP="00000000" w:rsidRDefault="00000000" w:rsidRPr="00000000" w14:paraId="000000BC">
            <w:pPr>
              <w:rPr>
                <w:rFonts w:ascii="Arial" w:cs="Arial" w:eastAsia="Arial" w:hAnsi="Arial"/>
                <w:sz w:val="23"/>
                <w:szCs w:val="23"/>
              </w:rPr>
            </w:pPr>
            <w:r w:rsidDel="00000000" w:rsidR="00000000" w:rsidRPr="00000000">
              <w:rPr>
                <w:rFonts w:ascii="Arial" w:cs="Arial" w:eastAsia="Arial" w:hAnsi="Arial"/>
                <w:sz w:val="23"/>
                <w:szCs w:val="23"/>
                <w:rtl w:val="0"/>
              </w:rPr>
              <w:t xml:space="preserve">Understand and implement the school’s</w:t>
            </w:r>
          </w:p>
          <w:p w:rsidR="00000000" w:rsidDel="00000000" w:rsidP="00000000" w:rsidRDefault="00000000" w:rsidRPr="00000000" w14:paraId="000000BD">
            <w:pPr>
              <w:rPr>
                <w:rFonts w:ascii="Arial" w:cs="Arial" w:eastAsia="Arial" w:hAnsi="Arial"/>
                <w:sz w:val="23"/>
                <w:szCs w:val="23"/>
              </w:rPr>
            </w:pPr>
            <w:r w:rsidDel="00000000" w:rsidR="00000000" w:rsidRPr="00000000">
              <w:rPr>
                <w:rFonts w:ascii="Arial" w:cs="Arial" w:eastAsia="Arial" w:hAnsi="Arial"/>
                <w:sz w:val="23"/>
                <w:szCs w:val="23"/>
                <w:rtl w:val="0"/>
              </w:rPr>
              <w:t xml:space="preserve">behaviour management policy</w:t>
            </w:r>
          </w:p>
          <w:p w:rsidR="00000000" w:rsidDel="00000000" w:rsidP="00000000" w:rsidRDefault="00000000" w:rsidRPr="00000000" w14:paraId="000000BE">
            <w:pPr>
              <w:rPr>
                <w:rFonts w:ascii="Arial" w:cs="Arial" w:eastAsia="Arial" w:hAnsi="Arial"/>
                <w:b w:val="1"/>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C0">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SEN</w:t>
            </w:r>
            <w:r w:rsidDel="00000000" w:rsidR="00000000" w:rsidRPr="00000000">
              <w:rPr>
                <w:rtl w:val="0"/>
              </w:rPr>
            </w:r>
          </w:p>
        </w:tc>
        <w:tc>
          <w:tcPr>
            <w:shd w:fill="auto" w:val="clear"/>
          </w:tcPr>
          <w:p w:rsidR="00000000" w:rsidDel="00000000" w:rsidP="00000000" w:rsidRDefault="00000000" w:rsidRPr="00000000" w14:paraId="000000C1">
            <w:pPr>
              <w:rPr>
                <w:rFonts w:ascii="Arial" w:cs="Arial" w:eastAsia="Arial" w:hAnsi="Arial"/>
                <w:sz w:val="23"/>
                <w:szCs w:val="23"/>
              </w:rPr>
            </w:pPr>
            <w:r w:rsidDel="00000000" w:rsidR="00000000" w:rsidRPr="00000000">
              <w:rPr>
                <w:rFonts w:ascii="Arial" w:cs="Arial" w:eastAsia="Arial" w:hAnsi="Arial"/>
                <w:sz w:val="23"/>
                <w:szCs w:val="23"/>
                <w:rtl w:val="0"/>
              </w:rPr>
              <w:t xml:space="preserve">Understand and support the differences in</w:t>
            </w:r>
          </w:p>
          <w:p w:rsidR="00000000" w:rsidDel="00000000" w:rsidP="00000000" w:rsidRDefault="00000000" w:rsidRPr="00000000" w14:paraId="000000C2">
            <w:pPr>
              <w:rPr>
                <w:rFonts w:ascii="Arial" w:cs="Arial" w:eastAsia="Arial" w:hAnsi="Arial"/>
                <w:sz w:val="23"/>
                <w:szCs w:val="23"/>
              </w:rPr>
            </w:pPr>
            <w:r w:rsidDel="00000000" w:rsidR="00000000" w:rsidRPr="00000000">
              <w:rPr>
                <w:rFonts w:ascii="Arial" w:cs="Arial" w:eastAsia="Arial" w:hAnsi="Arial"/>
                <w:sz w:val="23"/>
                <w:szCs w:val="23"/>
                <w:rtl w:val="0"/>
              </w:rPr>
              <w:t xml:space="preserve">children and adults and respond</w:t>
            </w:r>
          </w:p>
          <w:p w:rsidR="00000000" w:rsidDel="00000000" w:rsidP="00000000" w:rsidRDefault="00000000" w:rsidRPr="00000000" w14:paraId="000000C3">
            <w:pPr>
              <w:rPr>
                <w:rFonts w:ascii="Arial" w:cs="Arial" w:eastAsia="Arial" w:hAnsi="Arial"/>
                <w:sz w:val="23"/>
                <w:szCs w:val="23"/>
              </w:rPr>
            </w:pPr>
            <w:r w:rsidDel="00000000" w:rsidR="00000000" w:rsidRPr="00000000">
              <w:rPr>
                <w:rFonts w:ascii="Arial" w:cs="Arial" w:eastAsia="Arial" w:hAnsi="Arial"/>
                <w:sz w:val="23"/>
                <w:szCs w:val="23"/>
                <w:rtl w:val="0"/>
              </w:rPr>
              <w:t xml:space="preserve">appropriately</w:t>
            </w:r>
          </w:p>
          <w:p w:rsidR="00000000" w:rsidDel="00000000" w:rsidP="00000000" w:rsidRDefault="00000000" w:rsidRPr="00000000" w14:paraId="000000C4">
            <w:pPr>
              <w:rPr>
                <w:rFonts w:ascii="Arial" w:cs="Arial" w:eastAsia="Arial" w:hAnsi="Arial"/>
                <w:b w:val="1"/>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C6">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Curriculum</w:t>
            </w:r>
            <w:r w:rsidDel="00000000" w:rsidR="00000000" w:rsidRPr="00000000">
              <w:rPr>
                <w:rtl w:val="0"/>
              </w:rPr>
            </w:r>
          </w:p>
        </w:tc>
        <w:tc>
          <w:tcPr>
            <w:shd w:fill="auto" w:val="clear"/>
          </w:tcPr>
          <w:p w:rsidR="00000000" w:rsidDel="00000000" w:rsidP="00000000" w:rsidRDefault="00000000" w:rsidRPr="00000000" w14:paraId="000000C7">
            <w:pPr>
              <w:rPr>
                <w:rFonts w:ascii="Arial" w:cs="Arial" w:eastAsia="Arial" w:hAnsi="Arial"/>
                <w:sz w:val="23"/>
                <w:szCs w:val="23"/>
              </w:rPr>
            </w:pPr>
            <w:r w:rsidDel="00000000" w:rsidR="00000000" w:rsidRPr="00000000">
              <w:rPr>
                <w:rFonts w:ascii="Arial" w:cs="Arial" w:eastAsia="Arial" w:hAnsi="Arial"/>
                <w:sz w:val="23"/>
                <w:szCs w:val="23"/>
                <w:rtl w:val="0"/>
              </w:rPr>
              <w:t xml:space="preserve">Basic understanding of the learning</w:t>
            </w:r>
          </w:p>
          <w:p w:rsidR="00000000" w:rsidDel="00000000" w:rsidP="00000000" w:rsidRDefault="00000000" w:rsidRPr="00000000" w14:paraId="000000C8">
            <w:pPr>
              <w:rPr>
                <w:rFonts w:ascii="Arial" w:cs="Arial" w:eastAsia="Arial" w:hAnsi="Arial"/>
                <w:sz w:val="23"/>
                <w:szCs w:val="23"/>
              </w:rPr>
            </w:pPr>
            <w:r w:rsidDel="00000000" w:rsidR="00000000" w:rsidRPr="00000000">
              <w:rPr>
                <w:rFonts w:ascii="Arial" w:cs="Arial" w:eastAsia="Arial" w:hAnsi="Arial"/>
                <w:sz w:val="23"/>
                <w:szCs w:val="23"/>
                <w:rtl w:val="0"/>
              </w:rPr>
              <w:t xml:space="preserve">experience provided by the school</w:t>
            </w:r>
          </w:p>
          <w:p w:rsidR="00000000" w:rsidDel="00000000" w:rsidP="00000000" w:rsidRDefault="00000000" w:rsidRPr="00000000" w14:paraId="000000C9">
            <w:pPr>
              <w:rPr>
                <w:rFonts w:ascii="Arial" w:cs="Arial" w:eastAsia="Arial" w:hAnsi="Arial"/>
                <w:b w:val="1"/>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CB">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Child Development</w:t>
            </w:r>
            <w:r w:rsidDel="00000000" w:rsidR="00000000" w:rsidRPr="00000000">
              <w:rPr>
                <w:rtl w:val="0"/>
              </w:rPr>
            </w:r>
          </w:p>
        </w:tc>
        <w:tc>
          <w:tcPr>
            <w:shd w:fill="auto" w:val="clear"/>
          </w:tcPr>
          <w:p w:rsidR="00000000" w:rsidDel="00000000" w:rsidP="00000000" w:rsidRDefault="00000000" w:rsidRPr="00000000" w14:paraId="000000CC">
            <w:pPr>
              <w:rPr>
                <w:rFonts w:ascii="Arial" w:cs="Arial" w:eastAsia="Arial" w:hAnsi="Arial"/>
                <w:sz w:val="23"/>
                <w:szCs w:val="23"/>
              </w:rPr>
            </w:pPr>
            <w:r w:rsidDel="00000000" w:rsidR="00000000" w:rsidRPr="00000000">
              <w:rPr>
                <w:rFonts w:ascii="Arial" w:cs="Arial" w:eastAsia="Arial" w:hAnsi="Arial"/>
                <w:sz w:val="23"/>
                <w:szCs w:val="23"/>
                <w:rtl w:val="0"/>
              </w:rPr>
              <w:t xml:space="preserve">Basic understanding of the way in which</w:t>
            </w:r>
          </w:p>
          <w:p w:rsidR="00000000" w:rsidDel="00000000" w:rsidP="00000000" w:rsidRDefault="00000000" w:rsidRPr="00000000" w14:paraId="000000CD">
            <w:pPr>
              <w:rPr>
                <w:rFonts w:ascii="Arial" w:cs="Arial" w:eastAsia="Arial" w:hAnsi="Arial"/>
                <w:sz w:val="23"/>
                <w:szCs w:val="23"/>
              </w:rPr>
            </w:pPr>
            <w:r w:rsidDel="00000000" w:rsidR="00000000" w:rsidRPr="00000000">
              <w:rPr>
                <w:rFonts w:ascii="Arial" w:cs="Arial" w:eastAsia="Arial" w:hAnsi="Arial"/>
                <w:sz w:val="23"/>
                <w:szCs w:val="23"/>
                <w:rtl w:val="0"/>
              </w:rPr>
              <w:t xml:space="preserve">children develop</w:t>
            </w:r>
          </w:p>
          <w:p w:rsidR="00000000" w:rsidDel="00000000" w:rsidP="00000000" w:rsidRDefault="00000000" w:rsidRPr="00000000" w14:paraId="000000CE">
            <w:pPr>
              <w:rPr>
                <w:rFonts w:ascii="Arial" w:cs="Arial" w:eastAsia="Arial" w:hAnsi="Arial"/>
                <w:b w:val="1"/>
                <w:sz w:val="23"/>
                <w:szCs w:val="23"/>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F">
            <w:pP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D5">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Health &amp; Well being</w:t>
            </w:r>
            <w:r w:rsidDel="00000000" w:rsidR="00000000" w:rsidRPr="00000000">
              <w:rPr>
                <w:rtl w:val="0"/>
              </w:rPr>
            </w:r>
          </w:p>
        </w:tc>
        <w:tc>
          <w:tcPr>
            <w:shd w:fill="auto" w:val="clear"/>
          </w:tcPr>
          <w:p w:rsidR="00000000" w:rsidDel="00000000" w:rsidP="00000000" w:rsidRDefault="00000000" w:rsidRPr="00000000" w14:paraId="000000D6">
            <w:pPr>
              <w:rPr>
                <w:rFonts w:ascii="Arial" w:cs="Arial" w:eastAsia="Arial" w:hAnsi="Arial"/>
                <w:sz w:val="23"/>
                <w:szCs w:val="23"/>
              </w:rPr>
            </w:pPr>
            <w:r w:rsidDel="00000000" w:rsidR="00000000" w:rsidRPr="00000000">
              <w:rPr>
                <w:rFonts w:ascii="Arial" w:cs="Arial" w:eastAsia="Arial" w:hAnsi="Arial"/>
                <w:sz w:val="23"/>
                <w:szCs w:val="23"/>
                <w:rtl w:val="0"/>
              </w:rPr>
              <w:t xml:space="preserve">Understand the importance of physical and</w:t>
            </w:r>
          </w:p>
          <w:p w:rsidR="00000000" w:rsidDel="00000000" w:rsidP="00000000" w:rsidRDefault="00000000" w:rsidRPr="00000000" w14:paraId="000000D7">
            <w:pPr>
              <w:rPr>
                <w:rFonts w:ascii="Arial" w:cs="Arial" w:eastAsia="Arial" w:hAnsi="Arial"/>
                <w:sz w:val="23"/>
                <w:szCs w:val="23"/>
              </w:rPr>
            </w:pPr>
            <w:r w:rsidDel="00000000" w:rsidR="00000000" w:rsidRPr="00000000">
              <w:rPr>
                <w:rFonts w:ascii="Arial" w:cs="Arial" w:eastAsia="Arial" w:hAnsi="Arial"/>
                <w:sz w:val="23"/>
                <w:szCs w:val="23"/>
                <w:rtl w:val="0"/>
              </w:rPr>
              <w:t xml:space="preserve">emotional wellbeing and healthy choices</w:t>
            </w:r>
          </w:p>
          <w:p w:rsidR="00000000" w:rsidDel="00000000" w:rsidP="00000000" w:rsidRDefault="00000000" w:rsidRPr="00000000" w14:paraId="000000D8">
            <w:pPr>
              <w:rPr>
                <w:rFonts w:ascii="Arial" w:cs="Arial" w:eastAsia="Arial" w:hAnsi="Arial"/>
                <w:b w:val="1"/>
                <w:sz w:val="23"/>
                <w:szCs w:val="23"/>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D9">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Working with others</w:t>
            </w:r>
          </w:p>
        </w:tc>
        <w:tc>
          <w:tcPr>
            <w:shd w:fill="auto" w:val="clear"/>
          </w:tcPr>
          <w:p w:rsidR="00000000" w:rsidDel="00000000" w:rsidP="00000000" w:rsidRDefault="00000000" w:rsidRPr="00000000" w14:paraId="000000DA">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Working with partners</w:t>
            </w:r>
            <w:r w:rsidDel="00000000" w:rsidR="00000000" w:rsidRPr="00000000">
              <w:rPr>
                <w:rtl w:val="0"/>
              </w:rPr>
            </w:r>
          </w:p>
        </w:tc>
        <w:tc>
          <w:tcPr>
            <w:shd w:fill="auto" w:val="clear"/>
          </w:tcPr>
          <w:p w:rsidR="00000000" w:rsidDel="00000000" w:rsidP="00000000" w:rsidRDefault="00000000" w:rsidRPr="00000000" w14:paraId="000000DB">
            <w:pPr>
              <w:rPr>
                <w:rFonts w:ascii="Arial" w:cs="Arial" w:eastAsia="Arial" w:hAnsi="Arial"/>
                <w:sz w:val="23"/>
                <w:szCs w:val="23"/>
              </w:rPr>
            </w:pPr>
            <w:r w:rsidDel="00000000" w:rsidR="00000000" w:rsidRPr="00000000">
              <w:rPr>
                <w:rFonts w:ascii="Arial" w:cs="Arial" w:eastAsia="Arial" w:hAnsi="Arial"/>
                <w:sz w:val="23"/>
                <w:szCs w:val="23"/>
                <w:rtl w:val="0"/>
              </w:rPr>
              <w:t xml:space="preserve">Understand the role of others working in</w:t>
            </w:r>
          </w:p>
          <w:p w:rsidR="00000000" w:rsidDel="00000000" w:rsidP="00000000" w:rsidRDefault="00000000" w:rsidRPr="00000000" w14:paraId="000000DC">
            <w:pPr>
              <w:rPr>
                <w:rFonts w:ascii="Arial" w:cs="Arial" w:eastAsia="Arial" w:hAnsi="Arial"/>
                <w:sz w:val="23"/>
                <w:szCs w:val="23"/>
              </w:rPr>
            </w:pPr>
            <w:r w:rsidDel="00000000" w:rsidR="00000000" w:rsidRPr="00000000">
              <w:rPr>
                <w:rFonts w:ascii="Arial" w:cs="Arial" w:eastAsia="Arial" w:hAnsi="Arial"/>
                <w:sz w:val="23"/>
                <w:szCs w:val="23"/>
                <w:rtl w:val="0"/>
              </w:rPr>
              <w:t xml:space="preserve">the school</w:t>
            </w:r>
          </w:p>
          <w:p w:rsidR="00000000" w:rsidDel="00000000" w:rsidP="00000000" w:rsidRDefault="00000000" w:rsidRPr="00000000" w14:paraId="000000DD">
            <w:pPr>
              <w:rPr>
                <w:rFonts w:ascii="Arial" w:cs="Arial" w:eastAsia="Arial" w:hAnsi="Arial"/>
                <w:b w:val="1"/>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DF">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Relationships</w:t>
            </w:r>
            <w:r w:rsidDel="00000000" w:rsidR="00000000" w:rsidRPr="00000000">
              <w:rPr>
                <w:rtl w:val="0"/>
              </w:rPr>
            </w:r>
          </w:p>
        </w:tc>
        <w:tc>
          <w:tcPr>
            <w:shd w:fill="auto" w:val="clear"/>
          </w:tcPr>
          <w:p w:rsidR="00000000" w:rsidDel="00000000" w:rsidP="00000000" w:rsidRDefault="00000000" w:rsidRPr="00000000" w14:paraId="000000E0">
            <w:pPr>
              <w:rPr>
                <w:rFonts w:ascii="Arial" w:cs="Arial" w:eastAsia="Arial" w:hAnsi="Arial"/>
                <w:sz w:val="23"/>
                <w:szCs w:val="23"/>
              </w:rPr>
            </w:pPr>
            <w:r w:rsidDel="00000000" w:rsidR="00000000" w:rsidRPr="00000000">
              <w:rPr>
                <w:rFonts w:ascii="Arial" w:cs="Arial" w:eastAsia="Arial" w:hAnsi="Arial"/>
                <w:sz w:val="23"/>
                <w:szCs w:val="23"/>
                <w:rtl w:val="0"/>
              </w:rPr>
              <w:t xml:space="preserve">Ability to establish rapport and respectful</w:t>
            </w:r>
          </w:p>
          <w:p w:rsidR="00000000" w:rsidDel="00000000" w:rsidP="00000000" w:rsidRDefault="00000000" w:rsidRPr="00000000" w14:paraId="000000E1">
            <w:pPr>
              <w:rPr>
                <w:rFonts w:ascii="Arial" w:cs="Arial" w:eastAsia="Arial" w:hAnsi="Arial"/>
                <w:sz w:val="23"/>
                <w:szCs w:val="23"/>
              </w:rPr>
            </w:pPr>
            <w:r w:rsidDel="00000000" w:rsidR="00000000" w:rsidRPr="00000000">
              <w:rPr>
                <w:rFonts w:ascii="Arial" w:cs="Arial" w:eastAsia="Arial" w:hAnsi="Arial"/>
                <w:sz w:val="23"/>
                <w:szCs w:val="23"/>
                <w:rtl w:val="0"/>
              </w:rPr>
              <w:t xml:space="preserve">and trusting relationships with children,</w:t>
            </w:r>
          </w:p>
          <w:p w:rsidR="00000000" w:rsidDel="00000000" w:rsidP="00000000" w:rsidRDefault="00000000" w:rsidRPr="00000000" w14:paraId="000000E2">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their families and carers and other adults</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E4">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Team work</w:t>
            </w:r>
            <w:r w:rsidDel="00000000" w:rsidR="00000000" w:rsidRPr="00000000">
              <w:rPr>
                <w:rtl w:val="0"/>
              </w:rPr>
            </w:r>
          </w:p>
        </w:tc>
        <w:tc>
          <w:tcPr>
            <w:shd w:fill="auto" w:val="clear"/>
          </w:tcPr>
          <w:p w:rsidR="00000000" w:rsidDel="00000000" w:rsidP="00000000" w:rsidRDefault="00000000" w:rsidRPr="00000000" w14:paraId="000000E5">
            <w:pPr>
              <w:rPr>
                <w:rFonts w:ascii="Arial" w:cs="Arial" w:eastAsia="Arial" w:hAnsi="Arial"/>
                <w:sz w:val="23"/>
                <w:szCs w:val="23"/>
              </w:rPr>
            </w:pPr>
            <w:r w:rsidDel="00000000" w:rsidR="00000000" w:rsidRPr="00000000">
              <w:rPr>
                <w:rFonts w:ascii="Arial" w:cs="Arial" w:eastAsia="Arial" w:hAnsi="Arial"/>
                <w:sz w:val="23"/>
                <w:szCs w:val="23"/>
                <w:rtl w:val="0"/>
              </w:rPr>
              <w:t xml:space="preserve">Ability to work effectively with other adults</w:t>
            </w:r>
          </w:p>
          <w:p w:rsidR="00000000" w:rsidDel="00000000" w:rsidP="00000000" w:rsidRDefault="00000000" w:rsidRPr="00000000" w14:paraId="000000E6">
            <w:pPr>
              <w:rPr>
                <w:rFonts w:ascii="Arial" w:cs="Arial" w:eastAsia="Arial" w:hAnsi="Arial"/>
                <w:sz w:val="23"/>
                <w:szCs w:val="23"/>
              </w:rPr>
            </w:pPr>
            <w:r w:rsidDel="00000000" w:rsidR="00000000" w:rsidRPr="00000000">
              <w:rPr>
                <w:rFonts w:ascii="Arial" w:cs="Arial" w:eastAsia="Arial" w:hAnsi="Arial"/>
                <w:sz w:val="23"/>
                <w:szCs w:val="23"/>
                <w:rtl w:val="0"/>
              </w:rPr>
              <w:t xml:space="preserve">in the school</w:t>
            </w:r>
          </w:p>
          <w:p w:rsidR="00000000" w:rsidDel="00000000" w:rsidP="00000000" w:rsidRDefault="00000000" w:rsidRPr="00000000" w14:paraId="000000E7">
            <w:pPr>
              <w:rPr>
                <w:rFonts w:ascii="Arial" w:cs="Arial" w:eastAsia="Arial" w:hAnsi="Arial"/>
                <w:b w:val="1"/>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E9">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Information</w:t>
            </w:r>
            <w:r w:rsidDel="00000000" w:rsidR="00000000" w:rsidRPr="00000000">
              <w:rPr>
                <w:rtl w:val="0"/>
              </w:rPr>
            </w:r>
          </w:p>
        </w:tc>
        <w:tc>
          <w:tcPr>
            <w:shd w:fill="auto" w:val="clear"/>
          </w:tcPr>
          <w:p w:rsidR="00000000" w:rsidDel="00000000" w:rsidP="00000000" w:rsidRDefault="00000000" w:rsidRPr="00000000" w14:paraId="000000EA">
            <w:pPr>
              <w:rPr>
                <w:rFonts w:ascii="Arial" w:cs="Arial" w:eastAsia="Arial" w:hAnsi="Arial"/>
                <w:sz w:val="23"/>
                <w:szCs w:val="23"/>
              </w:rPr>
            </w:pPr>
            <w:r w:rsidDel="00000000" w:rsidR="00000000" w:rsidRPr="00000000">
              <w:rPr>
                <w:rFonts w:ascii="Arial" w:cs="Arial" w:eastAsia="Arial" w:hAnsi="Arial"/>
                <w:sz w:val="23"/>
                <w:szCs w:val="23"/>
                <w:rtl w:val="0"/>
              </w:rPr>
              <w:t xml:space="preserve">Ability to provide timely and accurate</w:t>
            </w:r>
          </w:p>
          <w:p w:rsidR="00000000" w:rsidDel="00000000" w:rsidP="00000000" w:rsidRDefault="00000000" w:rsidRPr="00000000" w14:paraId="000000EB">
            <w:pPr>
              <w:rPr>
                <w:rFonts w:ascii="Arial" w:cs="Arial" w:eastAsia="Arial" w:hAnsi="Arial"/>
                <w:sz w:val="23"/>
                <w:szCs w:val="23"/>
              </w:rPr>
            </w:pPr>
            <w:r w:rsidDel="00000000" w:rsidR="00000000" w:rsidRPr="00000000">
              <w:rPr>
                <w:rFonts w:ascii="Arial" w:cs="Arial" w:eastAsia="Arial" w:hAnsi="Arial"/>
                <w:sz w:val="23"/>
                <w:szCs w:val="23"/>
                <w:rtl w:val="0"/>
              </w:rPr>
              <w:t xml:space="preserve">information, as required</w:t>
            </w:r>
          </w:p>
          <w:p w:rsidR="00000000" w:rsidDel="00000000" w:rsidP="00000000" w:rsidRDefault="00000000" w:rsidRPr="00000000" w14:paraId="000000EC">
            <w:pPr>
              <w:rPr>
                <w:rFonts w:ascii="Arial" w:cs="Arial" w:eastAsia="Arial" w:hAnsi="Arial"/>
                <w:b w:val="1"/>
                <w:sz w:val="23"/>
                <w:szCs w:val="23"/>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ED">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Responsibilities</w:t>
            </w:r>
          </w:p>
          <w:p w:rsidR="00000000" w:rsidDel="00000000" w:rsidP="00000000" w:rsidRDefault="00000000" w:rsidRPr="00000000" w14:paraId="000000EE">
            <w:pPr>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EF">
            <w:pPr>
              <w:rPr>
                <w:rFonts w:ascii="Arial" w:cs="Arial" w:eastAsia="Arial" w:hAnsi="Arial"/>
                <w:sz w:val="23"/>
                <w:szCs w:val="23"/>
              </w:rPr>
            </w:pPr>
            <w:r w:rsidDel="00000000" w:rsidR="00000000" w:rsidRPr="00000000">
              <w:rPr>
                <w:rFonts w:ascii="Arial" w:cs="Arial" w:eastAsia="Arial" w:hAnsi="Arial"/>
                <w:sz w:val="23"/>
                <w:szCs w:val="23"/>
                <w:rtl w:val="0"/>
              </w:rPr>
              <w:t xml:space="preserve">Organisational skills</w:t>
            </w:r>
          </w:p>
        </w:tc>
        <w:tc>
          <w:tcPr>
            <w:shd w:fill="auto" w:val="clear"/>
          </w:tcPr>
          <w:p w:rsidR="00000000" w:rsidDel="00000000" w:rsidP="00000000" w:rsidRDefault="00000000" w:rsidRPr="00000000" w14:paraId="000000F0">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Good organisational skills</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F2">
            <w:pPr>
              <w:rPr>
                <w:rFonts w:ascii="Arial" w:cs="Arial" w:eastAsia="Arial" w:hAnsi="Arial"/>
                <w:sz w:val="23"/>
                <w:szCs w:val="23"/>
              </w:rPr>
            </w:pPr>
            <w:r w:rsidDel="00000000" w:rsidR="00000000" w:rsidRPr="00000000">
              <w:rPr>
                <w:rFonts w:ascii="Arial" w:cs="Arial" w:eastAsia="Arial" w:hAnsi="Arial"/>
                <w:sz w:val="23"/>
                <w:szCs w:val="23"/>
                <w:rtl w:val="0"/>
              </w:rPr>
              <w:t xml:space="preserve">Line Management</w:t>
            </w:r>
          </w:p>
        </w:tc>
        <w:tc>
          <w:tcPr>
            <w:shd w:fill="auto" w:val="clear"/>
          </w:tcPr>
          <w:p w:rsidR="00000000" w:rsidDel="00000000" w:rsidP="00000000" w:rsidRDefault="00000000" w:rsidRPr="00000000" w14:paraId="000000F3">
            <w:pPr>
              <w:rPr>
                <w:rFonts w:ascii="Arial" w:cs="Arial" w:eastAsia="Arial" w:hAnsi="Arial"/>
                <w:sz w:val="23"/>
                <w:szCs w:val="23"/>
              </w:rPr>
            </w:pPr>
            <w:r w:rsidDel="00000000" w:rsidR="00000000" w:rsidRPr="00000000">
              <w:rPr>
                <w:rFonts w:ascii="Arial" w:cs="Arial" w:eastAsia="Arial" w:hAnsi="Arial"/>
                <w:sz w:val="23"/>
                <w:szCs w:val="23"/>
                <w:rtl w:val="0"/>
              </w:rPr>
              <w:t xml:space="preserve">Ability to manage cleaning team</w:t>
            </w:r>
          </w:p>
          <w:p w:rsidR="00000000" w:rsidDel="00000000" w:rsidP="00000000" w:rsidRDefault="00000000" w:rsidRPr="00000000" w14:paraId="000000F4">
            <w:pPr>
              <w:rPr>
                <w:rFonts w:ascii="Arial" w:cs="Arial" w:eastAsia="Arial" w:hAnsi="Arial"/>
                <w:b w:val="1"/>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F6">
            <w:pPr>
              <w:rPr>
                <w:rFonts w:ascii="Arial" w:cs="Arial" w:eastAsia="Arial" w:hAnsi="Arial"/>
                <w:sz w:val="23"/>
                <w:szCs w:val="23"/>
              </w:rPr>
            </w:pPr>
            <w:r w:rsidDel="00000000" w:rsidR="00000000" w:rsidRPr="00000000">
              <w:rPr>
                <w:rFonts w:ascii="Arial" w:cs="Arial" w:eastAsia="Arial" w:hAnsi="Arial"/>
                <w:sz w:val="23"/>
                <w:szCs w:val="23"/>
                <w:rtl w:val="0"/>
              </w:rPr>
              <w:t xml:space="preserve">Time Management</w:t>
            </w:r>
          </w:p>
        </w:tc>
        <w:tc>
          <w:tcPr>
            <w:shd w:fill="auto" w:val="clear"/>
          </w:tcPr>
          <w:p w:rsidR="00000000" w:rsidDel="00000000" w:rsidP="00000000" w:rsidRDefault="00000000" w:rsidRPr="00000000" w14:paraId="000000F7">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Ability to manage own time effectively</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0F9">
            <w:pPr>
              <w:rPr>
                <w:rFonts w:ascii="Arial" w:cs="Arial" w:eastAsia="Arial" w:hAnsi="Arial"/>
                <w:sz w:val="23"/>
                <w:szCs w:val="23"/>
              </w:rPr>
            </w:pPr>
            <w:r w:rsidDel="00000000" w:rsidR="00000000" w:rsidRPr="00000000">
              <w:rPr>
                <w:rFonts w:ascii="Arial" w:cs="Arial" w:eastAsia="Arial" w:hAnsi="Arial"/>
                <w:sz w:val="23"/>
                <w:szCs w:val="23"/>
                <w:rtl w:val="0"/>
              </w:rPr>
              <w:t xml:space="preserve">Creativity</w:t>
            </w:r>
          </w:p>
        </w:tc>
        <w:tc>
          <w:tcPr>
            <w:shd w:fill="auto" w:val="clear"/>
          </w:tcPr>
          <w:p w:rsidR="00000000" w:rsidDel="00000000" w:rsidP="00000000" w:rsidRDefault="00000000" w:rsidRPr="00000000" w14:paraId="000000FA">
            <w:pPr>
              <w:rPr>
                <w:rFonts w:ascii="Arial" w:cs="Arial" w:eastAsia="Arial" w:hAnsi="Arial"/>
                <w:sz w:val="23"/>
                <w:szCs w:val="23"/>
              </w:rPr>
            </w:pPr>
            <w:r w:rsidDel="00000000" w:rsidR="00000000" w:rsidRPr="00000000">
              <w:rPr>
                <w:rFonts w:ascii="Arial" w:cs="Arial" w:eastAsia="Arial" w:hAnsi="Arial"/>
                <w:sz w:val="23"/>
                <w:szCs w:val="23"/>
                <w:rtl w:val="0"/>
              </w:rPr>
              <w:t xml:space="preserve">Ability to follow instructions</w:t>
            </w:r>
          </w:p>
          <w:p w:rsidR="00000000" w:rsidDel="00000000" w:rsidP="00000000" w:rsidRDefault="00000000" w:rsidRPr="00000000" w14:paraId="000000FB">
            <w:pPr>
              <w:rPr>
                <w:rFonts w:ascii="Arial" w:cs="Arial" w:eastAsia="Arial" w:hAnsi="Arial"/>
                <w:b w:val="1"/>
                <w:sz w:val="23"/>
                <w:szCs w:val="23"/>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FC">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General</w:t>
            </w:r>
          </w:p>
        </w:tc>
        <w:tc>
          <w:tcPr>
            <w:shd w:fill="auto" w:val="clear"/>
          </w:tcPr>
          <w:p w:rsidR="00000000" w:rsidDel="00000000" w:rsidP="00000000" w:rsidRDefault="00000000" w:rsidRPr="00000000" w14:paraId="000000FD">
            <w:pPr>
              <w:rPr>
                <w:rFonts w:ascii="Arial" w:cs="Arial" w:eastAsia="Arial" w:hAnsi="Arial"/>
                <w:sz w:val="23"/>
                <w:szCs w:val="23"/>
              </w:rPr>
            </w:pPr>
            <w:r w:rsidDel="00000000" w:rsidR="00000000" w:rsidRPr="00000000">
              <w:rPr>
                <w:rFonts w:ascii="Arial" w:cs="Arial" w:eastAsia="Arial" w:hAnsi="Arial"/>
                <w:sz w:val="23"/>
                <w:szCs w:val="23"/>
                <w:rtl w:val="0"/>
              </w:rPr>
              <w:t xml:space="preserve">Equalities</w:t>
            </w:r>
          </w:p>
        </w:tc>
        <w:tc>
          <w:tcPr>
            <w:shd w:fill="auto" w:val="clear"/>
          </w:tcPr>
          <w:p w:rsidR="00000000" w:rsidDel="00000000" w:rsidP="00000000" w:rsidRDefault="00000000" w:rsidRPr="00000000" w14:paraId="000000FE">
            <w:pPr>
              <w:rPr>
                <w:rFonts w:ascii="Arial" w:cs="Arial" w:eastAsia="Arial" w:hAnsi="Arial"/>
                <w:sz w:val="23"/>
                <w:szCs w:val="23"/>
              </w:rPr>
            </w:pPr>
            <w:r w:rsidDel="00000000" w:rsidR="00000000" w:rsidRPr="00000000">
              <w:rPr>
                <w:rFonts w:ascii="Arial" w:cs="Arial" w:eastAsia="Arial" w:hAnsi="Arial"/>
                <w:sz w:val="23"/>
                <w:szCs w:val="23"/>
                <w:rtl w:val="0"/>
              </w:rPr>
              <w:t xml:space="preserve">Demonstrate a commitment to equality</w:t>
            </w:r>
          </w:p>
          <w:p w:rsidR="00000000" w:rsidDel="00000000" w:rsidP="00000000" w:rsidRDefault="00000000" w:rsidRPr="00000000" w14:paraId="000000FF">
            <w:pPr>
              <w:rPr>
                <w:rFonts w:ascii="Arial" w:cs="Arial" w:eastAsia="Arial" w:hAnsi="Arial"/>
                <w:b w:val="1"/>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101">
            <w:pPr>
              <w:rPr>
                <w:rFonts w:ascii="Arial" w:cs="Arial" w:eastAsia="Arial" w:hAnsi="Arial"/>
                <w:sz w:val="23"/>
                <w:szCs w:val="23"/>
              </w:rPr>
            </w:pPr>
            <w:r w:rsidDel="00000000" w:rsidR="00000000" w:rsidRPr="00000000">
              <w:rPr>
                <w:rFonts w:ascii="Arial" w:cs="Arial" w:eastAsia="Arial" w:hAnsi="Arial"/>
                <w:sz w:val="23"/>
                <w:szCs w:val="23"/>
                <w:rtl w:val="0"/>
              </w:rPr>
              <w:t xml:space="preserve">Health &amp; Safety</w:t>
            </w:r>
          </w:p>
        </w:tc>
        <w:tc>
          <w:tcPr>
            <w:shd w:fill="auto" w:val="clear"/>
          </w:tcPr>
          <w:p w:rsidR="00000000" w:rsidDel="00000000" w:rsidP="00000000" w:rsidRDefault="00000000" w:rsidRPr="00000000" w14:paraId="00000102">
            <w:pPr>
              <w:rPr>
                <w:rFonts w:ascii="Arial" w:cs="Arial" w:eastAsia="Arial" w:hAnsi="Arial"/>
                <w:sz w:val="23"/>
                <w:szCs w:val="23"/>
              </w:rPr>
            </w:pPr>
            <w:r w:rsidDel="00000000" w:rsidR="00000000" w:rsidRPr="00000000">
              <w:rPr>
                <w:rFonts w:ascii="Arial" w:cs="Arial" w:eastAsia="Arial" w:hAnsi="Arial"/>
                <w:sz w:val="23"/>
                <w:szCs w:val="23"/>
                <w:rtl w:val="0"/>
              </w:rPr>
              <w:t xml:space="preserve">Basic understanding of Health &amp; Safety</w:t>
            </w:r>
          </w:p>
          <w:p w:rsidR="00000000" w:rsidDel="00000000" w:rsidP="00000000" w:rsidRDefault="00000000" w:rsidRPr="00000000" w14:paraId="00000103">
            <w:pPr>
              <w:rPr>
                <w:rFonts w:ascii="Arial" w:cs="Arial" w:eastAsia="Arial" w:hAnsi="Arial"/>
                <w:sz w:val="23"/>
                <w:szCs w:val="23"/>
              </w:rPr>
            </w:pPr>
            <w:r w:rsidDel="00000000" w:rsidR="00000000" w:rsidRPr="00000000">
              <w:rPr>
                <w:rFonts w:ascii="Arial" w:cs="Arial" w:eastAsia="Arial" w:hAnsi="Arial"/>
                <w:sz w:val="23"/>
                <w:szCs w:val="23"/>
                <w:rtl w:val="0"/>
              </w:rPr>
              <w:t xml:space="preserve">And Food Hygiene</w:t>
            </w:r>
          </w:p>
          <w:p w:rsidR="00000000" w:rsidDel="00000000" w:rsidP="00000000" w:rsidRDefault="00000000" w:rsidRPr="00000000" w14:paraId="00000104">
            <w:pPr>
              <w:rPr>
                <w:rFonts w:ascii="Arial" w:cs="Arial" w:eastAsia="Arial" w:hAnsi="Arial"/>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3"/>
                <w:szCs w:val="23"/>
              </w:rPr>
            </w:pPr>
            <w:r w:rsidDel="00000000" w:rsidR="00000000" w:rsidRPr="00000000">
              <w:rPr>
                <w:rtl w:val="0"/>
              </w:rPr>
            </w:r>
          </w:p>
        </w:tc>
        <w:tc>
          <w:tcPr>
            <w:shd w:fill="auto" w:val="clear"/>
          </w:tcPr>
          <w:p w:rsidR="00000000" w:rsidDel="00000000" w:rsidP="00000000" w:rsidRDefault="00000000" w:rsidRPr="00000000" w14:paraId="00000106">
            <w:pPr>
              <w:rPr>
                <w:rFonts w:ascii="Arial" w:cs="Arial" w:eastAsia="Arial" w:hAnsi="Arial"/>
                <w:sz w:val="23"/>
                <w:szCs w:val="23"/>
              </w:rPr>
            </w:pPr>
            <w:r w:rsidDel="00000000" w:rsidR="00000000" w:rsidRPr="00000000">
              <w:rPr>
                <w:rFonts w:ascii="Arial" w:cs="Arial" w:eastAsia="Arial" w:hAnsi="Arial"/>
                <w:sz w:val="23"/>
                <w:szCs w:val="23"/>
                <w:rtl w:val="0"/>
              </w:rPr>
              <w:t xml:space="preserve">Child Protection</w:t>
            </w:r>
          </w:p>
        </w:tc>
        <w:tc>
          <w:tcPr>
            <w:shd w:fill="auto" w:val="clear"/>
          </w:tcPr>
          <w:p w:rsidR="00000000" w:rsidDel="00000000" w:rsidP="00000000" w:rsidRDefault="00000000" w:rsidRPr="00000000" w14:paraId="00000107">
            <w:pPr>
              <w:rPr>
                <w:rFonts w:ascii="Arial" w:cs="Arial" w:eastAsia="Arial" w:hAnsi="Arial"/>
                <w:sz w:val="23"/>
                <w:szCs w:val="23"/>
              </w:rPr>
            </w:pPr>
            <w:r w:rsidDel="00000000" w:rsidR="00000000" w:rsidRPr="00000000">
              <w:rPr>
                <w:rFonts w:ascii="Arial" w:cs="Arial" w:eastAsia="Arial" w:hAnsi="Arial"/>
                <w:sz w:val="23"/>
                <w:szCs w:val="23"/>
                <w:rtl w:val="0"/>
              </w:rPr>
              <w:t xml:space="preserve">Understand and implement child protection</w:t>
            </w:r>
          </w:p>
          <w:p w:rsidR="00000000" w:rsidDel="00000000" w:rsidP="00000000" w:rsidRDefault="00000000" w:rsidRPr="00000000" w14:paraId="00000108">
            <w:pPr>
              <w:rPr>
                <w:rFonts w:ascii="Arial" w:cs="Arial" w:eastAsia="Arial" w:hAnsi="Arial"/>
                <w:sz w:val="23"/>
                <w:szCs w:val="23"/>
              </w:rPr>
            </w:pPr>
            <w:r w:rsidDel="00000000" w:rsidR="00000000" w:rsidRPr="00000000">
              <w:rPr>
                <w:rFonts w:ascii="Arial" w:cs="Arial" w:eastAsia="Arial" w:hAnsi="Arial"/>
                <w:sz w:val="23"/>
                <w:szCs w:val="23"/>
                <w:rtl w:val="0"/>
              </w:rPr>
              <w:t xml:space="preserve">procedures</w:t>
            </w:r>
          </w:p>
          <w:p w:rsidR="00000000" w:rsidDel="00000000" w:rsidP="00000000" w:rsidRDefault="00000000" w:rsidRPr="00000000" w14:paraId="00000109">
            <w:pPr>
              <w:rPr>
                <w:rFonts w:ascii="Arial" w:cs="Arial" w:eastAsia="Arial" w:hAnsi="Arial"/>
                <w:b w:val="1"/>
                <w:sz w:val="23"/>
                <w:szCs w:val="23"/>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10B">
            <w:pPr>
              <w:rPr>
                <w:rFonts w:ascii="Arial" w:cs="Arial" w:eastAsia="Arial" w:hAnsi="Arial"/>
                <w:sz w:val="23"/>
                <w:szCs w:val="23"/>
              </w:rPr>
            </w:pPr>
            <w:r w:rsidDel="00000000" w:rsidR="00000000" w:rsidRPr="00000000">
              <w:rPr>
                <w:rFonts w:ascii="Arial" w:cs="Arial" w:eastAsia="Arial" w:hAnsi="Arial"/>
                <w:sz w:val="23"/>
                <w:szCs w:val="23"/>
                <w:rtl w:val="0"/>
              </w:rPr>
              <w:t xml:space="preserve">Confidentiality/Data</w:t>
            </w:r>
          </w:p>
          <w:p w:rsidR="00000000" w:rsidDel="00000000" w:rsidP="00000000" w:rsidRDefault="00000000" w:rsidRPr="00000000" w14:paraId="0000010C">
            <w:pPr>
              <w:rPr>
                <w:rFonts w:ascii="Arial" w:cs="Arial" w:eastAsia="Arial" w:hAnsi="Arial"/>
                <w:sz w:val="23"/>
                <w:szCs w:val="23"/>
              </w:rPr>
            </w:pPr>
            <w:r w:rsidDel="00000000" w:rsidR="00000000" w:rsidRPr="00000000">
              <w:rPr>
                <w:rFonts w:ascii="Arial" w:cs="Arial" w:eastAsia="Arial" w:hAnsi="Arial"/>
                <w:sz w:val="23"/>
                <w:szCs w:val="23"/>
                <w:rtl w:val="0"/>
              </w:rPr>
              <w:t xml:space="preserve">Protection</w:t>
            </w:r>
          </w:p>
          <w:p w:rsidR="00000000" w:rsidDel="00000000" w:rsidP="00000000" w:rsidRDefault="00000000" w:rsidRPr="00000000" w14:paraId="0000010D">
            <w:pPr>
              <w:rPr>
                <w:rFonts w:ascii="Arial" w:cs="Arial" w:eastAsia="Arial" w:hAnsi="Arial"/>
                <w:sz w:val="23"/>
                <w:szCs w:val="23"/>
              </w:rPr>
            </w:pPr>
            <w:r w:rsidDel="00000000" w:rsidR="00000000" w:rsidRPr="00000000">
              <w:rPr>
                <w:rtl w:val="0"/>
              </w:rPr>
            </w:r>
          </w:p>
        </w:tc>
        <w:tc>
          <w:tcPr>
            <w:shd w:fill="auto" w:val="clear"/>
          </w:tcPr>
          <w:p w:rsidR="00000000" w:rsidDel="00000000" w:rsidP="00000000" w:rsidRDefault="00000000" w:rsidRPr="00000000" w14:paraId="0000010E">
            <w:pPr>
              <w:rPr>
                <w:rFonts w:ascii="Arial" w:cs="Arial" w:eastAsia="Arial" w:hAnsi="Arial"/>
                <w:sz w:val="23"/>
                <w:szCs w:val="23"/>
              </w:rPr>
            </w:pPr>
            <w:r w:rsidDel="00000000" w:rsidR="00000000" w:rsidRPr="00000000">
              <w:rPr>
                <w:rFonts w:ascii="Arial" w:cs="Arial" w:eastAsia="Arial" w:hAnsi="Arial"/>
                <w:sz w:val="23"/>
                <w:szCs w:val="23"/>
                <w:rtl w:val="0"/>
              </w:rPr>
              <w:t xml:space="preserve">Understand procedures and legislation</w:t>
            </w:r>
          </w:p>
          <w:p w:rsidR="00000000" w:rsidDel="00000000" w:rsidP="00000000" w:rsidRDefault="00000000" w:rsidRPr="00000000" w14:paraId="0000010F">
            <w:pPr>
              <w:rPr>
                <w:rFonts w:ascii="Arial" w:cs="Arial" w:eastAsia="Arial" w:hAnsi="Arial"/>
                <w:b w:val="1"/>
                <w:sz w:val="23"/>
                <w:szCs w:val="23"/>
              </w:rPr>
            </w:pPr>
            <w:r w:rsidDel="00000000" w:rsidR="00000000" w:rsidRPr="00000000">
              <w:rPr>
                <w:rFonts w:ascii="Arial" w:cs="Arial" w:eastAsia="Arial" w:hAnsi="Arial"/>
                <w:sz w:val="23"/>
                <w:szCs w:val="23"/>
                <w:rtl w:val="0"/>
              </w:rPr>
              <w:t xml:space="preserve">relating to confidentiality</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3"/>
                <w:szCs w:val="23"/>
              </w:rPr>
            </w:pPr>
            <w:r w:rsidDel="00000000" w:rsidR="00000000" w:rsidRPr="00000000">
              <w:rPr>
                <w:rtl w:val="0"/>
              </w:rPr>
            </w:r>
          </w:p>
        </w:tc>
        <w:tc>
          <w:tcPr>
            <w:shd w:fill="auto" w:val="clear"/>
          </w:tcPr>
          <w:p w:rsidR="00000000" w:rsidDel="00000000" w:rsidP="00000000" w:rsidRDefault="00000000" w:rsidRPr="00000000" w14:paraId="00000111">
            <w:pPr>
              <w:rPr>
                <w:rFonts w:ascii="Arial" w:cs="Arial" w:eastAsia="Arial" w:hAnsi="Arial"/>
                <w:sz w:val="23"/>
                <w:szCs w:val="23"/>
              </w:rPr>
            </w:pPr>
            <w:r w:rsidDel="00000000" w:rsidR="00000000" w:rsidRPr="00000000">
              <w:rPr>
                <w:rFonts w:ascii="Arial" w:cs="Arial" w:eastAsia="Arial" w:hAnsi="Arial"/>
                <w:sz w:val="23"/>
                <w:szCs w:val="23"/>
                <w:rtl w:val="0"/>
              </w:rPr>
              <w:t xml:space="preserve">CPD</w:t>
            </w:r>
          </w:p>
        </w:tc>
        <w:tc>
          <w:tcPr>
            <w:shd w:fill="auto" w:val="clear"/>
          </w:tcPr>
          <w:p w:rsidR="00000000" w:rsidDel="00000000" w:rsidP="00000000" w:rsidRDefault="00000000" w:rsidRPr="00000000" w14:paraId="00000112">
            <w:pPr>
              <w:rPr>
                <w:rFonts w:ascii="Arial" w:cs="Arial" w:eastAsia="Arial" w:hAnsi="Arial"/>
                <w:sz w:val="23"/>
                <w:szCs w:val="23"/>
              </w:rPr>
            </w:pPr>
            <w:r w:rsidDel="00000000" w:rsidR="00000000" w:rsidRPr="00000000">
              <w:rPr>
                <w:rFonts w:ascii="Arial" w:cs="Arial" w:eastAsia="Arial" w:hAnsi="Arial"/>
                <w:sz w:val="23"/>
                <w:szCs w:val="23"/>
                <w:rtl w:val="0"/>
              </w:rPr>
              <w:t xml:space="preserve">Be prepared to develop and learn in the</w:t>
            </w:r>
          </w:p>
          <w:p w:rsidR="00000000" w:rsidDel="00000000" w:rsidP="00000000" w:rsidRDefault="00000000" w:rsidRPr="00000000" w14:paraId="00000113">
            <w:pPr>
              <w:rPr/>
            </w:pPr>
            <w:r w:rsidDel="00000000" w:rsidR="00000000" w:rsidRPr="00000000">
              <w:rPr>
                <w:rFonts w:ascii="Arial" w:cs="Arial" w:eastAsia="Arial" w:hAnsi="Arial"/>
                <w:sz w:val="23"/>
                <w:szCs w:val="23"/>
                <w:rtl w:val="0"/>
              </w:rPr>
              <w:t xml:space="preserve">role</w:t>
            </w:r>
            <w:r w:rsidDel="00000000" w:rsidR="00000000" w:rsidRPr="00000000">
              <w:rPr>
                <w:rtl w:val="0"/>
              </w:rPr>
            </w:r>
          </w:p>
          <w:p w:rsidR="00000000" w:rsidDel="00000000" w:rsidP="00000000" w:rsidRDefault="00000000" w:rsidRPr="00000000" w14:paraId="00000114">
            <w:pPr>
              <w:rPr>
                <w:rFonts w:ascii="Arial" w:cs="Arial" w:eastAsia="Arial" w:hAnsi="Arial"/>
                <w:sz w:val="23"/>
                <w:szCs w:val="23"/>
              </w:rPr>
            </w:pPr>
            <w:r w:rsidDel="00000000" w:rsidR="00000000" w:rsidRPr="00000000">
              <w:rPr>
                <w:rtl w:val="0"/>
              </w:rPr>
            </w:r>
          </w:p>
        </w:tc>
      </w:tr>
    </w:tbl>
    <w:p w:rsidR="00000000" w:rsidDel="00000000" w:rsidP="00000000" w:rsidRDefault="00000000" w:rsidRPr="00000000" w14:paraId="00000115">
      <w:pP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116">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117">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118">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119">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11A">
      <w:pPr>
        <w:jc w:val="center"/>
        <w:rPr>
          <w:i w:val="1"/>
          <w:sz w:val="16"/>
          <w:szCs w:val="16"/>
        </w:rPr>
      </w:pPr>
      <w:r w:rsidDel="00000000" w:rsidR="00000000" w:rsidRPr="00000000">
        <w:rPr>
          <w:rtl w:val="0"/>
        </w:rPr>
      </w:r>
    </w:p>
    <w:sectPr>
      <w:pgSz w:h="16840" w:w="11907" w:orient="portrait"/>
      <w:pgMar w:bottom="899" w:top="1440"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Georgi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0"/>
      <w:widowControl w:val="0"/>
      <w:spacing w:after="120" w:before="320" w:line="200" w:lineRule="auto"/>
    </w:pPr>
    <w:rPr>
      <w:rFonts w:ascii="Arial" w:cs="Arial" w:eastAsia="Arial" w:hAnsi="Arial"/>
      <w:b w:val="1"/>
      <w:color w:val="000000"/>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7">
    <w:name w:val="heading 7"/>
    <w:basedOn w:val="Normal"/>
    <w:next w:val="Normal"/>
    <w:link w:val="Heading7Char"/>
    <w:uiPriority w:val="9"/>
    <w:semiHidden w:val="1"/>
    <w:unhideWhenUsed w:val="1"/>
    <w:qFormat w:val="1"/>
    <w:rsid w:val="00BA1AD0"/>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Heading9">
    <w:name w:val="heading 9"/>
    <w:basedOn w:val="Normal"/>
    <w:next w:val="Normal"/>
    <w:link w:val="Heading9Char"/>
    <w:uiPriority w:val="9"/>
    <w:semiHidden w:val="1"/>
    <w:unhideWhenUsed w:val="1"/>
    <w:qFormat w:val="1"/>
    <w:rsid w:val="00BA1AD0"/>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aption">
    <w:name w:val="caption"/>
    <w:basedOn w:val="Normal"/>
    <w:next w:val="Normal"/>
    <w:qFormat w:val="1"/>
    <w:rsid w:val="00C924E1"/>
    <w:pPr>
      <w:jc w:val="center"/>
    </w:pPr>
    <w:rPr>
      <w:rFonts w:ascii="Tahoma" w:cs="Tahoma" w:hAnsi="Tahoma"/>
      <w:b w:val="1"/>
      <w:sz w:val="22"/>
      <w:szCs w:val="36"/>
    </w:rPr>
  </w:style>
  <w:style w:type="paragraph" w:styleId="ListParagraph">
    <w:name w:val="List Paragraph"/>
    <w:basedOn w:val="Normal"/>
    <w:uiPriority w:val="34"/>
    <w:qFormat w:val="1"/>
    <w:rsid w:val="00C924E1"/>
    <w:pPr>
      <w:spacing w:after="200" w:line="276" w:lineRule="auto"/>
      <w:ind w:left="720"/>
      <w:contextualSpacing w:val="1"/>
    </w:pPr>
    <w:rPr>
      <w:rFonts w:ascii="Calibri" w:eastAsia="Calibri" w:hAnsi="Calibri"/>
      <w:sz w:val="22"/>
      <w:szCs w:val="22"/>
      <w:lang w:eastAsia="en-US"/>
    </w:rPr>
  </w:style>
  <w:style w:type="paragraph" w:styleId="BalloonText">
    <w:name w:val="Balloon Text"/>
    <w:basedOn w:val="Normal"/>
    <w:link w:val="BalloonTextChar"/>
    <w:uiPriority w:val="99"/>
    <w:semiHidden w:val="1"/>
    <w:unhideWhenUsed w:val="1"/>
    <w:rsid w:val="005F045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F045E"/>
    <w:rPr>
      <w:rFonts w:ascii="Tahoma" w:cs="Tahoma" w:eastAsia="Times New Roman" w:hAnsi="Tahoma"/>
      <w:sz w:val="16"/>
      <w:szCs w:val="16"/>
      <w:lang w:eastAsia="en-GB"/>
    </w:rPr>
  </w:style>
  <w:style w:type="character" w:styleId="Heading3Char" w:customStyle="1">
    <w:name w:val="Heading 3 Char"/>
    <w:basedOn w:val="DefaultParagraphFont"/>
    <w:link w:val="Heading3"/>
    <w:rsid w:val="00E719E3"/>
    <w:rPr>
      <w:rFonts w:ascii="Arial" w:cs="Arial" w:eastAsia="Times New Roman" w:hAnsi="Arial"/>
      <w:b w:val="1"/>
      <w:bCs w:val="1"/>
      <w:spacing w:val="-2"/>
      <w:w w:val="105"/>
      <w:lang w:val="en-US"/>
    </w:rPr>
  </w:style>
  <w:style w:type="paragraph" w:styleId="Bullet1Text" w:customStyle="1">
    <w:name w:val="Bullet1 (Text)"/>
    <w:basedOn w:val="Header"/>
    <w:link w:val="Bullet1TextChar"/>
    <w:rsid w:val="00E719E3"/>
    <w:pPr>
      <w:keepLines w:val="1"/>
      <w:numPr>
        <w:numId w:val="9"/>
      </w:numPr>
      <w:tabs>
        <w:tab w:val="clear" w:pos="4513"/>
        <w:tab w:val="clear" w:pos="9026"/>
        <w:tab w:val="left" w:pos="517"/>
      </w:tabs>
      <w:spacing w:after="40" w:before="40" w:line="288" w:lineRule="auto"/>
      <w:ind w:left="516" w:hanging="284"/>
    </w:pPr>
    <w:rPr>
      <w:rFonts w:ascii="Arial" w:cs="Arial" w:hAnsi="Arial"/>
      <w:sz w:val="22"/>
      <w:szCs w:val="22"/>
      <w:lang w:eastAsia="en-US"/>
    </w:rPr>
  </w:style>
  <w:style w:type="paragraph" w:styleId="BulletafterStep" w:customStyle="1">
    <w:name w:val="Bullet (after Step)"/>
    <w:basedOn w:val="Bullet1Text"/>
    <w:rsid w:val="00E719E3"/>
    <w:pPr>
      <w:numPr>
        <w:numId w:val="8"/>
      </w:numPr>
      <w:tabs>
        <w:tab w:val="clear" w:pos="2415"/>
        <w:tab w:val="num" w:pos="360"/>
      </w:tabs>
      <w:spacing w:after="20" w:before="20"/>
      <w:ind w:left="360" w:hanging="360"/>
    </w:pPr>
    <w:rPr>
      <w:sz w:val="18"/>
    </w:rPr>
  </w:style>
  <w:style w:type="paragraph" w:styleId="Bullet2Text" w:customStyle="1">
    <w:name w:val="Bullet2 (Text)"/>
    <w:basedOn w:val="Bullet1Text"/>
    <w:autoRedefine w:val="1"/>
    <w:rsid w:val="00E719E3"/>
    <w:pPr>
      <w:tabs>
        <w:tab w:val="clear" w:pos="517"/>
        <w:tab w:val="left" w:pos="1084"/>
      </w:tabs>
      <w:ind w:left="1084"/>
    </w:pPr>
    <w:rPr>
      <w:snapToGrid w:val="0"/>
    </w:rPr>
  </w:style>
  <w:style w:type="character" w:styleId="Bullet1TextChar" w:customStyle="1">
    <w:name w:val="Bullet1 (Text) Char"/>
    <w:link w:val="Bullet1Text"/>
    <w:rsid w:val="00E719E3"/>
    <w:rPr>
      <w:rFonts w:ascii="Arial" w:cs="Arial" w:eastAsia="Times New Roman" w:hAnsi="Arial"/>
    </w:rPr>
  </w:style>
  <w:style w:type="character" w:styleId="Heading2Char" w:customStyle="1">
    <w:name w:val="Heading 2 Char"/>
    <w:basedOn w:val="DefaultParagraphFont"/>
    <w:link w:val="Heading2"/>
    <w:uiPriority w:val="9"/>
    <w:semiHidden w:val="1"/>
    <w:rsid w:val="00E719E3"/>
    <w:rPr>
      <w:rFonts w:asciiTheme="majorHAnsi" w:cstheme="majorBidi" w:eastAsiaTheme="majorEastAsia" w:hAnsiTheme="majorHAnsi"/>
      <w:color w:val="365f91" w:themeColor="accent1" w:themeShade="0000BF"/>
      <w:sz w:val="26"/>
      <w:szCs w:val="26"/>
      <w:lang w:eastAsia="en-GB"/>
    </w:rPr>
  </w:style>
  <w:style w:type="paragraph" w:styleId="Header">
    <w:name w:val="header"/>
    <w:basedOn w:val="Normal"/>
    <w:link w:val="HeaderChar"/>
    <w:semiHidden w:val="1"/>
    <w:unhideWhenUsed w:val="1"/>
    <w:rsid w:val="00E719E3"/>
    <w:pPr>
      <w:tabs>
        <w:tab w:val="center" w:pos="4513"/>
        <w:tab w:val="right" w:pos="9026"/>
      </w:tabs>
    </w:pPr>
  </w:style>
  <w:style w:type="character" w:styleId="HeaderChar" w:customStyle="1">
    <w:name w:val="Header Char"/>
    <w:basedOn w:val="DefaultParagraphFont"/>
    <w:link w:val="Header"/>
    <w:semiHidden w:val="1"/>
    <w:rsid w:val="00E719E3"/>
    <w:rPr>
      <w:rFonts w:ascii="Times New Roman" w:cs="Times New Roman" w:eastAsia="Times New Roman" w:hAnsi="Times New Roman"/>
      <w:sz w:val="24"/>
      <w:szCs w:val="24"/>
      <w:lang w:eastAsia="en-GB"/>
    </w:rPr>
  </w:style>
  <w:style w:type="paragraph" w:styleId="Question" w:customStyle="1">
    <w:name w:val="Question"/>
    <w:basedOn w:val="Normal"/>
    <w:link w:val="QuestionChar"/>
    <w:rsid w:val="00E719E3"/>
    <w:pPr>
      <w:widowControl w:val="0"/>
      <w:autoSpaceDE w:val="0"/>
      <w:autoSpaceDN w:val="0"/>
      <w:adjustRightInd w:val="0"/>
      <w:spacing w:after="20" w:before="100" w:line="288" w:lineRule="auto"/>
    </w:pPr>
    <w:rPr>
      <w:rFonts w:ascii="Arial" w:cs="Arial" w:hAnsi="Arial"/>
      <w:sz w:val="16"/>
      <w:szCs w:val="16"/>
      <w:lang w:eastAsia="en-US"/>
    </w:rPr>
  </w:style>
  <w:style w:type="paragraph" w:styleId="Answer" w:customStyle="1">
    <w:name w:val="Answer"/>
    <w:basedOn w:val="Question"/>
    <w:link w:val="AnswerChar"/>
    <w:rsid w:val="00E719E3"/>
    <w:pPr>
      <w:spacing w:before="60"/>
    </w:pPr>
    <w:rPr>
      <w:sz w:val="20"/>
      <w:szCs w:val="20"/>
    </w:rPr>
  </w:style>
  <w:style w:type="character" w:styleId="QuestionChar" w:customStyle="1">
    <w:name w:val="Question Char"/>
    <w:link w:val="Question"/>
    <w:rsid w:val="00E719E3"/>
    <w:rPr>
      <w:rFonts w:ascii="Arial" w:cs="Arial" w:eastAsia="Times New Roman" w:hAnsi="Arial"/>
      <w:sz w:val="16"/>
      <w:szCs w:val="16"/>
    </w:rPr>
  </w:style>
  <w:style w:type="character" w:styleId="AnswerChar" w:customStyle="1">
    <w:name w:val="Answer Char"/>
    <w:basedOn w:val="QuestionChar"/>
    <w:link w:val="Answer"/>
    <w:rsid w:val="00E719E3"/>
    <w:rPr>
      <w:rFonts w:ascii="Arial" w:cs="Arial" w:eastAsia="Times New Roman" w:hAnsi="Arial"/>
      <w:sz w:val="20"/>
      <w:szCs w:val="20"/>
    </w:rPr>
  </w:style>
  <w:style w:type="paragraph" w:styleId="Step" w:customStyle="1">
    <w:name w:val="Step"/>
    <w:basedOn w:val="Tabletext"/>
    <w:rsid w:val="00E719E3"/>
    <w:pPr>
      <w:numPr>
        <w:numId w:val="10"/>
      </w:numPr>
      <w:tabs>
        <w:tab w:val="clear" w:pos="502"/>
        <w:tab w:val="num" w:pos="360"/>
      </w:tabs>
      <w:ind w:left="0" w:firstLine="0"/>
      <w:jc w:val="right"/>
    </w:pPr>
    <w:rPr>
      <w:w w:val="104"/>
    </w:rPr>
  </w:style>
  <w:style w:type="paragraph" w:styleId="Tabletext" w:customStyle="1">
    <w:name w:val="Table text"/>
    <w:basedOn w:val="Answer"/>
    <w:rsid w:val="00E719E3"/>
    <w:rPr>
      <w:iCs w:val="1"/>
      <w:sz w:val="22"/>
      <w:szCs w:val="22"/>
    </w:rPr>
  </w:style>
  <w:style w:type="paragraph" w:styleId="BodyTextIndent3">
    <w:name w:val="Body Text Indent 3"/>
    <w:basedOn w:val="Normal"/>
    <w:link w:val="BodyTextIndent3Char"/>
    <w:semiHidden w:val="1"/>
    <w:unhideWhenUsed w:val="1"/>
    <w:rsid w:val="00BA1AD0"/>
    <w:pPr>
      <w:ind w:left="1440" w:hanging="731"/>
    </w:pPr>
    <w:rPr>
      <w:rFonts w:ascii="Frutiger 45 Light" w:hAnsi="Frutiger 45 Light"/>
      <w:szCs w:val="20"/>
      <w:lang w:eastAsia="en-US"/>
    </w:rPr>
  </w:style>
  <w:style w:type="character" w:styleId="BodyTextIndent3Char" w:customStyle="1">
    <w:name w:val="Body Text Indent 3 Char"/>
    <w:basedOn w:val="DefaultParagraphFont"/>
    <w:link w:val="BodyTextIndent3"/>
    <w:semiHidden w:val="1"/>
    <w:rsid w:val="00BA1AD0"/>
    <w:rPr>
      <w:rFonts w:ascii="Frutiger 45 Light" w:cs="Times New Roman" w:eastAsia="Times New Roman" w:hAnsi="Frutiger 45 Light"/>
      <w:sz w:val="24"/>
      <w:szCs w:val="20"/>
    </w:rPr>
  </w:style>
  <w:style w:type="character" w:styleId="Heading9Char" w:customStyle="1">
    <w:name w:val="Heading 9 Char"/>
    <w:basedOn w:val="DefaultParagraphFont"/>
    <w:link w:val="Heading9"/>
    <w:uiPriority w:val="9"/>
    <w:semiHidden w:val="1"/>
    <w:rsid w:val="00BA1AD0"/>
    <w:rPr>
      <w:rFonts w:asciiTheme="majorHAnsi" w:cstheme="majorBidi" w:eastAsiaTheme="majorEastAsia" w:hAnsiTheme="majorHAnsi"/>
      <w:i w:val="1"/>
      <w:iCs w:val="1"/>
      <w:color w:val="404040" w:themeColor="text1" w:themeTint="0000BF"/>
      <w:sz w:val="20"/>
      <w:szCs w:val="20"/>
      <w:lang w:eastAsia="en-GB"/>
    </w:rPr>
  </w:style>
  <w:style w:type="character" w:styleId="Heading7Char" w:customStyle="1">
    <w:name w:val="Heading 7 Char"/>
    <w:basedOn w:val="DefaultParagraphFont"/>
    <w:link w:val="Heading7"/>
    <w:uiPriority w:val="9"/>
    <w:semiHidden w:val="1"/>
    <w:rsid w:val="00BA1AD0"/>
    <w:rPr>
      <w:rFonts w:asciiTheme="majorHAnsi" w:cstheme="majorBidi" w:eastAsiaTheme="majorEastAsia" w:hAnsiTheme="majorHAnsi"/>
      <w:i w:val="1"/>
      <w:iCs w:val="1"/>
      <w:color w:val="404040" w:themeColor="text1" w:themeTint="0000BF"/>
      <w:sz w:val="24"/>
      <w:szCs w:val="24"/>
      <w:lang w:eastAsia="en-GB"/>
    </w:rPr>
  </w:style>
  <w:style w:type="paragraph" w:styleId="BodyText3">
    <w:name w:val="Body Text 3"/>
    <w:basedOn w:val="Normal"/>
    <w:link w:val="BodyText3Char"/>
    <w:uiPriority w:val="99"/>
    <w:semiHidden w:val="1"/>
    <w:unhideWhenUsed w:val="1"/>
    <w:rsid w:val="00A24126"/>
    <w:pPr>
      <w:spacing w:after="120"/>
    </w:pPr>
    <w:rPr>
      <w:sz w:val="16"/>
      <w:szCs w:val="16"/>
    </w:rPr>
  </w:style>
  <w:style w:type="character" w:styleId="BodyText3Char" w:customStyle="1">
    <w:name w:val="Body Text 3 Char"/>
    <w:basedOn w:val="DefaultParagraphFont"/>
    <w:link w:val="BodyText3"/>
    <w:uiPriority w:val="99"/>
    <w:semiHidden w:val="1"/>
    <w:rsid w:val="00A24126"/>
    <w:rPr>
      <w:rFonts w:ascii="Times New Roman" w:cs="Times New Roman" w:eastAsia="Times New Roman" w:hAnsi="Times New Roman"/>
      <w:sz w:val="16"/>
      <w:szCs w:val="16"/>
      <w:lang w:eastAsia="en-GB"/>
    </w:rPr>
  </w:style>
  <w:style w:type="character" w:styleId="Heading1Char" w:customStyle="1">
    <w:name w:val="Heading 1 Char"/>
    <w:basedOn w:val="DefaultParagraphFont"/>
    <w:link w:val="Heading1"/>
    <w:uiPriority w:val="9"/>
    <w:rsid w:val="00647394"/>
    <w:rPr>
      <w:rFonts w:asciiTheme="majorHAnsi" w:cstheme="majorBidi" w:eastAsiaTheme="majorEastAsia" w:hAnsiTheme="majorHAnsi"/>
      <w:b w:val="1"/>
      <w:bCs w:val="1"/>
      <w:color w:val="365f91" w:themeColor="accent1" w:themeShade="0000BF"/>
      <w:sz w:val="28"/>
      <w:szCs w:val="28"/>
      <w:lang w:eastAsia="en-GB"/>
    </w:rPr>
  </w:style>
  <w:style w:type="character" w:styleId="Heading5Char" w:customStyle="1">
    <w:name w:val="Heading 5 Char"/>
    <w:basedOn w:val="DefaultParagraphFont"/>
    <w:link w:val="Heading5"/>
    <w:uiPriority w:val="9"/>
    <w:semiHidden w:val="1"/>
    <w:rsid w:val="00647394"/>
    <w:rPr>
      <w:rFonts w:asciiTheme="majorHAnsi" w:cstheme="majorBidi" w:eastAsiaTheme="majorEastAsia" w:hAnsiTheme="majorHAnsi"/>
      <w:color w:val="243f60" w:themeColor="accent1" w:themeShade="00007F"/>
      <w:sz w:val="24"/>
      <w:szCs w:val="24"/>
      <w:lang w:eastAsia="en-GB"/>
    </w:rPr>
  </w:style>
  <w:style w:type="paragraph" w:styleId="Default" w:customStyle="1">
    <w:name w:val="Default"/>
    <w:rsid w:val="0072715E"/>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DPS7EzIxfEtveiZX5pxwzpzIFw==">CgMxLjAyDmguMWQzZXV3NGM0eHFpOAByITFSOTZxcHZzamlKZEtLQThqeVVEVEp4UVgxVkhIalp2TA==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2018-06-02T10:45:00Z</dcterms:created>
  <dc:creator>Carmel Smith</dc:creator>
</cp:coreProperties>
</file>