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C013EC" w:rsidRDefault="00C013EC" w:rsidP="00E44DC3">
      <w:pPr>
        <w:ind w:left="-567" w:right="-23"/>
        <w:jc w:val="both"/>
      </w:pPr>
      <w:bookmarkStart w:id="0" w:name="_GoBack"/>
      <w:bookmarkEnd w:id="0"/>
    </w:p>
    <w:p w14:paraId="55A7687D" w14:textId="77777777" w:rsidR="00D81DFC" w:rsidRDefault="00D81DFC" w:rsidP="00E44DC3">
      <w:pPr>
        <w:ind w:left="-567" w:right="-23"/>
        <w:jc w:val="both"/>
        <w:rPr>
          <w:b w:val="0"/>
        </w:rPr>
      </w:pPr>
      <w:r>
        <w:t>Job Title:</w:t>
      </w:r>
      <w:r w:rsidR="005C058F">
        <w:rPr>
          <w:b w:val="0"/>
        </w:rPr>
        <w:tab/>
        <w:t xml:space="preserve">          </w:t>
      </w:r>
      <w:r w:rsidR="00A15087">
        <w:rPr>
          <w:b w:val="0"/>
          <w:sz w:val="22"/>
          <w:szCs w:val="22"/>
        </w:rPr>
        <w:t>Midday Play Assistant</w:t>
      </w:r>
    </w:p>
    <w:p w14:paraId="0A37501D" w14:textId="77777777" w:rsidR="00D81DFC" w:rsidRDefault="00D81DFC" w:rsidP="00E44DC3">
      <w:pPr>
        <w:ind w:left="-567" w:right="-23"/>
        <w:jc w:val="both"/>
        <w:rPr>
          <w:b w:val="0"/>
        </w:rPr>
      </w:pPr>
    </w:p>
    <w:p w14:paraId="3E6C0AFD" w14:textId="77777777" w:rsidR="00C013EC" w:rsidRDefault="00D81DFC" w:rsidP="00C013EC">
      <w:pPr>
        <w:ind w:left="-567" w:right="-23"/>
        <w:jc w:val="both"/>
        <w:rPr>
          <w:b w:val="0"/>
        </w:rPr>
      </w:pPr>
      <w:r>
        <w:t>Grade:</w:t>
      </w:r>
      <w:r w:rsidR="005C058F">
        <w:rPr>
          <w:b w:val="0"/>
        </w:rPr>
        <w:tab/>
        <w:t xml:space="preserve">          </w:t>
      </w:r>
      <w:r w:rsidR="004521BE" w:rsidRPr="005C058F">
        <w:rPr>
          <w:b w:val="0"/>
          <w:sz w:val="22"/>
          <w:szCs w:val="22"/>
        </w:rPr>
        <w:t xml:space="preserve">Grade </w:t>
      </w:r>
      <w:r w:rsidR="00A15087">
        <w:rPr>
          <w:b w:val="0"/>
          <w:sz w:val="22"/>
          <w:szCs w:val="22"/>
        </w:rPr>
        <w:t>2</w:t>
      </w:r>
    </w:p>
    <w:p w14:paraId="54F9AE05" w14:textId="77777777" w:rsidR="00C013EC" w:rsidRDefault="004521BE" w:rsidP="00C013EC">
      <w:pPr>
        <w:ind w:left="-567" w:right="-23"/>
        <w:jc w:val="both"/>
        <w:rPr>
          <w:b w:val="0"/>
        </w:rPr>
      </w:pPr>
      <w:r>
        <w:rPr>
          <w:b w:val="0"/>
        </w:rPr>
        <w:t xml:space="preserve"> </w:t>
      </w:r>
      <w:r w:rsidR="00C013EC">
        <w:rPr>
          <w:b w:val="0"/>
        </w:rPr>
        <w:t xml:space="preserve">  </w:t>
      </w:r>
    </w:p>
    <w:p w14:paraId="2A79301C" w14:textId="77777777" w:rsidR="00C013EC" w:rsidRPr="005C058F" w:rsidRDefault="00C013EC" w:rsidP="00C013EC">
      <w:pPr>
        <w:ind w:left="-567" w:right="-23"/>
        <w:jc w:val="both"/>
        <w:rPr>
          <w:b w:val="0"/>
          <w:sz w:val="22"/>
          <w:szCs w:val="22"/>
        </w:rPr>
      </w:pPr>
      <w:r w:rsidRPr="00C013EC">
        <w:t>Hours:</w:t>
      </w:r>
      <w:r w:rsidRPr="00C013EC">
        <w:rPr>
          <w:b w:val="0"/>
        </w:rPr>
        <w:t xml:space="preserve"> </w:t>
      </w:r>
      <w:r w:rsidR="005C058F">
        <w:rPr>
          <w:b w:val="0"/>
        </w:rPr>
        <w:t xml:space="preserve">                 </w:t>
      </w:r>
      <w:r w:rsidR="00B80002">
        <w:rPr>
          <w:b w:val="0"/>
          <w:sz w:val="22"/>
          <w:szCs w:val="22"/>
        </w:rPr>
        <w:t xml:space="preserve">1 hour </w:t>
      </w:r>
      <w:r w:rsidR="00833CDB">
        <w:rPr>
          <w:b w:val="0"/>
          <w:sz w:val="22"/>
          <w:szCs w:val="22"/>
        </w:rPr>
        <w:t>day</w:t>
      </w:r>
    </w:p>
    <w:p w14:paraId="5DAB6C7B" w14:textId="77777777" w:rsidR="00C013EC" w:rsidRPr="00C013EC" w:rsidRDefault="00C013EC" w:rsidP="00C013EC">
      <w:pPr>
        <w:ind w:left="-567" w:right="-23"/>
        <w:jc w:val="both"/>
        <w:rPr>
          <w:b w:val="0"/>
        </w:rPr>
      </w:pPr>
    </w:p>
    <w:p w14:paraId="5AB099F6" w14:textId="77777777" w:rsidR="00D81DFC" w:rsidRDefault="00C013EC" w:rsidP="00C013EC">
      <w:pPr>
        <w:ind w:left="-567" w:right="-23"/>
        <w:jc w:val="both"/>
        <w:rPr>
          <w:b w:val="0"/>
        </w:rPr>
      </w:pPr>
      <w:r w:rsidRPr="00C013EC">
        <w:t>Weeks:</w:t>
      </w:r>
      <w:r w:rsidRPr="00C013EC">
        <w:rPr>
          <w:b w:val="0"/>
        </w:rPr>
        <w:t xml:space="preserve"> </w:t>
      </w:r>
      <w:r w:rsidR="005C058F">
        <w:rPr>
          <w:b w:val="0"/>
        </w:rPr>
        <w:t xml:space="preserve">               </w:t>
      </w:r>
      <w:r w:rsidR="005C058F">
        <w:rPr>
          <w:b w:val="0"/>
          <w:sz w:val="16"/>
          <w:szCs w:val="16"/>
        </w:rPr>
        <w:t xml:space="preserve"> </w:t>
      </w:r>
      <w:r w:rsidR="00124D02">
        <w:rPr>
          <w:b w:val="0"/>
          <w:sz w:val="22"/>
          <w:szCs w:val="22"/>
        </w:rPr>
        <w:t>Term Time</w:t>
      </w:r>
    </w:p>
    <w:p w14:paraId="02EB378F" w14:textId="77777777" w:rsidR="00D81DFC" w:rsidRDefault="00D81DFC" w:rsidP="00E44DC3">
      <w:pPr>
        <w:ind w:left="-567" w:right="-23"/>
        <w:jc w:val="both"/>
        <w:rPr>
          <w:b w:val="0"/>
        </w:rPr>
      </w:pPr>
    </w:p>
    <w:p w14:paraId="6AB30E5C" w14:textId="77777777" w:rsidR="00D81DFC" w:rsidRDefault="00D81DFC" w:rsidP="00E44DC3">
      <w:pPr>
        <w:ind w:left="-567" w:right="-23"/>
        <w:jc w:val="both"/>
        <w:rPr>
          <w:b w:val="0"/>
        </w:rPr>
      </w:pPr>
      <w:r>
        <w:t>School:</w:t>
      </w:r>
      <w:r w:rsidR="005C058F">
        <w:rPr>
          <w:b w:val="0"/>
        </w:rPr>
        <w:t xml:space="preserve">  </w:t>
      </w:r>
      <w:r w:rsidR="005C058F">
        <w:rPr>
          <w:b w:val="0"/>
        </w:rPr>
        <w:tab/>
        <w:t xml:space="preserve">          </w:t>
      </w:r>
      <w:r w:rsidR="004521BE" w:rsidRPr="005C058F">
        <w:rPr>
          <w:b w:val="0"/>
          <w:sz w:val="22"/>
          <w:szCs w:val="22"/>
        </w:rPr>
        <w:t>Harrow Lodge Primary School</w:t>
      </w:r>
    </w:p>
    <w:p w14:paraId="6A05A809" w14:textId="77777777" w:rsidR="00D81DFC" w:rsidRDefault="00D81DFC" w:rsidP="00E44DC3">
      <w:pPr>
        <w:ind w:left="-567" w:right="-23"/>
        <w:jc w:val="both"/>
        <w:rPr>
          <w:b w:val="0"/>
        </w:rPr>
      </w:pPr>
    </w:p>
    <w:p w14:paraId="1B60CB94" w14:textId="77777777" w:rsidR="00D81DFC" w:rsidRPr="005C058F" w:rsidRDefault="00D81DFC" w:rsidP="00E44DC3">
      <w:pPr>
        <w:ind w:left="-567" w:right="-23"/>
        <w:jc w:val="both"/>
        <w:rPr>
          <w:b w:val="0"/>
          <w:sz w:val="22"/>
          <w:szCs w:val="22"/>
        </w:rPr>
      </w:pPr>
      <w:r>
        <w:t>Responsible to:</w:t>
      </w:r>
      <w:r w:rsidR="005C058F">
        <w:rPr>
          <w:b w:val="0"/>
        </w:rPr>
        <w:t xml:space="preserve">  </w:t>
      </w:r>
      <w:r w:rsidRPr="005C058F">
        <w:rPr>
          <w:b w:val="0"/>
          <w:sz w:val="22"/>
          <w:szCs w:val="22"/>
        </w:rPr>
        <w:t>Headteacher</w:t>
      </w:r>
    </w:p>
    <w:p w14:paraId="11D45BC3" w14:textId="77777777" w:rsidR="00D81DFC" w:rsidRDefault="00F75BE1" w:rsidP="00E44DC3">
      <w:pPr>
        <w:spacing w:before="240"/>
        <w:ind w:left="-567" w:right="-23"/>
        <w:jc w:val="both"/>
        <w:rPr>
          <w:b w:val="0"/>
          <w:sz w:val="22"/>
          <w:szCs w:val="22"/>
        </w:rPr>
      </w:pPr>
      <w:r>
        <w:t>Line Manager</w:t>
      </w:r>
      <w:r w:rsidR="00D81DFC">
        <w:t>:</w:t>
      </w:r>
      <w:r w:rsidR="005C058F">
        <w:rPr>
          <w:b w:val="0"/>
        </w:rPr>
        <w:t xml:space="preserve">     </w:t>
      </w:r>
      <w:r w:rsidR="00324A64">
        <w:rPr>
          <w:b w:val="0"/>
          <w:sz w:val="22"/>
          <w:szCs w:val="22"/>
        </w:rPr>
        <w:t>Midday Play Supervisor</w:t>
      </w:r>
    </w:p>
    <w:p w14:paraId="3197E13F" w14:textId="77777777" w:rsidR="00324A64" w:rsidRPr="005C058F" w:rsidRDefault="00324A64" w:rsidP="00E44DC3">
      <w:pPr>
        <w:spacing w:before="240"/>
        <w:ind w:left="-567" w:right="-23"/>
        <w:jc w:val="both"/>
        <w:rPr>
          <w:b w:val="0"/>
          <w:sz w:val="22"/>
          <w:szCs w:val="22"/>
        </w:rPr>
      </w:pPr>
      <w:r>
        <w:t>Liaises with:</w:t>
      </w:r>
      <w:r>
        <w:rPr>
          <w:b w:val="0"/>
          <w:sz w:val="22"/>
          <w:szCs w:val="22"/>
        </w:rPr>
        <w:t xml:space="preserve">         Assistant Head Teacher</w:t>
      </w:r>
    </w:p>
    <w:p w14:paraId="5A39BBE3" w14:textId="77777777" w:rsidR="00D81DFC" w:rsidRDefault="00D81DFC" w:rsidP="00E44DC3">
      <w:pPr>
        <w:ind w:left="-567" w:right="-23"/>
        <w:jc w:val="both"/>
        <w:rPr>
          <w:b w:val="0"/>
        </w:rPr>
      </w:pPr>
    </w:p>
    <w:p w14:paraId="41C8F396" w14:textId="77777777" w:rsidR="00C013EC" w:rsidRDefault="00C013EC" w:rsidP="00E44DC3">
      <w:pPr>
        <w:ind w:left="-567" w:right="-23"/>
        <w:jc w:val="both"/>
        <w:rPr>
          <w:u w:val="single"/>
        </w:rPr>
      </w:pPr>
    </w:p>
    <w:p w14:paraId="22AF01BE" w14:textId="77777777" w:rsidR="00D81DFC" w:rsidRPr="00C013EC" w:rsidRDefault="00D81DFC" w:rsidP="00E44DC3">
      <w:pPr>
        <w:ind w:left="-567" w:right="-23"/>
        <w:jc w:val="both"/>
        <w:rPr>
          <w:u w:val="single"/>
        </w:rPr>
      </w:pPr>
      <w:r w:rsidRPr="00C013EC">
        <w:rPr>
          <w:u w:val="single"/>
        </w:rPr>
        <w:t>Main purpose of the job</w:t>
      </w:r>
    </w:p>
    <w:p w14:paraId="72A3D3EC" w14:textId="77777777" w:rsidR="004E1676" w:rsidRPr="00324A64" w:rsidRDefault="004E1676" w:rsidP="004E1676">
      <w:pPr>
        <w:ind w:left="-567" w:right="-23"/>
        <w:jc w:val="both"/>
        <w:rPr>
          <w:b w:val="0"/>
          <w:sz w:val="12"/>
          <w:szCs w:val="12"/>
        </w:rPr>
      </w:pPr>
    </w:p>
    <w:p w14:paraId="1C4B5F11" w14:textId="77777777" w:rsidR="004E1676" w:rsidRPr="0091379F" w:rsidRDefault="004E1676" w:rsidP="004E1676">
      <w:pPr>
        <w:ind w:left="-567" w:right="-23"/>
        <w:jc w:val="both"/>
        <w:rPr>
          <w:b w:val="0"/>
          <w:sz w:val="22"/>
          <w:szCs w:val="22"/>
        </w:rPr>
      </w:pPr>
      <w:r w:rsidRPr="0091379F">
        <w:rPr>
          <w:b w:val="0"/>
          <w:sz w:val="22"/>
          <w:szCs w:val="22"/>
        </w:rPr>
        <w:t>Under the direction of the Midday Play Supervisor / Headteacher, to effectively supervise pupils</w:t>
      </w:r>
    </w:p>
    <w:p w14:paraId="180A9CC8" w14:textId="77777777" w:rsidR="004E1676" w:rsidRPr="0091379F" w:rsidRDefault="004E1676" w:rsidP="004E1676">
      <w:pPr>
        <w:ind w:left="-567" w:right="-23"/>
        <w:jc w:val="both"/>
        <w:rPr>
          <w:b w:val="0"/>
          <w:sz w:val="22"/>
          <w:szCs w:val="22"/>
        </w:rPr>
      </w:pPr>
      <w:r w:rsidRPr="0091379F">
        <w:rPr>
          <w:b w:val="0"/>
          <w:sz w:val="22"/>
          <w:szCs w:val="22"/>
        </w:rPr>
        <w:t>during the lunch period, providing a continuous</w:t>
      </w:r>
      <w:r w:rsidR="00324A64" w:rsidRPr="0091379F">
        <w:rPr>
          <w:b w:val="0"/>
          <w:sz w:val="22"/>
          <w:szCs w:val="22"/>
        </w:rPr>
        <w:t>,</w:t>
      </w:r>
      <w:r w:rsidRPr="0091379F">
        <w:rPr>
          <w:b w:val="0"/>
          <w:sz w:val="22"/>
          <w:szCs w:val="22"/>
        </w:rPr>
        <w:t xml:space="preserve"> calm and reassuring </w:t>
      </w:r>
      <w:r w:rsidR="00324A64" w:rsidRPr="0091379F">
        <w:rPr>
          <w:b w:val="0"/>
          <w:sz w:val="22"/>
          <w:szCs w:val="22"/>
        </w:rPr>
        <w:t>presence. The MDPA is expected to</w:t>
      </w:r>
      <w:r w:rsidRPr="0091379F">
        <w:rPr>
          <w:b w:val="0"/>
          <w:sz w:val="22"/>
          <w:szCs w:val="22"/>
        </w:rPr>
        <w:t xml:space="preserve"> ensure the safety, welfare and good conduct of pupils in accordance with school policy.</w:t>
      </w:r>
    </w:p>
    <w:p w14:paraId="0D0B940D" w14:textId="77777777" w:rsidR="00324A64" w:rsidRPr="0091379F" w:rsidRDefault="00324A64" w:rsidP="004E1676">
      <w:pPr>
        <w:ind w:left="-567" w:right="-23"/>
        <w:jc w:val="both"/>
        <w:rPr>
          <w:b w:val="0"/>
          <w:sz w:val="22"/>
          <w:szCs w:val="22"/>
        </w:rPr>
      </w:pPr>
    </w:p>
    <w:p w14:paraId="4DB4D123" w14:textId="77777777" w:rsidR="00324A64" w:rsidRPr="0091379F" w:rsidRDefault="00324A64" w:rsidP="004E1676">
      <w:pPr>
        <w:ind w:left="-567" w:right="-23"/>
        <w:jc w:val="both"/>
        <w:rPr>
          <w:b w:val="0"/>
          <w:sz w:val="22"/>
          <w:szCs w:val="22"/>
        </w:rPr>
      </w:pPr>
      <w:r w:rsidRPr="0091379F">
        <w:rPr>
          <w:b w:val="0"/>
          <w:sz w:val="22"/>
          <w:szCs w:val="22"/>
        </w:rPr>
        <w:t>The MDPA is expected to oversee children eating their lunch and to engage in play activities with the children so that their playtime is an enjoyable, sociable and learning experience.</w:t>
      </w:r>
    </w:p>
    <w:p w14:paraId="0E27B00A" w14:textId="77777777" w:rsidR="004E1676" w:rsidRPr="0091379F" w:rsidRDefault="004E1676" w:rsidP="004E1676">
      <w:pPr>
        <w:ind w:left="-567" w:right="-23"/>
        <w:jc w:val="both"/>
        <w:rPr>
          <w:b w:val="0"/>
          <w:sz w:val="22"/>
          <w:szCs w:val="22"/>
        </w:rPr>
      </w:pPr>
    </w:p>
    <w:p w14:paraId="77D60B1E" w14:textId="77777777" w:rsidR="00313598" w:rsidRPr="0091379F" w:rsidRDefault="004E1676" w:rsidP="000F23CE">
      <w:pPr>
        <w:ind w:left="-567" w:right="-23"/>
        <w:jc w:val="both"/>
        <w:rPr>
          <w:b w:val="0"/>
          <w:sz w:val="22"/>
          <w:szCs w:val="22"/>
        </w:rPr>
      </w:pPr>
      <w:r w:rsidRPr="0091379F">
        <w:rPr>
          <w:b w:val="0"/>
          <w:sz w:val="22"/>
          <w:szCs w:val="22"/>
        </w:rPr>
        <w:t xml:space="preserve">Midday </w:t>
      </w:r>
      <w:r w:rsidR="00324A64" w:rsidRPr="0091379F">
        <w:rPr>
          <w:b w:val="0"/>
          <w:sz w:val="22"/>
          <w:szCs w:val="22"/>
        </w:rPr>
        <w:t xml:space="preserve">Play </w:t>
      </w:r>
      <w:r w:rsidRPr="0091379F">
        <w:rPr>
          <w:b w:val="0"/>
          <w:sz w:val="22"/>
          <w:szCs w:val="22"/>
        </w:rPr>
        <w:t>Assistants have a shared role within the school in helping to raise the social</w:t>
      </w:r>
      <w:r w:rsidR="000F23CE">
        <w:rPr>
          <w:b w:val="0"/>
          <w:sz w:val="22"/>
          <w:szCs w:val="22"/>
        </w:rPr>
        <w:t xml:space="preserve"> </w:t>
      </w:r>
      <w:r w:rsidRPr="0091379F">
        <w:rPr>
          <w:b w:val="0"/>
          <w:sz w:val="22"/>
          <w:szCs w:val="22"/>
        </w:rPr>
        <w:t>achievements of pupils. They are responsible for ensuring that lunchtimes are an enjoyable</w:t>
      </w:r>
      <w:r w:rsidR="000F23CE">
        <w:rPr>
          <w:b w:val="0"/>
          <w:sz w:val="22"/>
          <w:szCs w:val="22"/>
        </w:rPr>
        <w:t xml:space="preserve"> </w:t>
      </w:r>
      <w:r w:rsidRPr="0091379F">
        <w:rPr>
          <w:b w:val="0"/>
          <w:sz w:val="22"/>
          <w:szCs w:val="22"/>
        </w:rPr>
        <w:t>and safe experience for all the children so that they are physically and mentally prepared to</w:t>
      </w:r>
      <w:r w:rsidR="000F23CE">
        <w:rPr>
          <w:b w:val="0"/>
          <w:sz w:val="22"/>
          <w:szCs w:val="22"/>
        </w:rPr>
        <w:t xml:space="preserve"> </w:t>
      </w:r>
      <w:r w:rsidRPr="0091379F">
        <w:rPr>
          <w:b w:val="0"/>
          <w:sz w:val="22"/>
          <w:szCs w:val="22"/>
        </w:rPr>
        <w:t>learn during the afternoon.</w:t>
      </w:r>
    </w:p>
    <w:p w14:paraId="60061E4C" w14:textId="77777777" w:rsidR="002938A2" w:rsidRDefault="002938A2" w:rsidP="002938A2">
      <w:pPr>
        <w:ind w:left="-567" w:right="-23"/>
        <w:jc w:val="both"/>
        <w:rPr>
          <w:sz w:val="28"/>
          <w:szCs w:val="28"/>
          <w:u w:val="single"/>
        </w:rPr>
      </w:pPr>
    </w:p>
    <w:p w14:paraId="1FE8AC55" w14:textId="77777777" w:rsidR="00D81DFC" w:rsidRPr="009360D9" w:rsidRDefault="00D81DFC" w:rsidP="00324A64">
      <w:pPr>
        <w:ind w:right="-23" w:hanging="567"/>
        <w:jc w:val="both"/>
        <w:rPr>
          <w:szCs w:val="24"/>
          <w:u w:val="single"/>
        </w:rPr>
      </w:pPr>
      <w:r w:rsidRPr="009360D9">
        <w:rPr>
          <w:szCs w:val="24"/>
          <w:u w:val="single"/>
        </w:rPr>
        <w:t>Duties and responsibilities</w:t>
      </w:r>
    </w:p>
    <w:p w14:paraId="44EAFD9C" w14:textId="77777777" w:rsidR="00D81DFC" w:rsidRPr="00324A64" w:rsidRDefault="00D81DFC" w:rsidP="00313598">
      <w:pPr>
        <w:ind w:right="-23"/>
        <w:jc w:val="both"/>
        <w:rPr>
          <w:b w:val="0"/>
          <w:color w:val="FF0000"/>
          <w:sz w:val="12"/>
          <w:szCs w:val="12"/>
        </w:rPr>
      </w:pPr>
    </w:p>
    <w:p w14:paraId="7A7C2EE1" w14:textId="147729D3" w:rsidR="1ECB4A1A" w:rsidRDefault="1ECB4A1A" w:rsidP="23788E63">
      <w:pPr>
        <w:numPr>
          <w:ilvl w:val="0"/>
          <w:numId w:val="10"/>
        </w:numPr>
        <w:spacing w:after="240"/>
        <w:ind w:left="0" w:right="-23" w:hanging="567"/>
        <w:jc w:val="both"/>
        <w:rPr>
          <w:b w:val="0"/>
          <w:sz w:val="21"/>
          <w:szCs w:val="21"/>
          <w:lang w:bidi="en-GB"/>
        </w:rPr>
      </w:pPr>
      <w:r w:rsidRPr="23788E63">
        <w:rPr>
          <w:b w:val="0"/>
          <w:sz w:val="21"/>
          <w:szCs w:val="21"/>
          <w:lang w:bidi="en-GB"/>
        </w:rPr>
        <w:t xml:space="preserve">To assist in the development and implementation of good mental health practices and strategies within the MDA team and the wider school community.  </w:t>
      </w:r>
    </w:p>
    <w:p w14:paraId="6A06510B" w14:textId="77777777" w:rsidR="008815C7" w:rsidRDefault="008815C7" w:rsidP="008815C7">
      <w:pPr>
        <w:numPr>
          <w:ilvl w:val="0"/>
          <w:numId w:val="10"/>
        </w:numPr>
        <w:tabs>
          <w:tab w:val="num" w:pos="0"/>
        </w:tabs>
        <w:ind w:left="0" w:right="-23" w:hanging="567"/>
        <w:jc w:val="both"/>
        <w:rPr>
          <w:b w:val="0"/>
          <w:sz w:val="21"/>
          <w:szCs w:val="21"/>
          <w:lang w:bidi="en-GB"/>
        </w:rPr>
      </w:pPr>
      <w:r>
        <w:rPr>
          <w:b w:val="0"/>
          <w:sz w:val="21"/>
          <w:szCs w:val="21"/>
          <w:lang w:bidi="en-GB"/>
        </w:rPr>
        <w:t>To ensure the safe and calm movement of children from playground to dining hall and from dining hall to playground.</w:t>
      </w:r>
    </w:p>
    <w:p w14:paraId="4B94D5A5" w14:textId="77777777" w:rsidR="008815C7" w:rsidRPr="008815C7" w:rsidRDefault="008815C7" w:rsidP="008815C7">
      <w:pPr>
        <w:ind w:right="-23"/>
        <w:jc w:val="both"/>
        <w:rPr>
          <w:b w:val="0"/>
          <w:sz w:val="21"/>
          <w:szCs w:val="21"/>
          <w:lang w:bidi="en-GB"/>
        </w:rPr>
      </w:pPr>
    </w:p>
    <w:p w14:paraId="4733CFED" w14:textId="77777777" w:rsidR="00DF2BCE" w:rsidRPr="0091379F" w:rsidRDefault="008815C7" w:rsidP="00DF2BCE">
      <w:pPr>
        <w:numPr>
          <w:ilvl w:val="0"/>
          <w:numId w:val="10"/>
        </w:numPr>
        <w:tabs>
          <w:tab w:val="num" w:pos="0"/>
        </w:tabs>
        <w:ind w:left="0" w:right="-23" w:hanging="567"/>
        <w:jc w:val="both"/>
        <w:rPr>
          <w:b w:val="0"/>
          <w:sz w:val="21"/>
          <w:szCs w:val="21"/>
          <w:lang w:bidi="en-GB"/>
        </w:rPr>
      </w:pPr>
      <w:r>
        <w:rPr>
          <w:b w:val="0"/>
          <w:sz w:val="21"/>
          <w:szCs w:val="21"/>
        </w:rPr>
        <w:t>To supervise</w:t>
      </w:r>
      <w:r w:rsidR="0091379F" w:rsidRPr="0091379F">
        <w:rPr>
          <w:b w:val="0"/>
          <w:sz w:val="21"/>
          <w:szCs w:val="21"/>
        </w:rPr>
        <w:t xml:space="preserve"> a group of pupi</w:t>
      </w:r>
      <w:r w:rsidR="0091379F">
        <w:rPr>
          <w:b w:val="0"/>
          <w:sz w:val="21"/>
          <w:szCs w:val="21"/>
        </w:rPr>
        <w:t>ls in the dining hall and other</w:t>
      </w:r>
      <w:r w:rsidR="0091379F" w:rsidRPr="0091379F">
        <w:rPr>
          <w:b w:val="0"/>
          <w:sz w:val="21"/>
          <w:szCs w:val="21"/>
        </w:rPr>
        <w:t xml:space="preserve"> parts of the school during the lunch period, helping to organise the dining area and playground space appropriately.</w:t>
      </w:r>
    </w:p>
    <w:p w14:paraId="3DEEC669" w14:textId="77777777" w:rsidR="00DF2BCE" w:rsidRPr="00313598" w:rsidRDefault="00DF2BCE" w:rsidP="00DF2BCE">
      <w:pPr>
        <w:ind w:right="-23"/>
        <w:jc w:val="both"/>
        <w:rPr>
          <w:b w:val="0"/>
          <w:sz w:val="21"/>
          <w:szCs w:val="21"/>
          <w:lang w:bidi="en-GB"/>
        </w:rPr>
      </w:pPr>
    </w:p>
    <w:p w14:paraId="0B6F8522" w14:textId="77777777" w:rsidR="0091379F" w:rsidRDefault="0091379F" w:rsidP="0091379F">
      <w:pPr>
        <w:numPr>
          <w:ilvl w:val="0"/>
          <w:numId w:val="10"/>
        </w:numPr>
        <w:tabs>
          <w:tab w:val="num" w:pos="0"/>
        </w:tabs>
        <w:ind w:left="0" w:right="-23" w:hanging="567"/>
        <w:jc w:val="both"/>
        <w:rPr>
          <w:b w:val="0"/>
          <w:sz w:val="21"/>
          <w:szCs w:val="21"/>
        </w:rPr>
      </w:pPr>
      <w:r w:rsidRPr="00305BD0">
        <w:rPr>
          <w:b w:val="0"/>
          <w:sz w:val="21"/>
          <w:szCs w:val="21"/>
        </w:rPr>
        <w:t>To promote the school behaviour policy, assisting with maintaining discipline and supporting children to resolve</w:t>
      </w:r>
      <w:r w:rsidR="008815C7" w:rsidRPr="00305BD0">
        <w:rPr>
          <w:b w:val="0"/>
          <w:sz w:val="21"/>
          <w:szCs w:val="21"/>
        </w:rPr>
        <w:t xml:space="preserve"> conflicts in a positive way</w:t>
      </w:r>
      <w:r w:rsidR="00305BD0">
        <w:rPr>
          <w:b w:val="0"/>
          <w:sz w:val="21"/>
          <w:szCs w:val="21"/>
        </w:rPr>
        <w:t>.</w:t>
      </w:r>
    </w:p>
    <w:p w14:paraId="3656B9AB" w14:textId="77777777" w:rsidR="00305BD0" w:rsidRPr="00305BD0" w:rsidRDefault="00305BD0" w:rsidP="00305BD0">
      <w:pPr>
        <w:ind w:right="-23"/>
        <w:jc w:val="both"/>
        <w:rPr>
          <w:b w:val="0"/>
          <w:sz w:val="21"/>
          <w:szCs w:val="21"/>
        </w:rPr>
      </w:pPr>
    </w:p>
    <w:p w14:paraId="108A3491" w14:textId="77777777" w:rsidR="00DF2BCE" w:rsidRDefault="0091379F" w:rsidP="00DF2BCE">
      <w:pPr>
        <w:numPr>
          <w:ilvl w:val="0"/>
          <w:numId w:val="10"/>
        </w:numPr>
        <w:tabs>
          <w:tab w:val="num" w:pos="0"/>
        </w:tabs>
        <w:ind w:left="0" w:right="-23" w:hanging="567"/>
        <w:jc w:val="both"/>
        <w:rPr>
          <w:b w:val="0"/>
          <w:sz w:val="21"/>
          <w:szCs w:val="21"/>
          <w:lang w:bidi="en-GB"/>
        </w:rPr>
      </w:pPr>
      <w:r w:rsidRPr="0091379F">
        <w:rPr>
          <w:b w:val="0"/>
          <w:sz w:val="21"/>
          <w:szCs w:val="21"/>
        </w:rPr>
        <w:t>To deal with incidents of misbehavio</w:t>
      </w:r>
      <w:r>
        <w:rPr>
          <w:b w:val="0"/>
          <w:sz w:val="21"/>
          <w:szCs w:val="21"/>
        </w:rPr>
        <w:t>u</w:t>
      </w:r>
      <w:r w:rsidRPr="0091379F">
        <w:rPr>
          <w:b w:val="0"/>
          <w:sz w:val="21"/>
          <w:szCs w:val="21"/>
        </w:rPr>
        <w:t>r by appropriate intervention</w:t>
      </w:r>
      <w:r>
        <w:rPr>
          <w:b w:val="0"/>
          <w:sz w:val="21"/>
          <w:szCs w:val="21"/>
        </w:rPr>
        <w:t>, using the Restorative Approach to behaviour management,</w:t>
      </w:r>
      <w:r w:rsidRPr="0091379F">
        <w:rPr>
          <w:b w:val="0"/>
          <w:sz w:val="21"/>
          <w:szCs w:val="21"/>
        </w:rPr>
        <w:t xml:space="preserve"> and report serious incidents to the </w:t>
      </w:r>
      <w:r>
        <w:rPr>
          <w:b w:val="0"/>
          <w:sz w:val="21"/>
          <w:szCs w:val="21"/>
        </w:rPr>
        <w:t>M</w:t>
      </w:r>
      <w:r w:rsidRPr="0091379F">
        <w:rPr>
          <w:b w:val="0"/>
          <w:sz w:val="21"/>
          <w:szCs w:val="21"/>
        </w:rPr>
        <w:t xml:space="preserve">idday </w:t>
      </w:r>
      <w:r>
        <w:rPr>
          <w:b w:val="0"/>
          <w:sz w:val="21"/>
          <w:szCs w:val="21"/>
        </w:rPr>
        <w:t>Play S</w:t>
      </w:r>
      <w:r w:rsidRPr="0091379F">
        <w:rPr>
          <w:b w:val="0"/>
          <w:sz w:val="21"/>
          <w:szCs w:val="21"/>
        </w:rPr>
        <w:t xml:space="preserve">upervisor/duty teacher/head teacher as appropriate. </w:t>
      </w:r>
    </w:p>
    <w:p w14:paraId="45FB0818" w14:textId="77777777" w:rsidR="0091379F" w:rsidRPr="0091379F" w:rsidRDefault="0091379F" w:rsidP="0091379F">
      <w:pPr>
        <w:ind w:right="-23"/>
        <w:jc w:val="both"/>
        <w:rPr>
          <w:b w:val="0"/>
          <w:sz w:val="21"/>
          <w:szCs w:val="21"/>
          <w:lang w:bidi="en-GB"/>
        </w:rPr>
      </w:pPr>
    </w:p>
    <w:p w14:paraId="68B532E0" w14:textId="77777777" w:rsidR="0091379F" w:rsidRDefault="0091379F" w:rsidP="0091379F">
      <w:pPr>
        <w:numPr>
          <w:ilvl w:val="0"/>
          <w:numId w:val="11"/>
        </w:numPr>
        <w:ind w:left="0" w:hanging="567"/>
        <w:rPr>
          <w:b w:val="0"/>
          <w:sz w:val="21"/>
          <w:szCs w:val="21"/>
          <w:lang w:bidi="en-GB"/>
        </w:rPr>
      </w:pPr>
      <w:r w:rsidRPr="0091379F">
        <w:rPr>
          <w:b w:val="0"/>
          <w:sz w:val="21"/>
          <w:szCs w:val="21"/>
          <w:lang w:bidi="en-GB"/>
        </w:rPr>
        <w:t>To assist in the dining area and encourage good eating practices, ensuring safety with cutlery and courtesy towards servers and monitors. To encourage children to eat their midday meal and assist with cutting up food, pouring liquids, etc where necessary, paying particular attention to those with special needs or disabilities.</w:t>
      </w:r>
    </w:p>
    <w:p w14:paraId="049F31CB" w14:textId="77777777" w:rsidR="0091379F" w:rsidRDefault="0091379F" w:rsidP="0091379F">
      <w:pPr>
        <w:rPr>
          <w:b w:val="0"/>
          <w:sz w:val="21"/>
          <w:szCs w:val="21"/>
          <w:lang w:bidi="en-GB"/>
        </w:rPr>
      </w:pPr>
    </w:p>
    <w:p w14:paraId="315E5DF0" w14:textId="77777777" w:rsidR="00DF2BCE" w:rsidRPr="00305BD0" w:rsidRDefault="0091379F" w:rsidP="00305BD0">
      <w:pPr>
        <w:numPr>
          <w:ilvl w:val="0"/>
          <w:numId w:val="11"/>
        </w:numPr>
        <w:ind w:hanging="927"/>
        <w:rPr>
          <w:b w:val="0"/>
          <w:sz w:val="21"/>
          <w:szCs w:val="21"/>
          <w:lang w:bidi="en-GB"/>
        </w:rPr>
      </w:pPr>
      <w:r w:rsidRPr="0091379F">
        <w:rPr>
          <w:b w:val="0"/>
          <w:sz w:val="21"/>
          <w:szCs w:val="21"/>
          <w:lang w:bidi="en-GB"/>
        </w:rPr>
        <w:t>To be aware of pupils on special or restricted diets for medical reasons from information provided.</w:t>
      </w:r>
    </w:p>
    <w:p w14:paraId="5C6F0545" w14:textId="77777777" w:rsidR="0091379F" w:rsidRDefault="0091379F" w:rsidP="0091379F">
      <w:pPr>
        <w:numPr>
          <w:ilvl w:val="0"/>
          <w:numId w:val="11"/>
        </w:numPr>
        <w:ind w:left="0" w:hanging="567"/>
        <w:rPr>
          <w:b w:val="0"/>
          <w:sz w:val="21"/>
          <w:szCs w:val="21"/>
          <w:lang w:bidi="en-GB"/>
        </w:rPr>
      </w:pPr>
      <w:r w:rsidRPr="0091379F">
        <w:rPr>
          <w:b w:val="0"/>
          <w:sz w:val="21"/>
          <w:szCs w:val="21"/>
          <w:lang w:bidi="en-GB"/>
        </w:rPr>
        <w:t>To deal promptly with minor incidents, eg cleaning up food spillages, pupils’ accidents with toileting and changing clothes.</w:t>
      </w:r>
    </w:p>
    <w:p w14:paraId="53128261" w14:textId="77777777" w:rsidR="0091379F" w:rsidRDefault="0091379F" w:rsidP="0091379F">
      <w:pPr>
        <w:pStyle w:val="ListParagraph"/>
        <w:rPr>
          <w:b w:val="0"/>
          <w:sz w:val="21"/>
          <w:szCs w:val="21"/>
          <w:lang w:bidi="en-GB"/>
        </w:rPr>
      </w:pPr>
    </w:p>
    <w:p w14:paraId="7C0B83AB" w14:textId="77777777" w:rsidR="00305BD0" w:rsidRDefault="00222235" w:rsidP="00305BD0">
      <w:pPr>
        <w:numPr>
          <w:ilvl w:val="0"/>
          <w:numId w:val="11"/>
        </w:numPr>
        <w:ind w:left="0" w:hanging="567"/>
        <w:rPr>
          <w:b w:val="0"/>
          <w:sz w:val="21"/>
          <w:szCs w:val="21"/>
          <w:lang w:bidi="en-GB"/>
        </w:rPr>
      </w:pPr>
      <w:r w:rsidRPr="00222235">
        <w:rPr>
          <w:b w:val="0"/>
          <w:sz w:val="21"/>
          <w:szCs w:val="21"/>
          <w:lang w:bidi="en-GB"/>
        </w:rPr>
        <w:t>To tend to pupils who are sick or injured in accordance with the school’s accident/injuries procedures, administering initial first aid and reporting serious injuries to the name</w:t>
      </w:r>
      <w:r w:rsidR="00305BD0">
        <w:rPr>
          <w:b w:val="0"/>
          <w:sz w:val="21"/>
          <w:szCs w:val="21"/>
          <w:lang w:bidi="en-GB"/>
        </w:rPr>
        <w:t>d first aider and/or supervisor.</w:t>
      </w:r>
    </w:p>
    <w:p w14:paraId="62486C05" w14:textId="77777777" w:rsidR="00CD2F89" w:rsidRDefault="00CD2F89" w:rsidP="00CD2F89">
      <w:pPr>
        <w:pStyle w:val="ListParagraph"/>
        <w:rPr>
          <w:b w:val="0"/>
          <w:sz w:val="21"/>
          <w:szCs w:val="21"/>
          <w:lang w:bidi="en-GB"/>
        </w:rPr>
      </w:pPr>
    </w:p>
    <w:p w14:paraId="6C58D777" w14:textId="77777777" w:rsidR="00CD2F89" w:rsidRDefault="00CD2F89" w:rsidP="00305BD0">
      <w:pPr>
        <w:numPr>
          <w:ilvl w:val="0"/>
          <w:numId w:val="11"/>
        </w:numPr>
        <w:ind w:left="0" w:hanging="567"/>
        <w:rPr>
          <w:b w:val="0"/>
          <w:sz w:val="21"/>
          <w:szCs w:val="21"/>
          <w:lang w:bidi="en-GB"/>
        </w:rPr>
      </w:pPr>
      <w:r>
        <w:rPr>
          <w:b w:val="0"/>
          <w:sz w:val="21"/>
          <w:szCs w:val="21"/>
          <w:lang w:bidi="en-GB"/>
        </w:rPr>
        <w:t>To be aware of particular pupils and pupil relationships and to follow strategies agreed with the teacher for addressing those pupils’ needs.</w:t>
      </w:r>
    </w:p>
    <w:p w14:paraId="4101652C" w14:textId="77777777" w:rsidR="00305BD0" w:rsidRDefault="00305BD0" w:rsidP="00305BD0">
      <w:pPr>
        <w:pStyle w:val="ListParagraph"/>
        <w:rPr>
          <w:b w:val="0"/>
          <w:sz w:val="21"/>
          <w:szCs w:val="21"/>
          <w:lang w:bidi="en-GB"/>
        </w:rPr>
      </w:pPr>
    </w:p>
    <w:p w14:paraId="23AFA1EB" w14:textId="77777777" w:rsidR="0091379F" w:rsidRDefault="00CD2F89" w:rsidP="00305BD0">
      <w:pPr>
        <w:numPr>
          <w:ilvl w:val="0"/>
          <w:numId w:val="11"/>
        </w:numPr>
        <w:ind w:left="0" w:hanging="567"/>
        <w:rPr>
          <w:b w:val="0"/>
          <w:sz w:val="21"/>
          <w:szCs w:val="21"/>
          <w:lang w:bidi="en-GB"/>
        </w:rPr>
      </w:pPr>
      <w:r>
        <w:rPr>
          <w:b w:val="0"/>
          <w:sz w:val="21"/>
          <w:szCs w:val="21"/>
          <w:lang w:bidi="en-GB"/>
        </w:rPr>
        <w:t>To report and bring to the attention of the relevant class teacher any serious incidents of pupil misbehaviour.</w:t>
      </w:r>
    </w:p>
    <w:p w14:paraId="4B99056E" w14:textId="77777777" w:rsidR="00124D02" w:rsidRDefault="00124D02" w:rsidP="00124D02">
      <w:pPr>
        <w:pStyle w:val="ListParagraph"/>
        <w:rPr>
          <w:b w:val="0"/>
          <w:sz w:val="21"/>
          <w:szCs w:val="21"/>
          <w:lang w:bidi="en-GB"/>
        </w:rPr>
      </w:pPr>
    </w:p>
    <w:p w14:paraId="23BAE6FC" w14:textId="77777777" w:rsidR="00124D02" w:rsidRPr="00124D02" w:rsidRDefault="00124D02" w:rsidP="00124D02">
      <w:pPr>
        <w:pStyle w:val="ListParagraph"/>
        <w:numPr>
          <w:ilvl w:val="0"/>
          <w:numId w:val="12"/>
        </w:numPr>
        <w:ind w:left="0" w:hanging="567"/>
        <w:rPr>
          <w:b w:val="0"/>
          <w:sz w:val="21"/>
          <w:szCs w:val="21"/>
          <w:lang w:val="en-US"/>
        </w:rPr>
      </w:pPr>
      <w:r w:rsidRPr="00104A15">
        <w:rPr>
          <w:b w:val="0"/>
          <w:sz w:val="21"/>
          <w:szCs w:val="21"/>
          <w:lang w:val="en-US"/>
        </w:rPr>
        <w:t>Set up and clear away tables the in dining area; clean up any spillages of food and drink, and sweep the floors once they have been cleared, to ensure that the dining area is ready for children to use when required, and that the floors are kept clean and safe.</w:t>
      </w:r>
    </w:p>
    <w:p w14:paraId="1299C43A" w14:textId="77777777" w:rsidR="00CD2F89" w:rsidRDefault="00CD2F89" w:rsidP="00CD2F89">
      <w:pPr>
        <w:rPr>
          <w:b w:val="0"/>
          <w:sz w:val="21"/>
          <w:szCs w:val="21"/>
          <w:lang w:bidi="en-GB"/>
        </w:rPr>
      </w:pPr>
    </w:p>
    <w:p w14:paraId="6F626C00" w14:textId="77777777" w:rsidR="00222235" w:rsidRPr="00222235" w:rsidRDefault="00222235" w:rsidP="00222235">
      <w:pPr>
        <w:numPr>
          <w:ilvl w:val="0"/>
          <w:numId w:val="11"/>
        </w:numPr>
        <w:ind w:left="0" w:hanging="567"/>
        <w:rPr>
          <w:b w:val="0"/>
          <w:sz w:val="21"/>
          <w:szCs w:val="21"/>
          <w:lang w:bidi="en-GB"/>
        </w:rPr>
      </w:pPr>
      <w:r w:rsidRPr="00222235">
        <w:rPr>
          <w:b w:val="0"/>
          <w:sz w:val="21"/>
          <w:szCs w:val="21"/>
          <w:lang w:bidi="en-GB"/>
        </w:rPr>
        <w:t>To ensure all areas are left clean and tidy in accordance with hygiene, health and safety procedures.</w:t>
      </w:r>
    </w:p>
    <w:p w14:paraId="4DDBEF00" w14:textId="77777777" w:rsidR="00222235" w:rsidRPr="00222235" w:rsidRDefault="00222235" w:rsidP="00222235">
      <w:pPr>
        <w:rPr>
          <w:b w:val="0"/>
          <w:sz w:val="21"/>
          <w:szCs w:val="21"/>
          <w:lang w:bidi="en-GB"/>
        </w:rPr>
      </w:pPr>
    </w:p>
    <w:p w14:paraId="7BB3A080" w14:textId="77777777" w:rsidR="00222235" w:rsidRPr="00222235" w:rsidRDefault="00222235" w:rsidP="00222235">
      <w:pPr>
        <w:numPr>
          <w:ilvl w:val="0"/>
          <w:numId w:val="11"/>
        </w:numPr>
        <w:ind w:left="0" w:hanging="567"/>
        <w:rPr>
          <w:b w:val="0"/>
          <w:sz w:val="21"/>
          <w:szCs w:val="21"/>
          <w:lang w:bidi="en-GB"/>
        </w:rPr>
      </w:pPr>
      <w:r w:rsidRPr="00222235">
        <w:rPr>
          <w:b w:val="0"/>
          <w:sz w:val="21"/>
          <w:szCs w:val="21"/>
          <w:lang w:bidi="en-GB"/>
        </w:rPr>
        <w:t>To assist with both inside and outside play activities encouraging all children to take part, to co-operate and show respect for others.</w:t>
      </w:r>
    </w:p>
    <w:p w14:paraId="3461D779" w14:textId="77777777" w:rsidR="00222235" w:rsidRPr="00222235" w:rsidRDefault="00222235" w:rsidP="00222235">
      <w:pPr>
        <w:rPr>
          <w:b w:val="0"/>
          <w:sz w:val="21"/>
          <w:szCs w:val="21"/>
          <w:lang w:bidi="en-GB"/>
        </w:rPr>
      </w:pPr>
    </w:p>
    <w:p w14:paraId="7DF777F2" w14:textId="77777777" w:rsidR="00CD2F89" w:rsidRDefault="00222235" w:rsidP="00222235">
      <w:pPr>
        <w:numPr>
          <w:ilvl w:val="0"/>
          <w:numId w:val="11"/>
        </w:numPr>
        <w:ind w:left="0" w:hanging="567"/>
        <w:rPr>
          <w:b w:val="0"/>
          <w:sz w:val="21"/>
          <w:szCs w:val="21"/>
          <w:lang w:bidi="en-GB"/>
        </w:rPr>
      </w:pPr>
      <w:r w:rsidRPr="00222235">
        <w:rPr>
          <w:b w:val="0"/>
          <w:sz w:val="21"/>
          <w:szCs w:val="21"/>
          <w:lang w:bidi="en-GB"/>
        </w:rPr>
        <w:t>To ensure that pupils keep out of areas that are out of bounds and don’t leave the school premises.</w:t>
      </w:r>
    </w:p>
    <w:p w14:paraId="3CF2D8B6" w14:textId="77777777" w:rsidR="00CD2F89" w:rsidRDefault="00CD2F89" w:rsidP="00CD2F89">
      <w:pPr>
        <w:pStyle w:val="ListParagraph"/>
        <w:rPr>
          <w:b w:val="0"/>
          <w:sz w:val="21"/>
          <w:szCs w:val="21"/>
          <w:lang w:bidi="en-GB"/>
        </w:rPr>
      </w:pPr>
    </w:p>
    <w:p w14:paraId="30B57FEF" w14:textId="77777777" w:rsidR="00222235" w:rsidRDefault="00CD2F89" w:rsidP="00222235">
      <w:pPr>
        <w:numPr>
          <w:ilvl w:val="0"/>
          <w:numId w:val="11"/>
        </w:numPr>
        <w:ind w:left="0" w:hanging="567"/>
        <w:rPr>
          <w:b w:val="0"/>
          <w:sz w:val="21"/>
          <w:szCs w:val="21"/>
          <w:lang w:bidi="en-GB"/>
        </w:rPr>
      </w:pPr>
      <w:r>
        <w:rPr>
          <w:b w:val="0"/>
          <w:sz w:val="21"/>
          <w:szCs w:val="21"/>
          <w:lang w:bidi="en-GB"/>
        </w:rPr>
        <w:t>To monitor the toilet areas, addressing inappropriate behaviour, dealing with immediate issues and reporting to the school keeper, or other relevant person, any damage or repairs required.</w:t>
      </w:r>
      <w:r w:rsidR="00222235" w:rsidRPr="00222235">
        <w:rPr>
          <w:b w:val="0"/>
          <w:sz w:val="21"/>
          <w:szCs w:val="21"/>
          <w:lang w:bidi="en-GB"/>
        </w:rPr>
        <w:t xml:space="preserve"> </w:t>
      </w:r>
    </w:p>
    <w:p w14:paraId="0FB78278" w14:textId="77777777" w:rsidR="00222235" w:rsidRDefault="00222235" w:rsidP="00222235">
      <w:pPr>
        <w:pStyle w:val="ListParagraph"/>
        <w:rPr>
          <w:b w:val="0"/>
          <w:sz w:val="21"/>
          <w:szCs w:val="21"/>
          <w:lang w:bidi="en-GB"/>
        </w:rPr>
      </w:pPr>
    </w:p>
    <w:p w14:paraId="6D7D4503" w14:textId="77777777" w:rsidR="00222235" w:rsidRPr="00222235" w:rsidRDefault="00222235" w:rsidP="00222235">
      <w:pPr>
        <w:numPr>
          <w:ilvl w:val="0"/>
          <w:numId w:val="11"/>
        </w:numPr>
        <w:ind w:left="0" w:hanging="567"/>
        <w:rPr>
          <w:b w:val="0"/>
          <w:sz w:val="21"/>
          <w:szCs w:val="21"/>
          <w:lang w:bidi="en-GB"/>
        </w:rPr>
      </w:pPr>
      <w:r w:rsidRPr="00222235">
        <w:rPr>
          <w:b w:val="0"/>
          <w:sz w:val="21"/>
          <w:szCs w:val="21"/>
          <w:lang w:bidi="en-GB"/>
        </w:rPr>
        <w:t>To be aware of security procedures with regard to entrance and exits and to approach visitors and direct them to the appropriate contact person.</w:t>
      </w:r>
    </w:p>
    <w:p w14:paraId="1FC39945" w14:textId="77777777" w:rsidR="00222235" w:rsidRPr="00222235" w:rsidRDefault="00222235" w:rsidP="00222235">
      <w:pPr>
        <w:rPr>
          <w:b w:val="0"/>
          <w:sz w:val="21"/>
          <w:szCs w:val="21"/>
          <w:lang w:bidi="en-GB"/>
        </w:rPr>
      </w:pPr>
    </w:p>
    <w:p w14:paraId="399CE937" w14:textId="77777777" w:rsidR="00222235" w:rsidRPr="00222235" w:rsidRDefault="00222235" w:rsidP="00222235">
      <w:pPr>
        <w:numPr>
          <w:ilvl w:val="0"/>
          <w:numId w:val="11"/>
        </w:numPr>
        <w:ind w:left="0" w:hanging="567"/>
        <w:rPr>
          <w:b w:val="0"/>
          <w:sz w:val="21"/>
          <w:szCs w:val="21"/>
          <w:lang w:bidi="en-GB"/>
        </w:rPr>
      </w:pPr>
      <w:r w:rsidRPr="00222235">
        <w:rPr>
          <w:b w:val="0"/>
          <w:sz w:val="21"/>
          <w:szCs w:val="21"/>
          <w:lang w:bidi="en-GB"/>
        </w:rPr>
        <w:t>To be aware of responsibilities under child protection legislation and report any concerns to a senio</w:t>
      </w:r>
      <w:r w:rsidR="00CD2F89">
        <w:rPr>
          <w:b w:val="0"/>
          <w:sz w:val="21"/>
          <w:szCs w:val="21"/>
          <w:lang w:bidi="en-GB"/>
        </w:rPr>
        <w:t>r supervisor</w:t>
      </w:r>
      <w:r w:rsidRPr="00222235">
        <w:rPr>
          <w:b w:val="0"/>
          <w:sz w:val="21"/>
          <w:szCs w:val="21"/>
          <w:lang w:bidi="en-GB"/>
        </w:rPr>
        <w:t>.</w:t>
      </w:r>
    </w:p>
    <w:p w14:paraId="0562CB0E" w14:textId="77777777" w:rsidR="00222235" w:rsidRPr="00222235" w:rsidRDefault="00222235" w:rsidP="00222235">
      <w:pPr>
        <w:rPr>
          <w:b w:val="0"/>
          <w:sz w:val="21"/>
          <w:szCs w:val="21"/>
          <w:lang w:bidi="en-GB"/>
        </w:rPr>
      </w:pPr>
    </w:p>
    <w:p w14:paraId="11CCB30F" w14:textId="77777777" w:rsidR="00DF2BCE" w:rsidRPr="00222235" w:rsidRDefault="00222235" w:rsidP="00222235">
      <w:pPr>
        <w:numPr>
          <w:ilvl w:val="0"/>
          <w:numId w:val="11"/>
        </w:numPr>
        <w:ind w:left="0" w:hanging="567"/>
        <w:rPr>
          <w:b w:val="0"/>
          <w:sz w:val="21"/>
          <w:szCs w:val="21"/>
          <w:lang w:bidi="en-GB"/>
        </w:rPr>
      </w:pPr>
      <w:r w:rsidRPr="00222235">
        <w:rPr>
          <w:b w:val="0"/>
          <w:sz w:val="21"/>
          <w:szCs w:val="21"/>
          <w:lang w:bidi="en-GB"/>
        </w:rPr>
        <w:t>In addition to the specific responsibilities of the post, as a member of the support team, the post holder will be expected to assist with other tasks of a similar nature, appropriate to the grade, as directed by the head teacher.</w:t>
      </w:r>
    </w:p>
    <w:p w14:paraId="34CE0A41" w14:textId="77777777" w:rsidR="00313598" w:rsidRDefault="00313598" w:rsidP="00313598">
      <w:pPr>
        <w:pStyle w:val="ListParagraph"/>
        <w:rPr>
          <w:szCs w:val="24"/>
          <w:u w:val="single"/>
        </w:rPr>
      </w:pPr>
    </w:p>
    <w:p w14:paraId="7E564A28" w14:textId="77777777" w:rsidR="00D81DFC" w:rsidRPr="00313598" w:rsidRDefault="009360D9" w:rsidP="00313598">
      <w:pPr>
        <w:ind w:right="-23" w:hanging="567"/>
        <w:jc w:val="both"/>
        <w:rPr>
          <w:b w:val="0"/>
          <w:sz w:val="21"/>
          <w:szCs w:val="21"/>
          <w:lang w:bidi="en-GB"/>
        </w:rPr>
      </w:pPr>
      <w:r w:rsidRPr="00313598">
        <w:rPr>
          <w:szCs w:val="24"/>
          <w:u w:val="single"/>
        </w:rPr>
        <w:t>A</w:t>
      </w:r>
      <w:r w:rsidR="00D81DFC" w:rsidRPr="00313598">
        <w:rPr>
          <w:szCs w:val="24"/>
          <w:u w:val="single"/>
        </w:rPr>
        <w:t xml:space="preserve">ppraisal of </w:t>
      </w:r>
      <w:r w:rsidRPr="00313598">
        <w:rPr>
          <w:szCs w:val="24"/>
          <w:u w:val="single"/>
        </w:rPr>
        <w:t>P</w:t>
      </w:r>
      <w:r w:rsidR="00D81DFC" w:rsidRPr="00313598">
        <w:rPr>
          <w:szCs w:val="24"/>
          <w:u w:val="single"/>
        </w:rPr>
        <w:t>erformance</w:t>
      </w:r>
    </w:p>
    <w:p w14:paraId="62EBF3C5" w14:textId="77777777" w:rsidR="00D81DFC" w:rsidRPr="00222235" w:rsidRDefault="00D81DFC" w:rsidP="00E44DC3">
      <w:pPr>
        <w:tabs>
          <w:tab w:val="num" w:pos="0"/>
        </w:tabs>
        <w:ind w:right="-23" w:hanging="567"/>
        <w:jc w:val="both"/>
        <w:rPr>
          <w:b w:val="0"/>
          <w:sz w:val="12"/>
          <w:szCs w:val="12"/>
        </w:rPr>
      </w:pPr>
    </w:p>
    <w:p w14:paraId="548CAD4F" w14:textId="77777777" w:rsidR="00222235" w:rsidRDefault="00222235" w:rsidP="00222235">
      <w:pPr>
        <w:numPr>
          <w:ilvl w:val="0"/>
          <w:numId w:val="7"/>
        </w:numPr>
        <w:ind w:left="0" w:hanging="567"/>
        <w:rPr>
          <w:b w:val="0"/>
          <w:sz w:val="22"/>
          <w:szCs w:val="22"/>
        </w:rPr>
      </w:pPr>
      <w:r w:rsidRPr="00222235">
        <w:rPr>
          <w:b w:val="0"/>
          <w:sz w:val="22"/>
          <w:szCs w:val="22"/>
        </w:rPr>
        <w:t>To take part in the school’s performance management framework for support staff and participate in training and development activities as required.</w:t>
      </w:r>
    </w:p>
    <w:p w14:paraId="6D98A12B" w14:textId="77777777" w:rsidR="00222235" w:rsidRPr="00222235" w:rsidRDefault="00222235" w:rsidP="00222235">
      <w:pPr>
        <w:rPr>
          <w:b w:val="0"/>
          <w:sz w:val="22"/>
          <w:szCs w:val="22"/>
        </w:rPr>
      </w:pPr>
    </w:p>
    <w:p w14:paraId="65F54B1A" w14:textId="77777777" w:rsidR="00D81DFC" w:rsidRPr="009360D9" w:rsidRDefault="00E44DC3" w:rsidP="00E44DC3">
      <w:pPr>
        <w:numPr>
          <w:ilvl w:val="0"/>
          <w:numId w:val="7"/>
        </w:numPr>
        <w:tabs>
          <w:tab w:val="num" w:pos="0"/>
        </w:tabs>
        <w:ind w:left="0" w:right="-23" w:hanging="567"/>
        <w:jc w:val="both"/>
        <w:rPr>
          <w:b w:val="0"/>
          <w:sz w:val="22"/>
          <w:szCs w:val="22"/>
        </w:rPr>
      </w:pPr>
      <w:r w:rsidRPr="009360D9">
        <w:rPr>
          <w:b w:val="0"/>
          <w:sz w:val="22"/>
          <w:szCs w:val="22"/>
        </w:rPr>
        <w:t>P</w:t>
      </w:r>
      <w:r w:rsidR="00D81DFC" w:rsidRPr="009360D9">
        <w:rPr>
          <w:b w:val="0"/>
          <w:sz w:val="22"/>
          <w:szCs w:val="22"/>
        </w:rPr>
        <w:t xml:space="preserve">articipate in a competence </w:t>
      </w:r>
      <w:r w:rsidR="004521BE" w:rsidRPr="009360D9">
        <w:rPr>
          <w:b w:val="0"/>
          <w:sz w:val="22"/>
          <w:szCs w:val="22"/>
        </w:rPr>
        <w:t>review to</w:t>
      </w:r>
      <w:r w:rsidR="00D81DFC" w:rsidRPr="009360D9">
        <w:rPr>
          <w:b w:val="0"/>
          <w:sz w:val="22"/>
          <w:szCs w:val="22"/>
        </w:rPr>
        <w:t xml:space="preserve"> determine suitability for progression and/or further development needs</w:t>
      </w:r>
    </w:p>
    <w:p w14:paraId="6994FCCC" w14:textId="77777777" w:rsidR="00D81DFC" w:rsidRPr="009360D9" w:rsidRDefault="00E44DC3" w:rsidP="009360D9">
      <w:pPr>
        <w:tabs>
          <w:tab w:val="num" w:pos="0"/>
        </w:tabs>
        <w:ind w:right="-23" w:hanging="567"/>
        <w:jc w:val="both"/>
        <w:rPr>
          <w:b w:val="0"/>
          <w:sz w:val="22"/>
          <w:szCs w:val="22"/>
        </w:rPr>
      </w:pPr>
      <w:r w:rsidRPr="009360D9">
        <w:rPr>
          <w:b w:val="0"/>
          <w:sz w:val="22"/>
          <w:szCs w:val="22"/>
        </w:rPr>
        <w:t xml:space="preserve">        </w:t>
      </w:r>
    </w:p>
    <w:p w14:paraId="56FB3609" w14:textId="77777777" w:rsidR="00D81DFC" w:rsidRPr="009360D9" w:rsidRDefault="009360D9" w:rsidP="00E44DC3">
      <w:pPr>
        <w:pStyle w:val="Heading5"/>
        <w:widowControl/>
        <w:tabs>
          <w:tab w:val="num" w:pos="0"/>
        </w:tabs>
        <w:ind w:right="-23" w:hanging="567"/>
        <w:jc w:val="both"/>
        <w:rPr>
          <w:rFonts w:ascii="Arial" w:hAnsi="Arial"/>
          <w:szCs w:val="24"/>
        </w:rPr>
      </w:pPr>
      <w:r w:rsidRPr="009360D9">
        <w:rPr>
          <w:rFonts w:ascii="Arial" w:hAnsi="Arial"/>
          <w:szCs w:val="24"/>
        </w:rPr>
        <w:t>Additional Requirements</w:t>
      </w:r>
    </w:p>
    <w:p w14:paraId="2946DB82" w14:textId="77777777" w:rsidR="00D81DFC" w:rsidRDefault="00D81DFC" w:rsidP="00E44DC3">
      <w:pPr>
        <w:tabs>
          <w:tab w:val="num" w:pos="0"/>
        </w:tabs>
        <w:ind w:right="-23" w:hanging="567"/>
        <w:jc w:val="both"/>
      </w:pPr>
    </w:p>
    <w:p w14:paraId="35A0D0AC" w14:textId="77777777" w:rsidR="004F33BA" w:rsidRDefault="00313598" w:rsidP="004F33BA">
      <w:pPr>
        <w:numPr>
          <w:ilvl w:val="0"/>
          <w:numId w:val="7"/>
        </w:numPr>
        <w:ind w:left="-207" w:right="-23"/>
        <w:jc w:val="both"/>
        <w:rPr>
          <w:b w:val="0"/>
          <w:sz w:val="22"/>
          <w:szCs w:val="22"/>
        </w:rPr>
      </w:pPr>
      <w:r w:rsidRPr="00313598">
        <w:rPr>
          <w:b w:val="0"/>
          <w:sz w:val="22"/>
          <w:szCs w:val="22"/>
        </w:rPr>
        <w:t xml:space="preserve">To undertake any further tasks which could be reasonably expected by the </w:t>
      </w:r>
      <w:r>
        <w:rPr>
          <w:b w:val="0"/>
          <w:sz w:val="22"/>
          <w:szCs w:val="22"/>
        </w:rPr>
        <w:t>Headteacher</w:t>
      </w:r>
      <w:r w:rsidR="008B3B0B">
        <w:rPr>
          <w:b w:val="0"/>
          <w:sz w:val="22"/>
          <w:szCs w:val="22"/>
        </w:rPr>
        <w:t xml:space="preserve"> and carry out any relevant training to improve performance and taking part in the school performance management system. </w:t>
      </w:r>
    </w:p>
    <w:p w14:paraId="5997CC1D" w14:textId="77777777" w:rsidR="004F33BA" w:rsidRDefault="004F33BA" w:rsidP="004F33BA">
      <w:pPr>
        <w:ind w:left="-207" w:right="-23"/>
        <w:jc w:val="both"/>
        <w:rPr>
          <w:b w:val="0"/>
          <w:sz w:val="22"/>
          <w:szCs w:val="22"/>
        </w:rPr>
      </w:pPr>
    </w:p>
    <w:p w14:paraId="32C8C31B" w14:textId="77777777" w:rsidR="00313598" w:rsidRPr="004F33BA" w:rsidRDefault="00313598" w:rsidP="004F33BA">
      <w:pPr>
        <w:numPr>
          <w:ilvl w:val="0"/>
          <w:numId w:val="7"/>
        </w:numPr>
        <w:ind w:left="-207" w:right="-23"/>
        <w:jc w:val="both"/>
        <w:rPr>
          <w:b w:val="0"/>
          <w:sz w:val="22"/>
          <w:szCs w:val="22"/>
        </w:rPr>
      </w:pPr>
      <w:r w:rsidRPr="004F33BA">
        <w:rPr>
          <w:b w:val="0"/>
          <w:sz w:val="22"/>
          <w:szCs w:val="22"/>
        </w:rPr>
        <w:t>The post is one that carries responsibility for the wellbeing and welfare of children and the post</w:t>
      </w:r>
      <w:r w:rsidR="004F33BA" w:rsidRPr="004F33BA">
        <w:rPr>
          <w:b w:val="0"/>
          <w:sz w:val="22"/>
          <w:szCs w:val="22"/>
        </w:rPr>
        <w:t xml:space="preserve"> holder should be aware of this and the need to act accordingly.</w:t>
      </w:r>
      <w:r w:rsidRPr="004F33BA">
        <w:rPr>
          <w:b w:val="0"/>
          <w:sz w:val="22"/>
          <w:szCs w:val="22"/>
        </w:rPr>
        <w:t xml:space="preserve"> </w:t>
      </w:r>
      <w:r w:rsidR="004F33BA" w:rsidRPr="004F33BA">
        <w:rPr>
          <w:b w:val="0"/>
          <w:sz w:val="22"/>
          <w:szCs w:val="22"/>
        </w:rPr>
        <w:t xml:space="preserve">   </w:t>
      </w:r>
    </w:p>
    <w:p w14:paraId="110FFD37" w14:textId="77777777" w:rsidR="00313598" w:rsidRPr="00313598" w:rsidRDefault="00313598" w:rsidP="00313598">
      <w:pPr>
        <w:tabs>
          <w:tab w:val="num" w:pos="0"/>
        </w:tabs>
        <w:ind w:right="-23" w:hanging="567"/>
        <w:jc w:val="both"/>
        <w:rPr>
          <w:b w:val="0"/>
          <w:sz w:val="22"/>
          <w:szCs w:val="22"/>
        </w:rPr>
      </w:pPr>
    </w:p>
    <w:p w14:paraId="108DC2AF" w14:textId="77777777" w:rsidR="00313598" w:rsidRPr="00313598" w:rsidRDefault="00313598" w:rsidP="004F33BA">
      <w:pPr>
        <w:numPr>
          <w:ilvl w:val="0"/>
          <w:numId w:val="7"/>
        </w:numPr>
        <w:ind w:left="-207" w:right="-23"/>
        <w:jc w:val="both"/>
        <w:rPr>
          <w:b w:val="0"/>
          <w:sz w:val="22"/>
          <w:szCs w:val="22"/>
        </w:rPr>
      </w:pPr>
      <w:r w:rsidRPr="00313598">
        <w:rPr>
          <w:b w:val="0"/>
          <w:sz w:val="22"/>
          <w:szCs w:val="22"/>
        </w:rPr>
        <w:t>It is a requirement of the post holder to make positive efforts to maintain his/her personal safety and that of others by taking reasonable care, carrying out requirements of the law and following recognised codes of practice. The post holder is also required to be aware of and comply with policies on health and safety.</w:t>
      </w:r>
    </w:p>
    <w:p w14:paraId="6B699379" w14:textId="77777777" w:rsidR="00313598" w:rsidRPr="00313598" w:rsidRDefault="00313598" w:rsidP="00313598">
      <w:pPr>
        <w:tabs>
          <w:tab w:val="num" w:pos="0"/>
        </w:tabs>
        <w:ind w:right="-23" w:hanging="567"/>
        <w:jc w:val="both"/>
        <w:rPr>
          <w:b w:val="0"/>
          <w:sz w:val="22"/>
          <w:szCs w:val="22"/>
        </w:rPr>
      </w:pPr>
    </w:p>
    <w:p w14:paraId="6583B9CD" w14:textId="77777777" w:rsidR="004F33BA" w:rsidRPr="004F33BA" w:rsidRDefault="00313598" w:rsidP="004F33BA">
      <w:pPr>
        <w:numPr>
          <w:ilvl w:val="0"/>
          <w:numId w:val="7"/>
        </w:numPr>
        <w:ind w:left="-207" w:right="-23"/>
        <w:jc w:val="both"/>
        <w:rPr>
          <w:u w:val="single"/>
        </w:rPr>
      </w:pPr>
      <w:r w:rsidRPr="00313598">
        <w:rPr>
          <w:b w:val="0"/>
          <w:sz w:val="22"/>
          <w:szCs w:val="22"/>
        </w:rPr>
        <w:t xml:space="preserve">This is an Equal Opportunities post and is in accordance with the </w:t>
      </w:r>
      <w:r w:rsidR="00222235">
        <w:rPr>
          <w:b w:val="0"/>
          <w:sz w:val="22"/>
          <w:szCs w:val="22"/>
        </w:rPr>
        <w:t>Trust</w:t>
      </w:r>
      <w:r w:rsidRPr="00313598">
        <w:rPr>
          <w:b w:val="0"/>
          <w:sz w:val="22"/>
          <w:szCs w:val="22"/>
        </w:rPr>
        <w:t xml:space="preserve">’s Equal Opportunities Policy. This job description </w:t>
      </w:r>
      <w:r w:rsidR="004F33BA">
        <w:rPr>
          <w:b w:val="0"/>
          <w:sz w:val="22"/>
          <w:szCs w:val="22"/>
        </w:rPr>
        <w:t>i</w:t>
      </w:r>
      <w:r w:rsidRPr="00313598">
        <w:rPr>
          <w:b w:val="0"/>
          <w:sz w:val="22"/>
          <w:szCs w:val="22"/>
        </w:rPr>
        <w:t>s not a comprehensive statement of procedures and task</w:t>
      </w:r>
      <w:r w:rsidR="004F33BA">
        <w:rPr>
          <w:b w:val="0"/>
          <w:sz w:val="22"/>
          <w:szCs w:val="22"/>
        </w:rPr>
        <w:t>s</w:t>
      </w:r>
      <w:r w:rsidRPr="00313598">
        <w:rPr>
          <w:b w:val="0"/>
          <w:sz w:val="22"/>
          <w:szCs w:val="22"/>
        </w:rPr>
        <w:t xml:space="preserve"> but sets out the main expectations of the </w:t>
      </w:r>
      <w:r w:rsidR="004F33BA">
        <w:rPr>
          <w:b w:val="0"/>
          <w:sz w:val="22"/>
          <w:szCs w:val="22"/>
        </w:rPr>
        <w:t>school</w:t>
      </w:r>
      <w:r w:rsidRPr="00313598">
        <w:rPr>
          <w:b w:val="0"/>
          <w:sz w:val="22"/>
          <w:szCs w:val="22"/>
        </w:rPr>
        <w:t xml:space="preserve"> in relation to the post holder’s professional responsibilities and duties.</w:t>
      </w:r>
    </w:p>
    <w:p w14:paraId="3FE9F23F" w14:textId="77777777" w:rsidR="004F33BA" w:rsidRDefault="004F33BA" w:rsidP="008B3B0B">
      <w:pPr>
        <w:ind w:right="-23"/>
        <w:jc w:val="both"/>
        <w:rPr>
          <w:u w:val="single"/>
        </w:rPr>
      </w:pPr>
    </w:p>
    <w:p w14:paraId="0495E737" w14:textId="77777777" w:rsidR="00CE4E7F" w:rsidRPr="00157F23" w:rsidRDefault="009360D9" w:rsidP="00157F23">
      <w:pPr>
        <w:ind w:right="-23"/>
        <w:jc w:val="both"/>
        <w:rPr>
          <w:u w:val="single"/>
        </w:rPr>
      </w:pPr>
      <w:r w:rsidRPr="009360D9">
        <w:rPr>
          <w:u w:val="single"/>
        </w:rPr>
        <w:t>Person Specification</w:t>
      </w:r>
    </w:p>
    <w:tbl>
      <w:tblPr>
        <w:tblpPr w:leftFromText="180" w:rightFromText="180" w:horzAnchor="margin" w:tblpXSpec="center" w:tblpY="855"/>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567"/>
        <w:gridCol w:w="528"/>
        <w:gridCol w:w="39"/>
        <w:gridCol w:w="1804"/>
      </w:tblGrid>
      <w:tr w:rsidR="00316F7E" w14:paraId="7AA5F518" w14:textId="77777777" w:rsidTr="00157F23">
        <w:trPr>
          <w:trHeight w:val="414"/>
        </w:trPr>
        <w:tc>
          <w:tcPr>
            <w:tcW w:w="7621" w:type="dxa"/>
            <w:tcBorders>
              <w:bottom w:val="nil"/>
            </w:tcBorders>
            <w:shd w:val="clear" w:color="auto" w:fill="943634"/>
            <w:vAlign w:val="center"/>
          </w:tcPr>
          <w:p w14:paraId="7C227369" w14:textId="77777777" w:rsidR="00316F7E" w:rsidRPr="00316F7E" w:rsidRDefault="00316F7E" w:rsidP="00316F7E">
            <w:pPr>
              <w:rPr>
                <w:color w:val="FFFF00"/>
                <w:szCs w:val="24"/>
              </w:rPr>
            </w:pPr>
            <w:r>
              <w:rPr>
                <w:color w:val="FFFF00"/>
                <w:szCs w:val="24"/>
              </w:rPr>
              <w:t>Non-Negotiable Personal Qualities and Skills</w:t>
            </w:r>
          </w:p>
        </w:tc>
        <w:tc>
          <w:tcPr>
            <w:tcW w:w="567" w:type="dxa"/>
            <w:tcBorders>
              <w:bottom w:val="nil"/>
            </w:tcBorders>
            <w:shd w:val="clear" w:color="auto" w:fill="943634"/>
            <w:vAlign w:val="center"/>
          </w:tcPr>
          <w:p w14:paraId="65AEDD99" w14:textId="77777777" w:rsidR="00316F7E" w:rsidRPr="00316F7E" w:rsidRDefault="00157F23" w:rsidP="00157F23">
            <w:pPr>
              <w:jc w:val="center"/>
              <w:rPr>
                <w:color w:val="FFFF00"/>
                <w:szCs w:val="24"/>
              </w:rPr>
            </w:pPr>
            <w:r>
              <w:rPr>
                <w:color w:val="FFFF00"/>
                <w:szCs w:val="24"/>
              </w:rPr>
              <w:t>E</w:t>
            </w:r>
          </w:p>
        </w:tc>
        <w:tc>
          <w:tcPr>
            <w:tcW w:w="528" w:type="dxa"/>
            <w:tcBorders>
              <w:bottom w:val="nil"/>
            </w:tcBorders>
            <w:shd w:val="clear" w:color="auto" w:fill="943634"/>
            <w:vAlign w:val="center"/>
          </w:tcPr>
          <w:p w14:paraId="61740529" w14:textId="77777777" w:rsidR="00316F7E" w:rsidRPr="00316F7E" w:rsidRDefault="00157F23" w:rsidP="00157F23">
            <w:pPr>
              <w:jc w:val="center"/>
              <w:rPr>
                <w:color w:val="FFFF00"/>
                <w:szCs w:val="24"/>
              </w:rPr>
            </w:pPr>
            <w:r>
              <w:rPr>
                <w:color w:val="FFFF00"/>
                <w:szCs w:val="24"/>
              </w:rPr>
              <w:t>D</w:t>
            </w:r>
          </w:p>
        </w:tc>
        <w:tc>
          <w:tcPr>
            <w:tcW w:w="1843" w:type="dxa"/>
            <w:gridSpan w:val="2"/>
            <w:tcBorders>
              <w:bottom w:val="nil"/>
            </w:tcBorders>
            <w:shd w:val="clear" w:color="auto" w:fill="943634"/>
            <w:vAlign w:val="center"/>
          </w:tcPr>
          <w:p w14:paraId="432F82A8" w14:textId="77777777" w:rsidR="00316F7E" w:rsidRPr="00316F7E" w:rsidRDefault="00316F7E" w:rsidP="00316F7E">
            <w:pPr>
              <w:rPr>
                <w:color w:val="FFFF00"/>
                <w:szCs w:val="24"/>
              </w:rPr>
            </w:pPr>
            <w:r w:rsidRPr="00B16729">
              <w:rPr>
                <w:color w:val="FFFF00"/>
                <w:szCs w:val="24"/>
              </w:rPr>
              <w:t>Assessed by</w:t>
            </w:r>
          </w:p>
        </w:tc>
      </w:tr>
      <w:tr w:rsidR="00157F23" w:rsidRPr="00C156EB" w14:paraId="5E03A0CA" w14:textId="77777777" w:rsidTr="00157F23">
        <w:trPr>
          <w:trHeight w:val="277"/>
        </w:trPr>
        <w:tc>
          <w:tcPr>
            <w:tcW w:w="7621" w:type="dxa"/>
            <w:tcBorders>
              <w:bottom w:val="nil"/>
            </w:tcBorders>
            <w:shd w:val="clear" w:color="auto" w:fill="auto"/>
            <w:vAlign w:val="center"/>
          </w:tcPr>
          <w:p w14:paraId="0D6B3CC6" w14:textId="77777777" w:rsidR="00157F23" w:rsidRPr="00C156EB" w:rsidRDefault="00157F23" w:rsidP="00316F7E">
            <w:pPr>
              <w:rPr>
                <w:b w:val="0"/>
                <w:sz w:val="21"/>
                <w:szCs w:val="21"/>
              </w:rPr>
            </w:pPr>
            <w:r>
              <w:rPr>
                <w:b w:val="0"/>
                <w:sz w:val="21"/>
                <w:szCs w:val="21"/>
              </w:rPr>
              <w:t xml:space="preserve">Must like children and enjoy working with them </w:t>
            </w:r>
          </w:p>
        </w:tc>
        <w:tc>
          <w:tcPr>
            <w:tcW w:w="567" w:type="dxa"/>
            <w:tcBorders>
              <w:bottom w:val="nil"/>
            </w:tcBorders>
            <w:shd w:val="clear" w:color="auto" w:fill="auto"/>
            <w:vAlign w:val="bottom"/>
          </w:tcPr>
          <w:p w14:paraId="1F72F646" w14:textId="77777777" w:rsidR="00157F23" w:rsidRPr="00C156EB" w:rsidRDefault="00157F23" w:rsidP="00157F23">
            <w:pPr>
              <w:rPr>
                <w:color w:val="FFFF00"/>
                <w:sz w:val="21"/>
                <w:szCs w:val="21"/>
              </w:rPr>
            </w:pPr>
            <w:r w:rsidRPr="007828DF">
              <w:rPr>
                <w:rFonts w:ascii="Marlett" w:eastAsia="Marlett" w:hAnsi="Marlett" w:cs="Marlett"/>
                <w:b w:val="0"/>
                <w:sz w:val="28"/>
                <w:szCs w:val="28"/>
              </w:rPr>
              <w:t></w:t>
            </w:r>
          </w:p>
        </w:tc>
        <w:tc>
          <w:tcPr>
            <w:tcW w:w="528" w:type="dxa"/>
            <w:tcBorders>
              <w:bottom w:val="nil"/>
            </w:tcBorders>
            <w:shd w:val="clear" w:color="auto" w:fill="auto"/>
            <w:vAlign w:val="center"/>
          </w:tcPr>
          <w:p w14:paraId="08CE6F91" w14:textId="77777777" w:rsidR="00157F23" w:rsidRPr="00C156EB" w:rsidRDefault="00157F23" w:rsidP="00316F7E">
            <w:pPr>
              <w:rPr>
                <w:color w:val="FFFF00"/>
                <w:sz w:val="21"/>
                <w:szCs w:val="21"/>
              </w:rPr>
            </w:pPr>
          </w:p>
        </w:tc>
        <w:tc>
          <w:tcPr>
            <w:tcW w:w="1843" w:type="dxa"/>
            <w:gridSpan w:val="2"/>
            <w:tcBorders>
              <w:bottom w:val="nil"/>
            </w:tcBorders>
            <w:shd w:val="clear" w:color="auto" w:fill="auto"/>
            <w:vAlign w:val="center"/>
          </w:tcPr>
          <w:p w14:paraId="2E76DED2" w14:textId="77777777" w:rsidR="00157F23" w:rsidRDefault="00157F23" w:rsidP="00157F23">
            <w:r w:rsidRPr="008D2089">
              <w:rPr>
                <w:b w:val="0"/>
                <w:sz w:val="21"/>
              </w:rPr>
              <w:t>Interview</w:t>
            </w:r>
          </w:p>
        </w:tc>
      </w:tr>
      <w:tr w:rsidR="00157F23" w:rsidRPr="00C156EB" w14:paraId="107D3475" w14:textId="77777777" w:rsidTr="00157F23">
        <w:trPr>
          <w:trHeight w:val="277"/>
        </w:trPr>
        <w:tc>
          <w:tcPr>
            <w:tcW w:w="7621" w:type="dxa"/>
            <w:tcBorders>
              <w:bottom w:val="nil"/>
            </w:tcBorders>
            <w:shd w:val="clear" w:color="auto" w:fill="auto"/>
            <w:vAlign w:val="center"/>
          </w:tcPr>
          <w:p w14:paraId="11CDBFC4" w14:textId="77777777" w:rsidR="00157F23" w:rsidRDefault="00157F23" w:rsidP="00316F7E">
            <w:pPr>
              <w:rPr>
                <w:b w:val="0"/>
                <w:sz w:val="21"/>
                <w:szCs w:val="21"/>
              </w:rPr>
            </w:pPr>
            <w:r w:rsidRPr="00157F23">
              <w:rPr>
                <w:b w:val="0"/>
                <w:sz w:val="21"/>
                <w:szCs w:val="21"/>
              </w:rPr>
              <w:t>To engage with CPD and contribute to whole team/school developments as required.</w:t>
            </w:r>
          </w:p>
        </w:tc>
        <w:tc>
          <w:tcPr>
            <w:tcW w:w="567" w:type="dxa"/>
            <w:tcBorders>
              <w:bottom w:val="nil"/>
            </w:tcBorders>
            <w:shd w:val="clear" w:color="auto" w:fill="auto"/>
            <w:vAlign w:val="bottom"/>
          </w:tcPr>
          <w:p w14:paraId="61CDCEAD" w14:textId="77777777" w:rsidR="00157F23" w:rsidRPr="00C156EB" w:rsidRDefault="00157F23" w:rsidP="00157F23">
            <w:pPr>
              <w:rPr>
                <w:color w:val="FFFF00"/>
                <w:sz w:val="21"/>
                <w:szCs w:val="21"/>
              </w:rPr>
            </w:pPr>
            <w:r w:rsidRPr="007828DF">
              <w:rPr>
                <w:rFonts w:ascii="Marlett" w:eastAsia="Marlett" w:hAnsi="Marlett" w:cs="Marlett"/>
                <w:b w:val="0"/>
                <w:sz w:val="28"/>
                <w:szCs w:val="28"/>
              </w:rPr>
              <w:t></w:t>
            </w:r>
          </w:p>
        </w:tc>
        <w:tc>
          <w:tcPr>
            <w:tcW w:w="528" w:type="dxa"/>
            <w:tcBorders>
              <w:bottom w:val="nil"/>
            </w:tcBorders>
            <w:shd w:val="clear" w:color="auto" w:fill="auto"/>
            <w:vAlign w:val="center"/>
          </w:tcPr>
          <w:p w14:paraId="6BB9E253" w14:textId="77777777" w:rsidR="00157F23" w:rsidRPr="00C156EB" w:rsidRDefault="00157F23" w:rsidP="00316F7E">
            <w:pPr>
              <w:rPr>
                <w:color w:val="FFFF00"/>
                <w:sz w:val="21"/>
                <w:szCs w:val="21"/>
              </w:rPr>
            </w:pPr>
          </w:p>
        </w:tc>
        <w:tc>
          <w:tcPr>
            <w:tcW w:w="1843" w:type="dxa"/>
            <w:gridSpan w:val="2"/>
            <w:tcBorders>
              <w:bottom w:val="nil"/>
            </w:tcBorders>
            <w:shd w:val="clear" w:color="auto" w:fill="auto"/>
            <w:vAlign w:val="center"/>
          </w:tcPr>
          <w:p w14:paraId="76DCAC3A" w14:textId="77777777" w:rsidR="00157F23" w:rsidRDefault="00157F23" w:rsidP="00157F23">
            <w:r w:rsidRPr="008D2089">
              <w:rPr>
                <w:b w:val="0"/>
                <w:sz w:val="21"/>
              </w:rPr>
              <w:t>Interview</w:t>
            </w:r>
          </w:p>
        </w:tc>
      </w:tr>
      <w:tr w:rsidR="00157F23" w:rsidRPr="00C156EB" w14:paraId="2371E9DE" w14:textId="77777777" w:rsidTr="00157F23">
        <w:trPr>
          <w:trHeight w:val="277"/>
        </w:trPr>
        <w:tc>
          <w:tcPr>
            <w:tcW w:w="7621" w:type="dxa"/>
            <w:tcBorders>
              <w:bottom w:val="nil"/>
            </w:tcBorders>
            <w:shd w:val="clear" w:color="auto" w:fill="auto"/>
            <w:vAlign w:val="center"/>
          </w:tcPr>
          <w:p w14:paraId="1E67EDD9" w14:textId="77777777" w:rsidR="00157F23" w:rsidRDefault="006B6D65" w:rsidP="00316F7E">
            <w:pPr>
              <w:rPr>
                <w:b w:val="0"/>
                <w:sz w:val="21"/>
                <w:szCs w:val="21"/>
              </w:rPr>
            </w:pPr>
            <w:r w:rsidRPr="006B6D65">
              <w:rPr>
                <w:b w:val="0"/>
                <w:sz w:val="21"/>
                <w:szCs w:val="21"/>
              </w:rPr>
              <w:t>A willingness to promote the ethos of the school and be supportive of the school</w:t>
            </w:r>
          </w:p>
        </w:tc>
        <w:tc>
          <w:tcPr>
            <w:tcW w:w="567" w:type="dxa"/>
            <w:tcBorders>
              <w:bottom w:val="nil"/>
            </w:tcBorders>
            <w:shd w:val="clear" w:color="auto" w:fill="auto"/>
            <w:vAlign w:val="bottom"/>
          </w:tcPr>
          <w:p w14:paraId="23DE523C" w14:textId="77777777" w:rsidR="00157F23" w:rsidRPr="00C156EB" w:rsidRDefault="00157F23" w:rsidP="00157F23">
            <w:pPr>
              <w:rPr>
                <w:color w:val="FFFF00"/>
                <w:sz w:val="21"/>
                <w:szCs w:val="21"/>
              </w:rPr>
            </w:pPr>
            <w:r w:rsidRPr="007828DF">
              <w:rPr>
                <w:rFonts w:ascii="Marlett" w:eastAsia="Marlett" w:hAnsi="Marlett" w:cs="Marlett"/>
                <w:b w:val="0"/>
                <w:sz w:val="28"/>
                <w:szCs w:val="28"/>
              </w:rPr>
              <w:t></w:t>
            </w:r>
          </w:p>
        </w:tc>
        <w:tc>
          <w:tcPr>
            <w:tcW w:w="528" w:type="dxa"/>
            <w:tcBorders>
              <w:bottom w:val="nil"/>
            </w:tcBorders>
            <w:shd w:val="clear" w:color="auto" w:fill="auto"/>
            <w:vAlign w:val="center"/>
          </w:tcPr>
          <w:p w14:paraId="52E56223" w14:textId="77777777" w:rsidR="00157F23" w:rsidRPr="00C156EB" w:rsidRDefault="00157F23" w:rsidP="00316F7E">
            <w:pPr>
              <w:rPr>
                <w:color w:val="FFFF00"/>
                <w:sz w:val="21"/>
                <w:szCs w:val="21"/>
              </w:rPr>
            </w:pPr>
          </w:p>
        </w:tc>
        <w:tc>
          <w:tcPr>
            <w:tcW w:w="1843" w:type="dxa"/>
            <w:gridSpan w:val="2"/>
            <w:tcBorders>
              <w:bottom w:val="nil"/>
            </w:tcBorders>
            <w:shd w:val="clear" w:color="auto" w:fill="auto"/>
            <w:vAlign w:val="center"/>
          </w:tcPr>
          <w:p w14:paraId="238F4E34" w14:textId="77777777" w:rsidR="00157F23" w:rsidRDefault="00157F23" w:rsidP="00157F23">
            <w:r w:rsidRPr="008D2089">
              <w:rPr>
                <w:b w:val="0"/>
                <w:sz w:val="21"/>
              </w:rPr>
              <w:t>Interview</w:t>
            </w:r>
          </w:p>
        </w:tc>
      </w:tr>
      <w:tr w:rsidR="00157F23" w:rsidRPr="00C156EB" w14:paraId="44274F12" w14:textId="77777777" w:rsidTr="00157F23">
        <w:trPr>
          <w:trHeight w:val="277"/>
        </w:trPr>
        <w:tc>
          <w:tcPr>
            <w:tcW w:w="7621" w:type="dxa"/>
            <w:tcBorders>
              <w:bottom w:val="nil"/>
            </w:tcBorders>
            <w:shd w:val="clear" w:color="auto" w:fill="auto"/>
            <w:vAlign w:val="center"/>
          </w:tcPr>
          <w:p w14:paraId="0FE91641" w14:textId="77777777" w:rsidR="00157F23" w:rsidRDefault="00157F23" w:rsidP="00316F7E">
            <w:pPr>
              <w:rPr>
                <w:b w:val="0"/>
                <w:sz w:val="21"/>
                <w:szCs w:val="21"/>
              </w:rPr>
            </w:pPr>
            <w:r w:rsidRPr="00C156EB">
              <w:rPr>
                <w:b w:val="0"/>
                <w:sz w:val="21"/>
                <w:szCs w:val="21"/>
              </w:rPr>
              <w:t>Calm, confident manner which is assertive but not confrontational</w:t>
            </w:r>
          </w:p>
        </w:tc>
        <w:tc>
          <w:tcPr>
            <w:tcW w:w="567" w:type="dxa"/>
            <w:tcBorders>
              <w:bottom w:val="nil"/>
            </w:tcBorders>
            <w:shd w:val="clear" w:color="auto" w:fill="auto"/>
            <w:vAlign w:val="bottom"/>
          </w:tcPr>
          <w:p w14:paraId="07547A01" w14:textId="77777777" w:rsidR="00157F23" w:rsidRPr="00C156EB" w:rsidRDefault="00157F23" w:rsidP="00157F23">
            <w:pPr>
              <w:rPr>
                <w:color w:val="FFFF00"/>
                <w:sz w:val="21"/>
                <w:szCs w:val="21"/>
              </w:rPr>
            </w:pPr>
            <w:r w:rsidRPr="007828DF">
              <w:rPr>
                <w:rFonts w:ascii="Marlett" w:eastAsia="Marlett" w:hAnsi="Marlett" w:cs="Marlett"/>
                <w:b w:val="0"/>
                <w:sz w:val="28"/>
                <w:szCs w:val="28"/>
              </w:rPr>
              <w:t></w:t>
            </w:r>
          </w:p>
        </w:tc>
        <w:tc>
          <w:tcPr>
            <w:tcW w:w="528" w:type="dxa"/>
            <w:tcBorders>
              <w:bottom w:val="nil"/>
            </w:tcBorders>
            <w:shd w:val="clear" w:color="auto" w:fill="auto"/>
            <w:vAlign w:val="center"/>
          </w:tcPr>
          <w:p w14:paraId="5043CB0F" w14:textId="77777777" w:rsidR="00157F23" w:rsidRPr="00C156EB" w:rsidRDefault="00157F23" w:rsidP="00316F7E">
            <w:pPr>
              <w:rPr>
                <w:color w:val="FFFF00"/>
                <w:sz w:val="21"/>
                <w:szCs w:val="21"/>
              </w:rPr>
            </w:pPr>
          </w:p>
        </w:tc>
        <w:tc>
          <w:tcPr>
            <w:tcW w:w="1843" w:type="dxa"/>
            <w:gridSpan w:val="2"/>
            <w:tcBorders>
              <w:bottom w:val="nil"/>
            </w:tcBorders>
            <w:shd w:val="clear" w:color="auto" w:fill="auto"/>
            <w:vAlign w:val="center"/>
          </w:tcPr>
          <w:p w14:paraId="0F28AAA7" w14:textId="77777777" w:rsidR="00157F23" w:rsidRDefault="00157F23" w:rsidP="00157F23">
            <w:r w:rsidRPr="008D2089">
              <w:rPr>
                <w:b w:val="0"/>
                <w:sz w:val="21"/>
              </w:rPr>
              <w:t>Interview</w:t>
            </w:r>
          </w:p>
        </w:tc>
      </w:tr>
      <w:tr w:rsidR="00157F23" w:rsidRPr="00C156EB" w14:paraId="51410944" w14:textId="77777777" w:rsidTr="00157F23">
        <w:trPr>
          <w:trHeight w:val="277"/>
        </w:trPr>
        <w:tc>
          <w:tcPr>
            <w:tcW w:w="7621" w:type="dxa"/>
            <w:tcBorders>
              <w:bottom w:val="nil"/>
            </w:tcBorders>
            <w:shd w:val="clear" w:color="auto" w:fill="auto"/>
            <w:vAlign w:val="center"/>
          </w:tcPr>
          <w:p w14:paraId="1F793052" w14:textId="77777777" w:rsidR="00157F23" w:rsidRDefault="00157F23" w:rsidP="00316F7E">
            <w:pPr>
              <w:rPr>
                <w:b w:val="0"/>
                <w:sz w:val="21"/>
                <w:szCs w:val="21"/>
              </w:rPr>
            </w:pPr>
            <w:r w:rsidRPr="00C156EB">
              <w:rPr>
                <w:b w:val="0"/>
                <w:sz w:val="21"/>
                <w:szCs w:val="21"/>
              </w:rPr>
              <w:t>Good time-keeping</w:t>
            </w:r>
          </w:p>
        </w:tc>
        <w:tc>
          <w:tcPr>
            <w:tcW w:w="567" w:type="dxa"/>
            <w:tcBorders>
              <w:bottom w:val="nil"/>
            </w:tcBorders>
            <w:shd w:val="clear" w:color="auto" w:fill="auto"/>
            <w:vAlign w:val="bottom"/>
          </w:tcPr>
          <w:p w14:paraId="07459315" w14:textId="77777777" w:rsidR="00157F23" w:rsidRPr="00C156EB" w:rsidRDefault="00157F23" w:rsidP="00157F23">
            <w:pPr>
              <w:rPr>
                <w:color w:val="FFFF00"/>
                <w:sz w:val="21"/>
                <w:szCs w:val="21"/>
              </w:rPr>
            </w:pPr>
            <w:r w:rsidRPr="007828DF">
              <w:rPr>
                <w:rFonts w:ascii="Marlett" w:eastAsia="Marlett" w:hAnsi="Marlett" w:cs="Marlett"/>
                <w:b w:val="0"/>
                <w:sz w:val="28"/>
                <w:szCs w:val="28"/>
              </w:rPr>
              <w:t></w:t>
            </w:r>
          </w:p>
        </w:tc>
        <w:tc>
          <w:tcPr>
            <w:tcW w:w="528" w:type="dxa"/>
            <w:tcBorders>
              <w:bottom w:val="nil"/>
            </w:tcBorders>
            <w:shd w:val="clear" w:color="auto" w:fill="auto"/>
            <w:vAlign w:val="center"/>
          </w:tcPr>
          <w:p w14:paraId="6537F28F" w14:textId="77777777" w:rsidR="00157F23" w:rsidRPr="00C156EB" w:rsidRDefault="00157F23" w:rsidP="00316F7E">
            <w:pPr>
              <w:rPr>
                <w:color w:val="FFFF00"/>
                <w:sz w:val="21"/>
                <w:szCs w:val="21"/>
              </w:rPr>
            </w:pPr>
          </w:p>
        </w:tc>
        <w:tc>
          <w:tcPr>
            <w:tcW w:w="1843" w:type="dxa"/>
            <w:gridSpan w:val="2"/>
            <w:tcBorders>
              <w:bottom w:val="nil"/>
            </w:tcBorders>
            <w:shd w:val="clear" w:color="auto" w:fill="auto"/>
            <w:vAlign w:val="center"/>
          </w:tcPr>
          <w:p w14:paraId="0C034FBC" w14:textId="77777777" w:rsidR="00157F23" w:rsidRDefault="00157F23" w:rsidP="00157F23">
            <w:r w:rsidRPr="008D2089">
              <w:rPr>
                <w:b w:val="0"/>
                <w:sz w:val="21"/>
              </w:rPr>
              <w:t>Interview</w:t>
            </w:r>
          </w:p>
        </w:tc>
      </w:tr>
      <w:tr w:rsidR="00157F23" w:rsidRPr="00C156EB" w14:paraId="7987C504" w14:textId="77777777" w:rsidTr="00157F23">
        <w:trPr>
          <w:trHeight w:val="277"/>
        </w:trPr>
        <w:tc>
          <w:tcPr>
            <w:tcW w:w="7621" w:type="dxa"/>
            <w:tcBorders>
              <w:bottom w:val="nil"/>
            </w:tcBorders>
            <w:shd w:val="clear" w:color="auto" w:fill="auto"/>
            <w:vAlign w:val="center"/>
          </w:tcPr>
          <w:p w14:paraId="19F100A6" w14:textId="77777777" w:rsidR="00157F23" w:rsidRDefault="00157F23" w:rsidP="00316F7E">
            <w:pPr>
              <w:rPr>
                <w:b w:val="0"/>
                <w:sz w:val="21"/>
                <w:szCs w:val="21"/>
              </w:rPr>
            </w:pPr>
            <w:r w:rsidRPr="00157F23">
              <w:rPr>
                <w:b w:val="0"/>
                <w:sz w:val="21"/>
                <w:szCs w:val="21"/>
              </w:rPr>
              <w:t>To keep up to date with school news and developments</w:t>
            </w:r>
          </w:p>
        </w:tc>
        <w:tc>
          <w:tcPr>
            <w:tcW w:w="567" w:type="dxa"/>
            <w:tcBorders>
              <w:bottom w:val="nil"/>
            </w:tcBorders>
            <w:shd w:val="clear" w:color="auto" w:fill="auto"/>
            <w:vAlign w:val="bottom"/>
          </w:tcPr>
          <w:p w14:paraId="6DFB9E20" w14:textId="77777777" w:rsidR="00157F23" w:rsidRPr="00C156EB" w:rsidRDefault="00157F23" w:rsidP="00157F23">
            <w:pPr>
              <w:rPr>
                <w:color w:val="FFFF00"/>
                <w:sz w:val="21"/>
                <w:szCs w:val="21"/>
              </w:rPr>
            </w:pPr>
            <w:r w:rsidRPr="007828DF">
              <w:rPr>
                <w:rFonts w:ascii="Marlett" w:eastAsia="Marlett" w:hAnsi="Marlett" w:cs="Marlett"/>
                <w:b w:val="0"/>
                <w:sz w:val="28"/>
                <w:szCs w:val="28"/>
              </w:rPr>
              <w:t></w:t>
            </w:r>
          </w:p>
        </w:tc>
        <w:tc>
          <w:tcPr>
            <w:tcW w:w="528" w:type="dxa"/>
            <w:tcBorders>
              <w:bottom w:val="nil"/>
            </w:tcBorders>
            <w:shd w:val="clear" w:color="auto" w:fill="auto"/>
            <w:vAlign w:val="center"/>
          </w:tcPr>
          <w:p w14:paraId="70DF9E56" w14:textId="77777777" w:rsidR="00157F23" w:rsidRPr="00C156EB" w:rsidRDefault="00157F23" w:rsidP="00316F7E">
            <w:pPr>
              <w:rPr>
                <w:color w:val="FFFF00"/>
                <w:sz w:val="21"/>
                <w:szCs w:val="21"/>
              </w:rPr>
            </w:pPr>
          </w:p>
        </w:tc>
        <w:tc>
          <w:tcPr>
            <w:tcW w:w="1843" w:type="dxa"/>
            <w:gridSpan w:val="2"/>
            <w:tcBorders>
              <w:bottom w:val="nil"/>
            </w:tcBorders>
            <w:shd w:val="clear" w:color="auto" w:fill="auto"/>
            <w:vAlign w:val="center"/>
          </w:tcPr>
          <w:p w14:paraId="311630FB" w14:textId="77777777" w:rsidR="00157F23" w:rsidRDefault="00157F23" w:rsidP="00157F23">
            <w:r w:rsidRPr="008D2089">
              <w:rPr>
                <w:b w:val="0"/>
                <w:sz w:val="21"/>
              </w:rPr>
              <w:t>Interview</w:t>
            </w:r>
          </w:p>
        </w:tc>
      </w:tr>
      <w:tr w:rsidR="00157F23" w:rsidRPr="00C156EB" w14:paraId="26831FBC" w14:textId="77777777" w:rsidTr="00157F23">
        <w:trPr>
          <w:trHeight w:val="277"/>
        </w:trPr>
        <w:tc>
          <w:tcPr>
            <w:tcW w:w="7621" w:type="dxa"/>
            <w:tcBorders>
              <w:bottom w:val="nil"/>
            </w:tcBorders>
            <w:shd w:val="clear" w:color="auto" w:fill="auto"/>
            <w:vAlign w:val="center"/>
          </w:tcPr>
          <w:p w14:paraId="5EC2F7C2" w14:textId="77777777" w:rsidR="00157F23" w:rsidRDefault="00157F23" w:rsidP="00316F7E">
            <w:pPr>
              <w:rPr>
                <w:b w:val="0"/>
                <w:sz w:val="21"/>
                <w:szCs w:val="21"/>
              </w:rPr>
            </w:pPr>
            <w:r w:rsidRPr="00157F23">
              <w:rPr>
                <w:b w:val="0"/>
                <w:sz w:val="21"/>
                <w:szCs w:val="21"/>
              </w:rPr>
              <w:t>To take holidays outside school term time.</w:t>
            </w:r>
            <w:r>
              <w:rPr>
                <w:b w:val="0"/>
                <w:sz w:val="21"/>
                <w:szCs w:val="21"/>
              </w:rPr>
              <w:t xml:space="preserve"> </w:t>
            </w:r>
          </w:p>
        </w:tc>
        <w:tc>
          <w:tcPr>
            <w:tcW w:w="567" w:type="dxa"/>
            <w:tcBorders>
              <w:bottom w:val="nil"/>
            </w:tcBorders>
            <w:shd w:val="clear" w:color="auto" w:fill="auto"/>
            <w:vAlign w:val="bottom"/>
          </w:tcPr>
          <w:p w14:paraId="44E871BC" w14:textId="77777777" w:rsidR="00157F23" w:rsidRPr="00C156EB" w:rsidRDefault="00157F23" w:rsidP="00157F23">
            <w:pPr>
              <w:rPr>
                <w:color w:val="FFFF00"/>
                <w:sz w:val="21"/>
                <w:szCs w:val="21"/>
              </w:rPr>
            </w:pPr>
            <w:r w:rsidRPr="007828DF">
              <w:rPr>
                <w:rFonts w:ascii="Marlett" w:eastAsia="Marlett" w:hAnsi="Marlett" w:cs="Marlett"/>
                <w:b w:val="0"/>
                <w:sz w:val="28"/>
                <w:szCs w:val="28"/>
              </w:rPr>
              <w:t></w:t>
            </w:r>
          </w:p>
        </w:tc>
        <w:tc>
          <w:tcPr>
            <w:tcW w:w="528" w:type="dxa"/>
            <w:tcBorders>
              <w:bottom w:val="nil"/>
            </w:tcBorders>
            <w:shd w:val="clear" w:color="auto" w:fill="auto"/>
            <w:vAlign w:val="center"/>
          </w:tcPr>
          <w:p w14:paraId="144A5D23" w14:textId="77777777" w:rsidR="00157F23" w:rsidRPr="00C156EB" w:rsidRDefault="00157F23" w:rsidP="00316F7E">
            <w:pPr>
              <w:rPr>
                <w:color w:val="FFFF00"/>
                <w:sz w:val="21"/>
                <w:szCs w:val="21"/>
              </w:rPr>
            </w:pPr>
          </w:p>
        </w:tc>
        <w:tc>
          <w:tcPr>
            <w:tcW w:w="1843" w:type="dxa"/>
            <w:gridSpan w:val="2"/>
            <w:tcBorders>
              <w:bottom w:val="nil"/>
            </w:tcBorders>
            <w:shd w:val="clear" w:color="auto" w:fill="auto"/>
            <w:vAlign w:val="center"/>
          </w:tcPr>
          <w:p w14:paraId="1AE43202" w14:textId="77777777" w:rsidR="00157F23" w:rsidRDefault="00157F23" w:rsidP="00157F23">
            <w:r w:rsidRPr="008D2089">
              <w:rPr>
                <w:b w:val="0"/>
                <w:sz w:val="21"/>
              </w:rPr>
              <w:t>Interview</w:t>
            </w:r>
          </w:p>
        </w:tc>
      </w:tr>
      <w:tr w:rsidR="00BC51EC" w14:paraId="0985A215" w14:textId="77777777" w:rsidTr="00C609B1">
        <w:trPr>
          <w:trHeight w:val="277"/>
        </w:trPr>
        <w:tc>
          <w:tcPr>
            <w:tcW w:w="10559" w:type="dxa"/>
            <w:gridSpan w:val="5"/>
            <w:tcBorders>
              <w:bottom w:val="nil"/>
            </w:tcBorders>
            <w:shd w:val="clear" w:color="auto" w:fill="943634"/>
          </w:tcPr>
          <w:p w14:paraId="738610EB" w14:textId="77777777" w:rsidR="00BC51EC" w:rsidRDefault="00BC51EC" w:rsidP="007828DF">
            <w:pPr>
              <w:jc w:val="both"/>
              <w:rPr>
                <w:color w:val="FFFF00"/>
                <w:sz w:val="6"/>
                <w:szCs w:val="6"/>
              </w:rPr>
            </w:pPr>
          </w:p>
          <w:p w14:paraId="3233F2C4" w14:textId="77777777" w:rsidR="00BC51EC" w:rsidRPr="00B16729" w:rsidRDefault="00BC51EC" w:rsidP="007828DF">
            <w:pPr>
              <w:jc w:val="both"/>
              <w:rPr>
                <w:color w:val="FFFF00"/>
                <w:szCs w:val="24"/>
              </w:rPr>
            </w:pPr>
            <w:r w:rsidRPr="00B16729">
              <w:rPr>
                <w:color w:val="FFFF00"/>
                <w:szCs w:val="24"/>
              </w:rPr>
              <w:t>Skills and Abilities</w:t>
            </w:r>
          </w:p>
        </w:tc>
      </w:tr>
      <w:tr w:rsidR="00CE4E7F" w14:paraId="77A2AA5F" w14:textId="77777777" w:rsidTr="00157F23">
        <w:tc>
          <w:tcPr>
            <w:tcW w:w="7621" w:type="dxa"/>
            <w:tcBorders>
              <w:bottom w:val="nil"/>
            </w:tcBorders>
            <w:shd w:val="clear" w:color="auto" w:fill="FFFFFF"/>
            <w:vAlign w:val="center"/>
          </w:tcPr>
          <w:p w14:paraId="5648A254" w14:textId="77777777" w:rsidR="00CE4E7F" w:rsidRDefault="00CE4E7F" w:rsidP="000B71CB">
            <w:pPr>
              <w:rPr>
                <w:b w:val="0"/>
                <w:sz w:val="21"/>
              </w:rPr>
            </w:pPr>
            <w:r>
              <w:rPr>
                <w:b w:val="0"/>
                <w:sz w:val="21"/>
              </w:rPr>
              <w:t>Ability to communicate and interact effectively with children</w:t>
            </w:r>
            <w:r w:rsidR="005E788D">
              <w:rPr>
                <w:b w:val="0"/>
                <w:sz w:val="21"/>
              </w:rPr>
              <w:t xml:space="preserve"> </w:t>
            </w:r>
            <w:r w:rsidR="005E788D">
              <w:t xml:space="preserve"> </w:t>
            </w:r>
            <w:r w:rsidR="005E788D" w:rsidRPr="005E788D">
              <w:rPr>
                <w:b w:val="0"/>
                <w:sz w:val="21"/>
              </w:rPr>
              <w:t xml:space="preserve">from a </w:t>
            </w:r>
            <w:r w:rsidR="005E788D">
              <w:rPr>
                <w:b w:val="0"/>
                <w:sz w:val="21"/>
              </w:rPr>
              <w:t xml:space="preserve">wide range of social, economic, </w:t>
            </w:r>
            <w:r w:rsidR="005E788D" w:rsidRPr="005E788D">
              <w:rPr>
                <w:b w:val="0"/>
                <w:sz w:val="21"/>
              </w:rPr>
              <w:t>cultural and religious backgrounds</w:t>
            </w:r>
          </w:p>
        </w:tc>
        <w:tc>
          <w:tcPr>
            <w:tcW w:w="567" w:type="dxa"/>
            <w:shd w:val="clear" w:color="auto" w:fill="FFFFFF"/>
            <w:vAlign w:val="bottom"/>
          </w:tcPr>
          <w:p w14:paraId="637805D2" w14:textId="77777777" w:rsidR="007828DF" w:rsidRDefault="007828DF" w:rsidP="005E788D">
            <w:pPr>
              <w:rPr>
                <w:b w:val="0"/>
                <w:sz w:val="20"/>
              </w:rPr>
            </w:pPr>
          </w:p>
          <w:p w14:paraId="463F29E8" w14:textId="77777777" w:rsidR="00CE4E7F" w:rsidRPr="007828DF" w:rsidRDefault="00CE4E7F" w:rsidP="005E788D">
            <w:pPr>
              <w:rPr>
                <w:b w:val="0"/>
                <w:sz w:val="28"/>
                <w:szCs w:val="28"/>
              </w:rPr>
            </w:pPr>
            <w:r w:rsidRPr="007828DF">
              <w:rPr>
                <w:rFonts w:ascii="Marlett" w:eastAsia="Marlett" w:hAnsi="Marlett" w:cs="Marlett"/>
                <w:b w:val="0"/>
                <w:sz w:val="28"/>
                <w:szCs w:val="28"/>
              </w:rPr>
              <w:t></w:t>
            </w:r>
          </w:p>
        </w:tc>
        <w:tc>
          <w:tcPr>
            <w:tcW w:w="528" w:type="dxa"/>
            <w:shd w:val="clear" w:color="auto" w:fill="FFFFFF"/>
            <w:vAlign w:val="bottom"/>
          </w:tcPr>
          <w:p w14:paraId="3B7B4B86" w14:textId="77777777" w:rsidR="00CE4E7F" w:rsidRPr="007828DF" w:rsidRDefault="00CE4E7F" w:rsidP="005E788D">
            <w:pPr>
              <w:rPr>
                <w:b w:val="0"/>
                <w:sz w:val="28"/>
                <w:szCs w:val="28"/>
              </w:rPr>
            </w:pPr>
          </w:p>
        </w:tc>
        <w:tc>
          <w:tcPr>
            <w:tcW w:w="1843" w:type="dxa"/>
            <w:gridSpan w:val="2"/>
            <w:shd w:val="clear" w:color="auto" w:fill="FFFFFF"/>
            <w:vAlign w:val="center"/>
          </w:tcPr>
          <w:p w14:paraId="5ECCF135" w14:textId="77777777" w:rsidR="00CE4E7F" w:rsidRDefault="00CE4E7F" w:rsidP="00272FCE">
            <w:pPr>
              <w:jc w:val="both"/>
              <w:rPr>
                <w:b w:val="0"/>
                <w:sz w:val="21"/>
              </w:rPr>
            </w:pPr>
            <w:r>
              <w:rPr>
                <w:b w:val="0"/>
                <w:sz w:val="21"/>
              </w:rPr>
              <w:t>Interview</w:t>
            </w:r>
          </w:p>
        </w:tc>
      </w:tr>
      <w:tr w:rsidR="00CE4E7F" w14:paraId="1E599FEE" w14:textId="77777777" w:rsidTr="00157F23">
        <w:tc>
          <w:tcPr>
            <w:tcW w:w="7621" w:type="dxa"/>
            <w:shd w:val="clear" w:color="auto" w:fill="FFFFFF"/>
            <w:vAlign w:val="center"/>
          </w:tcPr>
          <w:p w14:paraId="1D668A75" w14:textId="77777777" w:rsidR="00CE4E7F" w:rsidRDefault="005E788D" w:rsidP="005E788D">
            <w:pPr>
              <w:rPr>
                <w:b w:val="0"/>
                <w:sz w:val="21"/>
              </w:rPr>
            </w:pPr>
            <w:r w:rsidRPr="005E788D">
              <w:rPr>
                <w:b w:val="0"/>
                <w:sz w:val="21"/>
              </w:rPr>
              <w:t>Ability to communicate effectively in English, orally, in writing and through radio.</w:t>
            </w:r>
          </w:p>
        </w:tc>
        <w:tc>
          <w:tcPr>
            <w:tcW w:w="567" w:type="dxa"/>
            <w:shd w:val="clear" w:color="auto" w:fill="FFFFFF"/>
          </w:tcPr>
          <w:p w14:paraId="3A0FF5F2" w14:textId="77777777" w:rsidR="00CE4E7F" w:rsidRPr="007828DF" w:rsidRDefault="00CE4E7F" w:rsidP="007828DF">
            <w:pPr>
              <w:jc w:val="both"/>
              <w:rPr>
                <w:b w:val="0"/>
                <w:sz w:val="28"/>
                <w:szCs w:val="28"/>
              </w:rPr>
            </w:pPr>
            <w:r w:rsidRPr="007828DF">
              <w:rPr>
                <w:rFonts w:ascii="Marlett" w:eastAsia="Marlett" w:hAnsi="Marlett" w:cs="Marlett"/>
                <w:b w:val="0"/>
                <w:sz w:val="28"/>
                <w:szCs w:val="28"/>
              </w:rPr>
              <w:t></w:t>
            </w:r>
          </w:p>
        </w:tc>
        <w:tc>
          <w:tcPr>
            <w:tcW w:w="528" w:type="dxa"/>
            <w:shd w:val="clear" w:color="auto" w:fill="FFFFFF"/>
            <w:vAlign w:val="bottom"/>
          </w:tcPr>
          <w:p w14:paraId="5630AD66" w14:textId="77777777" w:rsidR="00CE4E7F" w:rsidRPr="007828DF" w:rsidRDefault="00CE4E7F" w:rsidP="005E788D">
            <w:pPr>
              <w:rPr>
                <w:b w:val="0"/>
                <w:sz w:val="28"/>
                <w:szCs w:val="28"/>
              </w:rPr>
            </w:pPr>
          </w:p>
        </w:tc>
        <w:tc>
          <w:tcPr>
            <w:tcW w:w="1843" w:type="dxa"/>
            <w:gridSpan w:val="2"/>
            <w:shd w:val="clear" w:color="auto" w:fill="FFFFFF"/>
            <w:vAlign w:val="center"/>
          </w:tcPr>
          <w:p w14:paraId="41F1247D" w14:textId="77777777" w:rsidR="00CE4E7F" w:rsidRDefault="000B71CB" w:rsidP="00272FCE">
            <w:pPr>
              <w:jc w:val="both"/>
              <w:rPr>
                <w:b w:val="0"/>
                <w:sz w:val="21"/>
              </w:rPr>
            </w:pPr>
            <w:r>
              <w:rPr>
                <w:b w:val="0"/>
                <w:sz w:val="21"/>
              </w:rPr>
              <w:t>Interview</w:t>
            </w:r>
          </w:p>
        </w:tc>
      </w:tr>
      <w:tr w:rsidR="00CE4E7F" w14:paraId="2093CBFE" w14:textId="77777777" w:rsidTr="00157F23">
        <w:trPr>
          <w:trHeight w:val="393"/>
        </w:trPr>
        <w:tc>
          <w:tcPr>
            <w:tcW w:w="7621" w:type="dxa"/>
            <w:shd w:val="clear" w:color="auto" w:fill="FFFFFF"/>
            <w:vAlign w:val="center"/>
          </w:tcPr>
          <w:p w14:paraId="61829076" w14:textId="77777777" w:rsidR="00B16729" w:rsidRDefault="00B16729" w:rsidP="005E788D">
            <w:pPr>
              <w:rPr>
                <w:b w:val="0"/>
                <w:sz w:val="4"/>
                <w:szCs w:val="4"/>
              </w:rPr>
            </w:pPr>
          </w:p>
          <w:p w14:paraId="5F9983F5" w14:textId="77777777" w:rsidR="00CE4E7F" w:rsidRDefault="005E788D" w:rsidP="005E788D">
            <w:pPr>
              <w:rPr>
                <w:b w:val="0"/>
                <w:sz w:val="21"/>
              </w:rPr>
            </w:pPr>
            <w:r w:rsidRPr="005E788D">
              <w:rPr>
                <w:b w:val="0"/>
                <w:sz w:val="21"/>
              </w:rPr>
              <w:t>Ability to speak a community language other than English</w:t>
            </w:r>
          </w:p>
        </w:tc>
        <w:tc>
          <w:tcPr>
            <w:tcW w:w="567" w:type="dxa"/>
            <w:shd w:val="clear" w:color="auto" w:fill="FFFFFF"/>
          </w:tcPr>
          <w:p w14:paraId="2BA226A1" w14:textId="77777777" w:rsidR="00CE4E7F" w:rsidRPr="005E788D" w:rsidRDefault="00CE4E7F" w:rsidP="007828DF">
            <w:pPr>
              <w:jc w:val="both"/>
              <w:rPr>
                <w:b w:val="0"/>
                <w:sz w:val="21"/>
                <w:szCs w:val="21"/>
              </w:rPr>
            </w:pPr>
          </w:p>
        </w:tc>
        <w:tc>
          <w:tcPr>
            <w:tcW w:w="528" w:type="dxa"/>
            <w:shd w:val="clear" w:color="auto" w:fill="FFFFFF"/>
            <w:vAlign w:val="bottom"/>
          </w:tcPr>
          <w:p w14:paraId="17AD93B2" w14:textId="77777777" w:rsidR="00CE4E7F" w:rsidRPr="005E788D" w:rsidRDefault="005E788D" w:rsidP="005E788D">
            <w:pPr>
              <w:rPr>
                <w:b w:val="0"/>
                <w:sz w:val="21"/>
                <w:szCs w:val="21"/>
              </w:rPr>
            </w:pPr>
            <w:r w:rsidRPr="007828DF">
              <w:rPr>
                <w:rFonts w:ascii="Marlett" w:eastAsia="Marlett" w:hAnsi="Marlett" w:cs="Marlett"/>
                <w:b w:val="0"/>
                <w:sz w:val="28"/>
                <w:szCs w:val="28"/>
              </w:rPr>
              <w:t></w:t>
            </w:r>
          </w:p>
        </w:tc>
        <w:tc>
          <w:tcPr>
            <w:tcW w:w="1843" w:type="dxa"/>
            <w:gridSpan w:val="2"/>
            <w:shd w:val="clear" w:color="auto" w:fill="FFFFFF"/>
            <w:vAlign w:val="center"/>
          </w:tcPr>
          <w:p w14:paraId="06244AAB" w14:textId="77777777" w:rsidR="00CE4E7F" w:rsidRDefault="000B71CB" w:rsidP="00272FCE">
            <w:pPr>
              <w:jc w:val="both"/>
              <w:rPr>
                <w:b w:val="0"/>
                <w:sz w:val="21"/>
              </w:rPr>
            </w:pPr>
            <w:r>
              <w:rPr>
                <w:b w:val="0"/>
                <w:sz w:val="21"/>
              </w:rPr>
              <w:t>I</w:t>
            </w:r>
            <w:r w:rsidR="00CE4E7F">
              <w:rPr>
                <w:b w:val="0"/>
                <w:sz w:val="21"/>
              </w:rPr>
              <w:t>nterview</w:t>
            </w:r>
          </w:p>
        </w:tc>
      </w:tr>
      <w:tr w:rsidR="00DC61B2" w14:paraId="2DFF0D72" w14:textId="77777777" w:rsidTr="00DC61B2">
        <w:trPr>
          <w:trHeight w:val="393"/>
        </w:trPr>
        <w:tc>
          <w:tcPr>
            <w:tcW w:w="7621" w:type="dxa"/>
            <w:shd w:val="clear" w:color="auto" w:fill="FFFFFF"/>
            <w:vAlign w:val="center"/>
          </w:tcPr>
          <w:p w14:paraId="07880B67" w14:textId="77777777" w:rsidR="00DC61B2" w:rsidRPr="00DC61B2" w:rsidRDefault="00DC61B2" w:rsidP="00DC61B2">
            <w:pPr>
              <w:rPr>
                <w:b w:val="0"/>
                <w:sz w:val="21"/>
                <w:szCs w:val="21"/>
              </w:rPr>
            </w:pPr>
            <w:r w:rsidRPr="00DC61B2">
              <w:rPr>
                <w:b w:val="0"/>
                <w:sz w:val="21"/>
                <w:szCs w:val="21"/>
              </w:rPr>
              <w:t>Have good listening skills</w:t>
            </w:r>
          </w:p>
        </w:tc>
        <w:tc>
          <w:tcPr>
            <w:tcW w:w="567" w:type="dxa"/>
            <w:shd w:val="clear" w:color="auto" w:fill="FFFFFF"/>
            <w:vAlign w:val="bottom"/>
          </w:tcPr>
          <w:p w14:paraId="0DE4B5B7" w14:textId="77777777" w:rsidR="00DC61B2" w:rsidRPr="005E788D" w:rsidRDefault="00DC61B2" w:rsidP="00DC61B2">
            <w:pPr>
              <w:rPr>
                <w:b w:val="0"/>
                <w:sz w:val="21"/>
                <w:szCs w:val="21"/>
              </w:rPr>
            </w:pPr>
            <w:r w:rsidRPr="007828DF">
              <w:rPr>
                <w:rFonts w:ascii="Marlett" w:eastAsia="Marlett" w:hAnsi="Marlett" w:cs="Marlett"/>
                <w:b w:val="0"/>
                <w:sz w:val="28"/>
                <w:szCs w:val="28"/>
              </w:rPr>
              <w:t></w:t>
            </w:r>
          </w:p>
        </w:tc>
        <w:tc>
          <w:tcPr>
            <w:tcW w:w="528" w:type="dxa"/>
            <w:shd w:val="clear" w:color="auto" w:fill="FFFFFF"/>
            <w:vAlign w:val="bottom"/>
          </w:tcPr>
          <w:p w14:paraId="66204FF1" w14:textId="77777777" w:rsidR="00DC61B2" w:rsidRPr="00DC61B2" w:rsidRDefault="00DC61B2" w:rsidP="005E788D">
            <w:pPr>
              <w:rPr>
                <w:b w:val="0"/>
                <w:sz w:val="21"/>
                <w:szCs w:val="21"/>
              </w:rPr>
            </w:pPr>
          </w:p>
        </w:tc>
        <w:tc>
          <w:tcPr>
            <w:tcW w:w="1843" w:type="dxa"/>
            <w:gridSpan w:val="2"/>
            <w:shd w:val="clear" w:color="auto" w:fill="FFFFFF"/>
            <w:vAlign w:val="center"/>
          </w:tcPr>
          <w:p w14:paraId="108BD64F" w14:textId="77777777" w:rsidR="00DC61B2" w:rsidRDefault="00DC61B2" w:rsidP="00DC61B2">
            <w:pPr>
              <w:rPr>
                <w:b w:val="0"/>
                <w:sz w:val="21"/>
              </w:rPr>
            </w:pPr>
            <w:r w:rsidRPr="00DC61B2">
              <w:rPr>
                <w:b w:val="0"/>
                <w:sz w:val="21"/>
              </w:rPr>
              <w:t>Interview</w:t>
            </w:r>
          </w:p>
        </w:tc>
      </w:tr>
      <w:tr w:rsidR="008C6B24" w14:paraId="50BC7720" w14:textId="77777777" w:rsidTr="00DC61B2">
        <w:trPr>
          <w:trHeight w:val="265"/>
        </w:trPr>
        <w:tc>
          <w:tcPr>
            <w:tcW w:w="7621" w:type="dxa"/>
            <w:tcBorders>
              <w:bottom w:val="nil"/>
            </w:tcBorders>
            <w:shd w:val="clear" w:color="auto" w:fill="FFFFFF"/>
            <w:vAlign w:val="center"/>
          </w:tcPr>
          <w:p w14:paraId="601E208F" w14:textId="77777777" w:rsidR="008C6B24" w:rsidRPr="008C6B24" w:rsidRDefault="008C6B24" w:rsidP="00DC61B2">
            <w:pPr>
              <w:rPr>
                <w:b w:val="0"/>
                <w:sz w:val="21"/>
                <w:szCs w:val="21"/>
              </w:rPr>
            </w:pPr>
            <w:r w:rsidRPr="008C6B24">
              <w:rPr>
                <w:b w:val="0"/>
                <w:sz w:val="21"/>
                <w:szCs w:val="21"/>
              </w:rPr>
              <w:t>Have enthusiasm, empathy, warmth</w:t>
            </w:r>
            <w:r>
              <w:rPr>
                <w:b w:val="0"/>
                <w:sz w:val="21"/>
                <w:szCs w:val="21"/>
              </w:rPr>
              <w:t xml:space="preserve"> </w:t>
            </w:r>
            <w:r w:rsidRPr="008C6B24">
              <w:rPr>
                <w:b w:val="0"/>
                <w:sz w:val="21"/>
                <w:szCs w:val="21"/>
              </w:rPr>
              <w:t>and a sense of humour</w:t>
            </w:r>
          </w:p>
        </w:tc>
        <w:tc>
          <w:tcPr>
            <w:tcW w:w="567" w:type="dxa"/>
            <w:shd w:val="clear" w:color="auto" w:fill="FFFFFF"/>
            <w:vAlign w:val="bottom"/>
          </w:tcPr>
          <w:p w14:paraId="2DBF0D7D" w14:textId="77777777" w:rsidR="008C6B24" w:rsidRDefault="008C6B24" w:rsidP="00DC61B2">
            <w:pPr>
              <w:rPr>
                <w:b w:val="0"/>
                <w:sz w:val="28"/>
                <w:szCs w:val="28"/>
              </w:rPr>
            </w:pPr>
            <w:r w:rsidRPr="007828DF">
              <w:rPr>
                <w:rFonts w:ascii="Marlett" w:eastAsia="Marlett" w:hAnsi="Marlett" w:cs="Marlett"/>
                <w:b w:val="0"/>
                <w:sz w:val="28"/>
                <w:szCs w:val="28"/>
              </w:rPr>
              <w:t></w:t>
            </w:r>
          </w:p>
        </w:tc>
        <w:tc>
          <w:tcPr>
            <w:tcW w:w="528" w:type="dxa"/>
            <w:shd w:val="clear" w:color="auto" w:fill="FFFFFF"/>
            <w:vAlign w:val="bottom"/>
          </w:tcPr>
          <w:p w14:paraId="6B62F1B3" w14:textId="77777777" w:rsidR="008C6B24" w:rsidRPr="007828DF" w:rsidRDefault="008C6B24" w:rsidP="005E788D">
            <w:pPr>
              <w:rPr>
                <w:b w:val="0"/>
                <w:sz w:val="28"/>
                <w:szCs w:val="28"/>
              </w:rPr>
            </w:pPr>
          </w:p>
        </w:tc>
        <w:tc>
          <w:tcPr>
            <w:tcW w:w="1843" w:type="dxa"/>
            <w:gridSpan w:val="2"/>
            <w:shd w:val="clear" w:color="auto" w:fill="FFFFFF"/>
            <w:vAlign w:val="center"/>
          </w:tcPr>
          <w:p w14:paraId="3BD46300" w14:textId="77777777" w:rsidR="008C6B24" w:rsidRDefault="000B71CB" w:rsidP="00272FCE">
            <w:pPr>
              <w:jc w:val="both"/>
              <w:rPr>
                <w:b w:val="0"/>
                <w:sz w:val="4"/>
                <w:szCs w:val="4"/>
              </w:rPr>
            </w:pPr>
            <w:r>
              <w:rPr>
                <w:b w:val="0"/>
                <w:sz w:val="21"/>
              </w:rPr>
              <w:t>I</w:t>
            </w:r>
            <w:r w:rsidR="008C6B24">
              <w:rPr>
                <w:b w:val="0"/>
                <w:sz w:val="21"/>
              </w:rPr>
              <w:t>nterview</w:t>
            </w:r>
          </w:p>
        </w:tc>
      </w:tr>
      <w:tr w:rsidR="008C6B24" w:rsidRPr="00D82D50" w14:paraId="39CB446D" w14:textId="77777777" w:rsidTr="00BC51EC">
        <w:tc>
          <w:tcPr>
            <w:tcW w:w="7621" w:type="dxa"/>
            <w:tcBorders>
              <w:bottom w:val="nil"/>
            </w:tcBorders>
            <w:shd w:val="clear" w:color="auto" w:fill="FFFFFF"/>
            <w:vAlign w:val="center"/>
          </w:tcPr>
          <w:p w14:paraId="51C551AA" w14:textId="77777777" w:rsidR="008C6B24" w:rsidRPr="00D82D50" w:rsidRDefault="00D82D50" w:rsidP="00BC51EC">
            <w:pPr>
              <w:rPr>
                <w:b w:val="0"/>
                <w:sz w:val="21"/>
                <w:szCs w:val="21"/>
              </w:rPr>
            </w:pPr>
            <w:r w:rsidRPr="00D82D50">
              <w:rPr>
                <w:b w:val="0"/>
                <w:sz w:val="21"/>
                <w:szCs w:val="21"/>
              </w:rPr>
              <w:t>Ability to be flexible, adaptable, positive,</w:t>
            </w:r>
            <w:r>
              <w:rPr>
                <w:b w:val="0"/>
                <w:sz w:val="21"/>
                <w:szCs w:val="21"/>
              </w:rPr>
              <w:t xml:space="preserve"> </w:t>
            </w:r>
            <w:r w:rsidRPr="00D82D50">
              <w:rPr>
                <w:b w:val="0"/>
                <w:sz w:val="21"/>
                <w:szCs w:val="21"/>
              </w:rPr>
              <w:t>dedicated and trustworthy</w:t>
            </w:r>
          </w:p>
        </w:tc>
        <w:tc>
          <w:tcPr>
            <w:tcW w:w="567" w:type="dxa"/>
            <w:shd w:val="clear" w:color="auto" w:fill="FFFFFF"/>
            <w:vAlign w:val="bottom"/>
          </w:tcPr>
          <w:p w14:paraId="02F2C34E" w14:textId="77777777" w:rsidR="008C6B24" w:rsidRPr="00D82D50" w:rsidRDefault="00D82D50" w:rsidP="00BC51EC">
            <w:pPr>
              <w:rPr>
                <w:b w:val="0"/>
                <w:sz w:val="21"/>
                <w:szCs w:val="21"/>
              </w:rPr>
            </w:pPr>
            <w:r w:rsidRPr="007828DF">
              <w:rPr>
                <w:rFonts w:ascii="Marlett" w:eastAsia="Marlett" w:hAnsi="Marlett" w:cs="Marlett"/>
                <w:b w:val="0"/>
                <w:sz w:val="28"/>
                <w:szCs w:val="28"/>
              </w:rPr>
              <w:t></w:t>
            </w:r>
          </w:p>
        </w:tc>
        <w:tc>
          <w:tcPr>
            <w:tcW w:w="528" w:type="dxa"/>
            <w:shd w:val="clear" w:color="auto" w:fill="FFFFFF"/>
            <w:vAlign w:val="bottom"/>
          </w:tcPr>
          <w:p w14:paraId="680A4E5D" w14:textId="77777777" w:rsidR="008C6B24" w:rsidRPr="00D82D50" w:rsidRDefault="008C6B24" w:rsidP="005E788D">
            <w:pPr>
              <w:rPr>
                <w:b w:val="0"/>
                <w:sz w:val="21"/>
                <w:szCs w:val="21"/>
              </w:rPr>
            </w:pPr>
          </w:p>
        </w:tc>
        <w:tc>
          <w:tcPr>
            <w:tcW w:w="1843" w:type="dxa"/>
            <w:gridSpan w:val="2"/>
            <w:shd w:val="clear" w:color="auto" w:fill="FFFFFF"/>
            <w:vAlign w:val="center"/>
          </w:tcPr>
          <w:p w14:paraId="10B3F842" w14:textId="77777777" w:rsidR="008C6B24" w:rsidRPr="00D82D50" w:rsidRDefault="00A15087" w:rsidP="00272FCE">
            <w:pPr>
              <w:jc w:val="both"/>
              <w:rPr>
                <w:b w:val="0"/>
                <w:sz w:val="21"/>
                <w:szCs w:val="21"/>
              </w:rPr>
            </w:pPr>
            <w:r>
              <w:rPr>
                <w:b w:val="0"/>
                <w:sz w:val="21"/>
              </w:rPr>
              <w:t>References &amp; I</w:t>
            </w:r>
            <w:r w:rsidR="00D82D50">
              <w:rPr>
                <w:b w:val="0"/>
                <w:sz w:val="21"/>
              </w:rPr>
              <w:t>nterview</w:t>
            </w:r>
          </w:p>
        </w:tc>
      </w:tr>
      <w:tr w:rsidR="00790091" w:rsidRPr="00D82D50" w14:paraId="5AAE5891" w14:textId="77777777" w:rsidTr="00157F23">
        <w:tc>
          <w:tcPr>
            <w:tcW w:w="7621" w:type="dxa"/>
            <w:tcBorders>
              <w:bottom w:val="nil"/>
            </w:tcBorders>
            <w:shd w:val="clear" w:color="auto" w:fill="FFFFFF"/>
            <w:vAlign w:val="center"/>
          </w:tcPr>
          <w:p w14:paraId="35826266" w14:textId="77777777" w:rsidR="00790091" w:rsidRPr="00D82D50" w:rsidRDefault="00790091" w:rsidP="000B71CB">
            <w:pPr>
              <w:rPr>
                <w:b w:val="0"/>
                <w:sz w:val="21"/>
                <w:szCs w:val="21"/>
              </w:rPr>
            </w:pPr>
            <w:r w:rsidRPr="00790091">
              <w:rPr>
                <w:b w:val="0"/>
                <w:sz w:val="21"/>
                <w:szCs w:val="21"/>
              </w:rPr>
              <w:t xml:space="preserve">Skills to support </w:t>
            </w:r>
            <w:r w:rsidR="000B71CB">
              <w:rPr>
                <w:b w:val="0"/>
                <w:sz w:val="21"/>
                <w:szCs w:val="21"/>
              </w:rPr>
              <w:t>children to</w:t>
            </w:r>
            <w:r w:rsidRPr="00790091">
              <w:rPr>
                <w:b w:val="0"/>
                <w:sz w:val="21"/>
                <w:szCs w:val="21"/>
              </w:rPr>
              <w:t xml:space="preserve"> resolve conflicts constructively</w:t>
            </w:r>
          </w:p>
        </w:tc>
        <w:tc>
          <w:tcPr>
            <w:tcW w:w="567" w:type="dxa"/>
            <w:shd w:val="clear" w:color="auto" w:fill="FFFFFF"/>
            <w:vAlign w:val="bottom"/>
          </w:tcPr>
          <w:p w14:paraId="19219836" w14:textId="77777777" w:rsidR="00790091" w:rsidRDefault="00790091" w:rsidP="00790091">
            <w:pPr>
              <w:rPr>
                <w:b w:val="0"/>
                <w:sz w:val="16"/>
                <w:szCs w:val="16"/>
              </w:rPr>
            </w:pPr>
            <w:r w:rsidRPr="007828DF">
              <w:rPr>
                <w:rFonts w:ascii="Marlett" w:eastAsia="Marlett" w:hAnsi="Marlett" w:cs="Marlett"/>
                <w:b w:val="0"/>
                <w:sz w:val="28"/>
                <w:szCs w:val="28"/>
              </w:rPr>
              <w:t></w:t>
            </w:r>
          </w:p>
        </w:tc>
        <w:tc>
          <w:tcPr>
            <w:tcW w:w="528" w:type="dxa"/>
            <w:shd w:val="clear" w:color="auto" w:fill="FFFFFF"/>
            <w:vAlign w:val="bottom"/>
          </w:tcPr>
          <w:p w14:paraId="296FEF7D" w14:textId="77777777" w:rsidR="00790091" w:rsidRPr="00D82D50" w:rsidRDefault="00790091" w:rsidP="00790091">
            <w:pPr>
              <w:rPr>
                <w:b w:val="0"/>
                <w:sz w:val="21"/>
                <w:szCs w:val="21"/>
              </w:rPr>
            </w:pPr>
          </w:p>
        </w:tc>
        <w:tc>
          <w:tcPr>
            <w:tcW w:w="1843" w:type="dxa"/>
            <w:gridSpan w:val="2"/>
            <w:shd w:val="clear" w:color="auto" w:fill="FFFFFF"/>
            <w:vAlign w:val="center"/>
          </w:tcPr>
          <w:p w14:paraId="045C3EB8" w14:textId="77777777" w:rsidR="00790091" w:rsidRDefault="00A15087" w:rsidP="00790091">
            <w:pPr>
              <w:rPr>
                <w:b w:val="0"/>
                <w:sz w:val="21"/>
              </w:rPr>
            </w:pPr>
            <w:r>
              <w:rPr>
                <w:b w:val="0"/>
                <w:sz w:val="21"/>
              </w:rPr>
              <w:t>Interview</w:t>
            </w:r>
          </w:p>
        </w:tc>
      </w:tr>
      <w:tr w:rsidR="00790091" w:rsidRPr="00D82D50" w14:paraId="58C660ED" w14:textId="77777777" w:rsidTr="00157F23">
        <w:tc>
          <w:tcPr>
            <w:tcW w:w="7621" w:type="dxa"/>
            <w:tcBorders>
              <w:bottom w:val="nil"/>
            </w:tcBorders>
            <w:shd w:val="clear" w:color="auto" w:fill="FFFFFF"/>
            <w:vAlign w:val="center"/>
          </w:tcPr>
          <w:p w14:paraId="597FDDB9" w14:textId="77777777" w:rsidR="00790091" w:rsidRPr="00D82D50" w:rsidRDefault="00790091" w:rsidP="00790091">
            <w:pPr>
              <w:rPr>
                <w:b w:val="0"/>
                <w:sz w:val="21"/>
                <w:szCs w:val="21"/>
              </w:rPr>
            </w:pPr>
            <w:r w:rsidRPr="00790091">
              <w:rPr>
                <w:b w:val="0"/>
                <w:sz w:val="21"/>
                <w:szCs w:val="21"/>
              </w:rPr>
              <w:t>Skills to respond effectively to minor injuries, accidents and incidents.</w:t>
            </w:r>
          </w:p>
        </w:tc>
        <w:tc>
          <w:tcPr>
            <w:tcW w:w="567" w:type="dxa"/>
            <w:shd w:val="clear" w:color="auto" w:fill="FFFFFF"/>
            <w:vAlign w:val="bottom"/>
          </w:tcPr>
          <w:p w14:paraId="7194DBDC" w14:textId="77777777" w:rsidR="00790091" w:rsidRDefault="00790091" w:rsidP="00790091">
            <w:pPr>
              <w:rPr>
                <w:b w:val="0"/>
                <w:sz w:val="16"/>
                <w:szCs w:val="16"/>
              </w:rPr>
            </w:pPr>
            <w:r w:rsidRPr="007828DF">
              <w:rPr>
                <w:rFonts w:ascii="Marlett" w:eastAsia="Marlett" w:hAnsi="Marlett" w:cs="Marlett"/>
                <w:b w:val="0"/>
                <w:sz w:val="28"/>
                <w:szCs w:val="28"/>
              </w:rPr>
              <w:t></w:t>
            </w:r>
          </w:p>
        </w:tc>
        <w:tc>
          <w:tcPr>
            <w:tcW w:w="528" w:type="dxa"/>
            <w:shd w:val="clear" w:color="auto" w:fill="FFFFFF"/>
            <w:vAlign w:val="bottom"/>
          </w:tcPr>
          <w:p w14:paraId="769D0D3C" w14:textId="77777777" w:rsidR="00790091" w:rsidRPr="00D82D50" w:rsidRDefault="00790091" w:rsidP="00790091">
            <w:pPr>
              <w:rPr>
                <w:b w:val="0"/>
                <w:sz w:val="21"/>
                <w:szCs w:val="21"/>
              </w:rPr>
            </w:pPr>
          </w:p>
        </w:tc>
        <w:tc>
          <w:tcPr>
            <w:tcW w:w="1843" w:type="dxa"/>
            <w:gridSpan w:val="2"/>
            <w:shd w:val="clear" w:color="auto" w:fill="FFFFFF"/>
            <w:vAlign w:val="center"/>
          </w:tcPr>
          <w:p w14:paraId="0452FADB" w14:textId="77777777" w:rsidR="00790091" w:rsidRDefault="00A15087" w:rsidP="00790091">
            <w:pPr>
              <w:rPr>
                <w:b w:val="0"/>
                <w:sz w:val="21"/>
              </w:rPr>
            </w:pPr>
            <w:r>
              <w:rPr>
                <w:b w:val="0"/>
                <w:sz w:val="21"/>
              </w:rPr>
              <w:t>Interview</w:t>
            </w:r>
          </w:p>
        </w:tc>
      </w:tr>
      <w:tr w:rsidR="00790091" w:rsidRPr="00D82D50" w14:paraId="7B2AB118" w14:textId="77777777" w:rsidTr="00157F23">
        <w:tc>
          <w:tcPr>
            <w:tcW w:w="7621" w:type="dxa"/>
            <w:tcBorders>
              <w:bottom w:val="nil"/>
            </w:tcBorders>
            <w:shd w:val="clear" w:color="auto" w:fill="FFFFFF"/>
            <w:vAlign w:val="center"/>
          </w:tcPr>
          <w:p w14:paraId="7FEECB5B" w14:textId="77777777" w:rsidR="00790091" w:rsidRPr="00D82D50" w:rsidRDefault="00790091" w:rsidP="00790091">
            <w:pPr>
              <w:rPr>
                <w:b w:val="0"/>
                <w:sz w:val="21"/>
                <w:szCs w:val="21"/>
              </w:rPr>
            </w:pPr>
            <w:r w:rsidRPr="00790091">
              <w:rPr>
                <w:b w:val="0"/>
                <w:sz w:val="21"/>
                <w:szCs w:val="21"/>
              </w:rPr>
              <w:t>Awareness of first aid procedures.</w:t>
            </w:r>
          </w:p>
        </w:tc>
        <w:tc>
          <w:tcPr>
            <w:tcW w:w="567" w:type="dxa"/>
            <w:shd w:val="clear" w:color="auto" w:fill="FFFFFF"/>
            <w:vAlign w:val="bottom"/>
          </w:tcPr>
          <w:p w14:paraId="54CD245A" w14:textId="77777777" w:rsidR="00790091" w:rsidRDefault="00790091" w:rsidP="00790091">
            <w:pPr>
              <w:rPr>
                <w:b w:val="0"/>
                <w:sz w:val="16"/>
                <w:szCs w:val="16"/>
              </w:rPr>
            </w:pPr>
          </w:p>
        </w:tc>
        <w:tc>
          <w:tcPr>
            <w:tcW w:w="528" w:type="dxa"/>
            <w:shd w:val="clear" w:color="auto" w:fill="FFFFFF"/>
            <w:vAlign w:val="bottom"/>
          </w:tcPr>
          <w:p w14:paraId="1231BE67" w14:textId="77777777" w:rsidR="00790091" w:rsidRPr="00D82D50" w:rsidRDefault="00790091" w:rsidP="00790091">
            <w:pPr>
              <w:rPr>
                <w:b w:val="0"/>
                <w:sz w:val="21"/>
                <w:szCs w:val="21"/>
              </w:rPr>
            </w:pPr>
            <w:r w:rsidRPr="007828DF">
              <w:rPr>
                <w:rFonts w:ascii="Marlett" w:eastAsia="Marlett" w:hAnsi="Marlett" w:cs="Marlett"/>
                <w:b w:val="0"/>
                <w:sz w:val="28"/>
                <w:szCs w:val="28"/>
              </w:rPr>
              <w:t></w:t>
            </w:r>
          </w:p>
        </w:tc>
        <w:tc>
          <w:tcPr>
            <w:tcW w:w="1843" w:type="dxa"/>
            <w:gridSpan w:val="2"/>
            <w:shd w:val="clear" w:color="auto" w:fill="FFFFFF"/>
            <w:vAlign w:val="center"/>
          </w:tcPr>
          <w:p w14:paraId="2BCC458A" w14:textId="77777777" w:rsidR="00790091" w:rsidRDefault="00A15087" w:rsidP="00790091">
            <w:pPr>
              <w:rPr>
                <w:b w:val="0"/>
                <w:sz w:val="21"/>
              </w:rPr>
            </w:pPr>
            <w:r>
              <w:rPr>
                <w:b w:val="0"/>
                <w:sz w:val="21"/>
              </w:rPr>
              <w:t>Application</w:t>
            </w:r>
          </w:p>
        </w:tc>
      </w:tr>
      <w:tr w:rsidR="00316F7E" w:rsidRPr="00D82D50" w14:paraId="28FC1642" w14:textId="77777777" w:rsidTr="00157F23">
        <w:tc>
          <w:tcPr>
            <w:tcW w:w="7621" w:type="dxa"/>
            <w:tcBorders>
              <w:bottom w:val="nil"/>
            </w:tcBorders>
            <w:shd w:val="clear" w:color="auto" w:fill="FFFFFF"/>
            <w:vAlign w:val="center"/>
          </w:tcPr>
          <w:p w14:paraId="6E9827F4" w14:textId="77777777" w:rsidR="00316F7E" w:rsidRPr="00790091" w:rsidRDefault="00316F7E" w:rsidP="00790091">
            <w:pPr>
              <w:rPr>
                <w:b w:val="0"/>
                <w:sz w:val="21"/>
                <w:szCs w:val="21"/>
              </w:rPr>
            </w:pPr>
            <w:r>
              <w:rPr>
                <w:b w:val="0"/>
                <w:sz w:val="21"/>
                <w:szCs w:val="21"/>
              </w:rPr>
              <w:t>Ability to work under pressure</w:t>
            </w:r>
          </w:p>
        </w:tc>
        <w:tc>
          <w:tcPr>
            <w:tcW w:w="567" w:type="dxa"/>
            <w:shd w:val="clear" w:color="auto" w:fill="FFFFFF"/>
            <w:vAlign w:val="bottom"/>
          </w:tcPr>
          <w:p w14:paraId="36FEB5B0" w14:textId="77777777" w:rsidR="00316F7E" w:rsidRDefault="00316F7E" w:rsidP="00790091">
            <w:pPr>
              <w:rPr>
                <w:b w:val="0"/>
                <w:sz w:val="16"/>
                <w:szCs w:val="16"/>
              </w:rPr>
            </w:pPr>
            <w:r w:rsidRPr="007828DF">
              <w:rPr>
                <w:rFonts w:ascii="Marlett" w:eastAsia="Marlett" w:hAnsi="Marlett" w:cs="Marlett"/>
                <w:b w:val="0"/>
                <w:sz w:val="28"/>
                <w:szCs w:val="28"/>
              </w:rPr>
              <w:t></w:t>
            </w:r>
          </w:p>
        </w:tc>
        <w:tc>
          <w:tcPr>
            <w:tcW w:w="528" w:type="dxa"/>
            <w:shd w:val="clear" w:color="auto" w:fill="FFFFFF"/>
            <w:vAlign w:val="bottom"/>
          </w:tcPr>
          <w:p w14:paraId="30D7AA69" w14:textId="77777777" w:rsidR="00316F7E" w:rsidRPr="007828DF" w:rsidRDefault="00316F7E" w:rsidP="00790091">
            <w:pPr>
              <w:rPr>
                <w:b w:val="0"/>
                <w:sz w:val="28"/>
                <w:szCs w:val="28"/>
              </w:rPr>
            </w:pPr>
          </w:p>
        </w:tc>
        <w:tc>
          <w:tcPr>
            <w:tcW w:w="1843" w:type="dxa"/>
            <w:gridSpan w:val="2"/>
            <w:shd w:val="clear" w:color="auto" w:fill="FFFFFF"/>
            <w:vAlign w:val="center"/>
          </w:tcPr>
          <w:p w14:paraId="7760A472" w14:textId="77777777" w:rsidR="00316F7E" w:rsidRDefault="00316F7E" w:rsidP="00790091">
            <w:pPr>
              <w:rPr>
                <w:b w:val="0"/>
                <w:sz w:val="21"/>
              </w:rPr>
            </w:pPr>
            <w:r>
              <w:rPr>
                <w:b w:val="0"/>
                <w:sz w:val="21"/>
              </w:rPr>
              <w:t>Interview</w:t>
            </w:r>
          </w:p>
        </w:tc>
      </w:tr>
      <w:tr w:rsidR="00790091" w:rsidRPr="00D82D50" w14:paraId="55CD31E6" w14:textId="77777777" w:rsidTr="00157F23">
        <w:tc>
          <w:tcPr>
            <w:tcW w:w="7621" w:type="dxa"/>
            <w:tcBorders>
              <w:bottom w:val="nil"/>
            </w:tcBorders>
            <w:shd w:val="clear" w:color="auto" w:fill="FFFFFF"/>
            <w:vAlign w:val="center"/>
          </w:tcPr>
          <w:p w14:paraId="51CD5F3C" w14:textId="77777777" w:rsidR="00790091" w:rsidRPr="00D82D50" w:rsidRDefault="00F5409A" w:rsidP="00F5409A">
            <w:pPr>
              <w:rPr>
                <w:b w:val="0"/>
                <w:sz w:val="21"/>
                <w:szCs w:val="21"/>
              </w:rPr>
            </w:pPr>
            <w:r w:rsidRPr="00F5409A">
              <w:rPr>
                <w:b w:val="0"/>
                <w:sz w:val="21"/>
                <w:szCs w:val="21"/>
              </w:rPr>
              <w:t>Able to maintain confidentiality at all times abo</w:t>
            </w:r>
            <w:r w:rsidR="00C653A9">
              <w:rPr>
                <w:b w:val="0"/>
                <w:sz w:val="21"/>
                <w:szCs w:val="21"/>
              </w:rPr>
              <w:t xml:space="preserve">ut school issues, within school </w:t>
            </w:r>
            <w:r w:rsidRPr="00F5409A">
              <w:rPr>
                <w:b w:val="0"/>
                <w:sz w:val="21"/>
                <w:szCs w:val="21"/>
              </w:rPr>
              <w:t>and in the wider community</w:t>
            </w:r>
          </w:p>
        </w:tc>
        <w:tc>
          <w:tcPr>
            <w:tcW w:w="567" w:type="dxa"/>
            <w:shd w:val="clear" w:color="auto" w:fill="FFFFFF"/>
            <w:vAlign w:val="bottom"/>
          </w:tcPr>
          <w:p w14:paraId="7196D064" w14:textId="77777777" w:rsidR="00790091" w:rsidRDefault="00C653A9" w:rsidP="00790091">
            <w:pPr>
              <w:rPr>
                <w:b w:val="0"/>
                <w:sz w:val="16"/>
                <w:szCs w:val="16"/>
              </w:rPr>
            </w:pPr>
            <w:r w:rsidRPr="007828DF">
              <w:rPr>
                <w:rFonts w:ascii="Marlett" w:eastAsia="Marlett" w:hAnsi="Marlett" w:cs="Marlett"/>
                <w:b w:val="0"/>
                <w:sz w:val="28"/>
                <w:szCs w:val="28"/>
              </w:rPr>
              <w:t></w:t>
            </w:r>
          </w:p>
        </w:tc>
        <w:tc>
          <w:tcPr>
            <w:tcW w:w="528" w:type="dxa"/>
            <w:shd w:val="clear" w:color="auto" w:fill="FFFFFF"/>
            <w:vAlign w:val="bottom"/>
          </w:tcPr>
          <w:p w14:paraId="34FF1C98" w14:textId="77777777" w:rsidR="00790091" w:rsidRPr="00D82D50" w:rsidRDefault="00790091" w:rsidP="00790091">
            <w:pPr>
              <w:rPr>
                <w:b w:val="0"/>
                <w:sz w:val="21"/>
                <w:szCs w:val="21"/>
              </w:rPr>
            </w:pPr>
          </w:p>
        </w:tc>
        <w:tc>
          <w:tcPr>
            <w:tcW w:w="1843" w:type="dxa"/>
            <w:gridSpan w:val="2"/>
            <w:shd w:val="clear" w:color="auto" w:fill="FFFFFF"/>
            <w:vAlign w:val="center"/>
          </w:tcPr>
          <w:p w14:paraId="11A38364" w14:textId="77777777" w:rsidR="00790091" w:rsidRDefault="00A15087" w:rsidP="00790091">
            <w:pPr>
              <w:rPr>
                <w:b w:val="0"/>
                <w:sz w:val="21"/>
              </w:rPr>
            </w:pPr>
            <w:r>
              <w:rPr>
                <w:b w:val="0"/>
                <w:sz w:val="21"/>
              </w:rPr>
              <w:t>Interview</w:t>
            </w:r>
          </w:p>
        </w:tc>
      </w:tr>
      <w:tr w:rsidR="00BC51EC" w14:paraId="1FB917AD" w14:textId="77777777" w:rsidTr="00C609B1">
        <w:trPr>
          <w:trHeight w:val="339"/>
        </w:trPr>
        <w:tc>
          <w:tcPr>
            <w:tcW w:w="10559" w:type="dxa"/>
            <w:gridSpan w:val="5"/>
            <w:shd w:val="clear" w:color="auto" w:fill="943634"/>
          </w:tcPr>
          <w:p w14:paraId="6D072C0D" w14:textId="77777777" w:rsidR="00BC51EC" w:rsidRDefault="00BC51EC" w:rsidP="007828DF">
            <w:pPr>
              <w:pStyle w:val="Heading3"/>
              <w:rPr>
                <w:rFonts w:ascii="Arial" w:hAnsi="Arial"/>
                <w:b/>
                <w:color w:val="FFFF00"/>
                <w:sz w:val="4"/>
                <w:szCs w:val="4"/>
                <w:u w:val="none"/>
              </w:rPr>
            </w:pPr>
          </w:p>
          <w:p w14:paraId="63DFC56B" w14:textId="77777777" w:rsidR="00BC51EC" w:rsidRPr="00BC51EC" w:rsidRDefault="00BC51EC" w:rsidP="00272FCE">
            <w:pPr>
              <w:jc w:val="both"/>
              <w:rPr>
                <w:sz w:val="21"/>
              </w:rPr>
            </w:pPr>
            <w:r w:rsidRPr="00BC51EC">
              <w:rPr>
                <w:color w:val="FFFF00"/>
                <w:szCs w:val="24"/>
              </w:rPr>
              <w:t>Knowledge</w:t>
            </w:r>
          </w:p>
        </w:tc>
      </w:tr>
      <w:tr w:rsidR="00CE4E7F" w14:paraId="7452D49E" w14:textId="77777777" w:rsidTr="00157F23">
        <w:tc>
          <w:tcPr>
            <w:tcW w:w="7621" w:type="dxa"/>
            <w:shd w:val="clear" w:color="auto" w:fill="FFFFFF"/>
          </w:tcPr>
          <w:p w14:paraId="48A21919" w14:textId="77777777" w:rsidR="00B16729" w:rsidRDefault="00B16729" w:rsidP="007828DF">
            <w:pPr>
              <w:rPr>
                <w:b w:val="0"/>
                <w:sz w:val="10"/>
                <w:szCs w:val="10"/>
              </w:rPr>
            </w:pPr>
          </w:p>
          <w:p w14:paraId="64DC69A0" w14:textId="77777777" w:rsidR="00CE4E7F" w:rsidRDefault="00CE4E7F" w:rsidP="007828DF">
            <w:pPr>
              <w:rPr>
                <w:b w:val="0"/>
                <w:sz w:val="21"/>
              </w:rPr>
            </w:pPr>
            <w:r>
              <w:rPr>
                <w:b w:val="0"/>
                <w:sz w:val="21"/>
              </w:rPr>
              <w:t>How to support a child whilst encouraging independence</w:t>
            </w:r>
          </w:p>
        </w:tc>
        <w:tc>
          <w:tcPr>
            <w:tcW w:w="567" w:type="dxa"/>
            <w:shd w:val="clear" w:color="auto" w:fill="FFFFFF"/>
          </w:tcPr>
          <w:p w14:paraId="6BD18F9B" w14:textId="77777777" w:rsidR="007828DF" w:rsidRDefault="007828DF" w:rsidP="007828DF">
            <w:pPr>
              <w:jc w:val="both"/>
              <w:rPr>
                <w:b w:val="0"/>
                <w:sz w:val="20"/>
              </w:rPr>
            </w:pPr>
          </w:p>
          <w:p w14:paraId="238601FE" w14:textId="77777777" w:rsidR="00CE4E7F" w:rsidRPr="007828DF" w:rsidRDefault="00CE4E7F" w:rsidP="007828DF">
            <w:pPr>
              <w:jc w:val="both"/>
              <w:rPr>
                <w:b w:val="0"/>
                <w:sz w:val="28"/>
                <w:szCs w:val="28"/>
              </w:rPr>
            </w:pPr>
            <w:r w:rsidRPr="007828DF">
              <w:rPr>
                <w:rFonts w:ascii="Marlett" w:eastAsia="Marlett" w:hAnsi="Marlett" w:cs="Marlett"/>
                <w:b w:val="0"/>
                <w:sz w:val="28"/>
                <w:szCs w:val="28"/>
              </w:rPr>
              <w:t></w:t>
            </w:r>
          </w:p>
        </w:tc>
        <w:tc>
          <w:tcPr>
            <w:tcW w:w="528" w:type="dxa"/>
            <w:shd w:val="clear" w:color="auto" w:fill="FFFFFF"/>
            <w:vAlign w:val="bottom"/>
          </w:tcPr>
          <w:p w14:paraId="0F3CABC7" w14:textId="77777777" w:rsidR="00CE4E7F" w:rsidRPr="007828DF" w:rsidRDefault="00CE4E7F" w:rsidP="005E788D">
            <w:pPr>
              <w:rPr>
                <w:b w:val="0"/>
                <w:sz w:val="28"/>
                <w:szCs w:val="28"/>
              </w:rPr>
            </w:pPr>
          </w:p>
        </w:tc>
        <w:tc>
          <w:tcPr>
            <w:tcW w:w="1843" w:type="dxa"/>
            <w:gridSpan w:val="2"/>
            <w:shd w:val="clear" w:color="auto" w:fill="FFFFFF"/>
            <w:vAlign w:val="center"/>
          </w:tcPr>
          <w:p w14:paraId="61430FBA" w14:textId="77777777" w:rsidR="00CE4E7F" w:rsidRDefault="00CE4E7F" w:rsidP="00272FCE">
            <w:pPr>
              <w:jc w:val="both"/>
              <w:rPr>
                <w:b w:val="0"/>
                <w:sz w:val="21"/>
              </w:rPr>
            </w:pPr>
            <w:r>
              <w:rPr>
                <w:b w:val="0"/>
                <w:sz w:val="21"/>
              </w:rPr>
              <w:t>Application &amp; interview</w:t>
            </w:r>
          </w:p>
        </w:tc>
      </w:tr>
      <w:tr w:rsidR="00CE4E7F" w14:paraId="0C7A2FB4" w14:textId="77777777" w:rsidTr="00157F23">
        <w:tc>
          <w:tcPr>
            <w:tcW w:w="7621" w:type="dxa"/>
            <w:shd w:val="clear" w:color="auto" w:fill="FFFFFF"/>
          </w:tcPr>
          <w:p w14:paraId="756B28E3" w14:textId="77777777" w:rsidR="00CE4E7F" w:rsidRDefault="00D91214" w:rsidP="00C653A9">
            <w:pPr>
              <w:rPr>
                <w:b w:val="0"/>
                <w:sz w:val="21"/>
              </w:rPr>
            </w:pPr>
            <w:r w:rsidRPr="00D91214">
              <w:rPr>
                <w:b w:val="0"/>
                <w:sz w:val="21"/>
              </w:rPr>
              <w:t xml:space="preserve">The importance of adults as role models and the importance of this for </w:t>
            </w:r>
            <w:r w:rsidR="00C653A9">
              <w:rPr>
                <w:b w:val="0"/>
                <w:sz w:val="21"/>
              </w:rPr>
              <w:t>Midday Play Assistants</w:t>
            </w:r>
          </w:p>
        </w:tc>
        <w:tc>
          <w:tcPr>
            <w:tcW w:w="567" w:type="dxa"/>
            <w:shd w:val="clear" w:color="auto" w:fill="FFFFFF"/>
          </w:tcPr>
          <w:p w14:paraId="5B08B5D1" w14:textId="77777777" w:rsidR="007828DF" w:rsidRDefault="007828DF" w:rsidP="007828DF">
            <w:pPr>
              <w:jc w:val="both"/>
              <w:rPr>
                <w:b w:val="0"/>
                <w:sz w:val="20"/>
              </w:rPr>
            </w:pPr>
          </w:p>
          <w:p w14:paraId="16DEB4AB" w14:textId="77777777" w:rsidR="00CE4E7F" w:rsidRPr="007828DF" w:rsidRDefault="00CE4E7F" w:rsidP="007828DF">
            <w:pPr>
              <w:jc w:val="both"/>
              <w:rPr>
                <w:b w:val="0"/>
                <w:sz w:val="28"/>
                <w:szCs w:val="28"/>
              </w:rPr>
            </w:pPr>
            <w:r w:rsidRPr="007828DF">
              <w:rPr>
                <w:rFonts w:ascii="Marlett" w:eastAsia="Marlett" w:hAnsi="Marlett" w:cs="Marlett"/>
                <w:b w:val="0"/>
                <w:sz w:val="28"/>
                <w:szCs w:val="28"/>
              </w:rPr>
              <w:t></w:t>
            </w:r>
          </w:p>
        </w:tc>
        <w:tc>
          <w:tcPr>
            <w:tcW w:w="528" w:type="dxa"/>
            <w:shd w:val="clear" w:color="auto" w:fill="FFFFFF"/>
            <w:vAlign w:val="bottom"/>
          </w:tcPr>
          <w:p w14:paraId="0AD9C6F4" w14:textId="77777777" w:rsidR="00CE4E7F" w:rsidRPr="007828DF" w:rsidRDefault="00CE4E7F" w:rsidP="005E788D">
            <w:pPr>
              <w:rPr>
                <w:b w:val="0"/>
                <w:sz w:val="28"/>
                <w:szCs w:val="28"/>
              </w:rPr>
            </w:pPr>
          </w:p>
        </w:tc>
        <w:tc>
          <w:tcPr>
            <w:tcW w:w="1843" w:type="dxa"/>
            <w:gridSpan w:val="2"/>
            <w:shd w:val="clear" w:color="auto" w:fill="FFFFFF"/>
            <w:vAlign w:val="center"/>
          </w:tcPr>
          <w:p w14:paraId="1900B086" w14:textId="77777777" w:rsidR="00CE4E7F" w:rsidRDefault="00D91214" w:rsidP="00272FCE">
            <w:pPr>
              <w:jc w:val="both"/>
              <w:rPr>
                <w:b w:val="0"/>
                <w:sz w:val="21"/>
              </w:rPr>
            </w:pPr>
            <w:r w:rsidRPr="00D91214">
              <w:rPr>
                <w:b w:val="0"/>
                <w:sz w:val="21"/>
              </w:rPr>
              <w:t>Application &amp; interview</w:t>
            </w:r>
          </w:p>
        </w:tc>
      </w:tr>
      <w:tr w:rsidR="00CE4E7F" w14:paraId="068DE482" w14:textId="77777777" w:rsidTr="00157F23">
        <w:tc>
          <w:tcPr>
            <w:tcW w:w="7621" w:type="dxa"/>
            <w:shd w:val="clear" w:color="auto" w:fill="FFFFFF"/>
          </w:tcPr>
          <w:p w14:paraId="7D9769A7" w14:textId="77777777" w:rsidR="00CE4E7F" w:rsidRDefault="00C653A9" w:rsidP="00C653A9">
            <w:pPr>
              <w:rPr>
                <w:b w:val="0"/>
                <w:sz w:val="21"/>
              </w:rPr>
            </w:pPr>
            <w:r w:rsidRPr="00C653A9">
              <w:rPr>
                <w:b w:val="0"/>
                <w:sz w:val="21"/>
              </w:rPr>
              <w:t>Commitment to, and promotion of, all aspects of</w:t>
            </w:r>
            <w:r>
              <w:rPr>
                <w:b w:val="0"/>
                <w:sz w:val="21"/>
              </w:rPr>
              <w:t xml:space="preserve"> equal opportunities, inclusion </w:t>
            </w:r>
            <w:r w:rsidRPr="00C653A9">
              <w:rPr>
                <w:b w:val="0"/>
                <w:sz w:val="21"/>
              </w:rPr>
              <w:t xml:space="preserve">and Safeguarding Children as well as compliance with the requirements of the Health and Safety at Work Act 1974  </w:t>
            </w:r>
          </w:p>
        </w:tc>
        <w:tc>
          <w:tcPr>
            <w:tcW w:w="567" w:type="dxa"/>
            <w:shd w:val="clear" w:color="auto" w:fill="FFFFFF"/>
            <w:vAlign w:val="bottom"/>
          </w:tcPr>
          <w:p w14:paraId="4B1F511A" w14:textId="77777777" w:rsidR="007828DF" w:rsidRDefault="007828DF" w:rsidP="00C653A9">
            <w:pPr>
              <w:rPr>
                <w:b w:val="0"/>
                <w:sz w:val="20"/>
              </w:rPr>
            </w:pPr>
          </w:p>
          <w:p w14:paraId="65F9C3DC" w14:textId="77777777" w:rsidR="00CE4E7F" w:rsidRPr="007828DF" w:rsidRDefault="00CE4E7F" w:rsidP="00C653A9">
            <w:pPr>
              <w:rPr>
                <w:b w:val="0"/>
                <w:sz w:val="28"/>
                <w:szCs w:val="28"/>
              </w:rPr>
            </w:pPr>
            <w:r w:rsidRPr="007828DF">
              <w:rPr>
                <w:rFonts w:ascii="Marlett" w:eastAsia="Marlett" w:hAnsi="Marlett" w:cs="Marlett"/>
                <w:b w:val="0"/>
                <w:sz w:val="28"/>
                <w:szCs w:val="28"/>
              </w:rPr>
              <w:t></w:t>
            </w:r>
          </w:p>
        </w:tc>
        <w:tc>
          <w:tcPr>
            <w:tcW w:w="528" w:type="dxa"/>
            <w:shd w:val="clear" w:color="auto" w:fill="FFFFFF"/>
            <w:vAlign w:val="bottom"/>
          </w:tcPr>
          <w:p w14:paraId="5023141B" w14:textId="77777777" w:rsidR="00CE4E7F" w:rsidRPr="007828DF" w:rsidRDefault="00CE4E7F" w:rsidP="005E788D">
            <w:pPr>
              <w:rPr>
                <w:b w:val="0"/>
                <w:sz w:val="28"/>
                <w:szCs w:val="28"/>
              </w:rPr>
            </w:pPr>
          </w:p>
        </w:tc>
        <w:tc>
          <w:tcPr>
            <w:tcW w:w="1843" w:type="dxa"/>
            <w:gridSpan w:val="2"/>
            <w:shd w:val="clear" w:color="auto" w:fill="FFFFFF"/>
            <w:vAlign w:val="center"/>
          </w:tcPr>
          <w:p w14:paraId="6858CB11" w14:textId="77777777" w:rsidR="00CE4E7F" w:rsidRDefault="00CE4E7F" w:rsidP="00272FCE">
            <w:pPr>
              <w:jc w:val="both"/>
              <w:rPr>
                <w:b w:val="0"/>
                <w:sz w:val="21"/>
              </w:rPr>
            </w:pPr>
            <w:r>
              <w:rPr>
                <w:b w:val="0"/>
                <w:sz w:val="21"/>
              </w:rPr>
              <w:t>Application &amp; interview</w:t>
            </w:r>
          </w:p>
        </w:tc>
      </w:tr>
      <w:tr w:rsidR="00CE4E7F" w14:paraId="55B9E829" w14:textId="77777777" w:rsidTr="00BC51EC">
        <w:trPr>
          <w:trHeight w:val="588"/>
        </w:trPr>
        <w:tc>
          <w:tcPr>
            <w:tcW w:w="7621" w:type="dxa"/>
            <w:tcBorders>
              <w:bottom w:val="single" w:sz="4" w:space="0" w:color="auto"/>
            </w:tcBorders>
            <w:shd w:val="clear" w:color="auto" w:fill="FFFFFF"/>
            <w:vAlign w:val="center"/>
          </w:tcPr>
          <w:p w14:paraId="1F3B1409" w14:textId="77777777" w:rsidR="00B16729" w:rsidRDefault="00B16729" w:rsidP="00BC51EC">
            <w:pPr>
              <w:rPr>
                <w:b w:val="0"/>
                <w:sz w:val="4"/>
                <w:szCs w:val="4"/>
              </w:rPr>
            </w:pPr>
          </w:p>
          <w:p w14:paraId="2436C0AC" w14:textId="77777777" w:rsidR="00CE4E7F" w:rsidRDefault="00CE4E7F" w:rsidP="00BC51EC">
            <w:pPr>
              <w:rPr>
                <w:b w:val="0"/>
                <w:sz w:val="21"/>
              </w:rPr>
            </w:pPr>
            <w:r>
              <w:rPr>
                <w:b w:val="0"/>
                <w:sz w:val="21"/>
              </w:rPr>
              <w:t>The legal implications and restrictions covering the recording of personal information, including the Data Protection Act</w:t>
            </w:r>
            <w:r w:rsidR="00A05D9D">
              <w:rPr>
                <w:b w:val="0"/>
                <w:sz w:val="21"/>
              </w:rPr>
              <w:t xml:space="preserve"> (GDPR</w:t>
            </w:r>
            <w:r w:rsidR="00C653A9">
              <w:rPr>
                <w:b w:val="0"/>
                <w:sz w:val="21"/>
              </w:rPr>
              <w:t>)</w:t>
            </w:r>
          </w:p>
        </w:tc>
        <w:tc>
          <w:tcPr>
            <w:tcW w:w="567" w:type="dxa"/>
            <w:shd w:val="clear" w:color="auto" w:fill="FFFFFF"/>
          </w:tcPr>
          <w:p w14:paraId="562C75D1" w14:textId="77777777" w:rsidR="00CE4E7F" w:rsidRPr="007828DF" w:rsidRDefault="00CE4E7F" w:rsidP="007828DF">
            <w:pPr>
              <w:jc w:val="both"/>
              <w:rPr>
                <w:b w:val="0"/>
                <w:sz w:val="28"/>
                <w:szCs w:val="28"/>
              </w:rPr>
            </w:pPr>
          </w:p>
        </w:tc>
        <w:tc>
          <w:tcPr>
            <w:tcW w:w="528" w:type="dxa"/>
            <w:shd w:val="clear" w:color="auto" w:fill="FFFFFF"/>
            <w:vAlign w:val="bottom"/>
          </w:tcPr>
          <w:p w14:paraId="664355AD" w14:textId="77777777" w:rsidR="00B16729" w:rsidRDefault="00B16729" w:rsidP="00C653A9">
            <w:pPr>
              <w:rPr>
                <w:b w:val="0"/>
                <w:sz w:val="20"/>
              </w:rPr>
            </w:pPr>
          </w:p>
          <w:p w14:paraId="1A965116" w14:textId="77777777" w:rsidR="00CE4E7F" w:rsidRPr="007828DF" w:rsidRDefault="00CE4E7F" w:rsidP="00C653A9">
            <w:pPr>
              <w:rPr>
                <w:b w:val="0"/>
                <w:sz w:val="28"/>
                <w:szCs w:val="28"/>
              </w:rPr>
            </w:pPr>
            <w:r w:rsidRPr="007828DF">
              <w:rPr>
                <w:rFonts w:ascii="Marlett" w:eastAsia="Marlett" w:hAnsi="Marlett" w:cs="Marlett"/>
                <w:b w:val="0"/>
                <w:sz w:val="28"/>
                <w:szCs w:val="28"/>
              </w:rPr>
              <w:t></w:t>
            </w:r>
          </w:p>
        </w:tc>
        <w:tc>
          <w:tcPr>
            <w:tcW w:w="1843" w:type="dxa"/>
            <w:gridSpan w:val="2"/>
            <w:shd w:val="clear" w:color="auto" w:fill="FFFFFF"/>
            <w:vAlign w:val="center"/>
          </w:tcPr>
          <w:p w14:paraId="4C3618AC" w14:textId="77777777" w:rsidR="00CE4E7F" w:rsidRDefault="00272FCE" w:rsidP="00272FCE">
            <w:pPr>
              <w:jc w:val="both"/>
              <w:rPr>
                <w:b w:val="0"/>
                <w:sz w:val="21"/>
              </w:rPr>
            </w:pPr>
            <w:r>
              <w:rPr>
                <w:b w:val="0"/>
                <w:sz w:val="21"/>
              </w:rPr>
              <w:t>I</w:t>
            </w:r>
            <w:r w:rsidR="00CE4E7F">
              <w:rPr>
                <w:b w:val="0"/>
                <w:sz w:val="21"/>
              </w:rPr>
              <w:t>nterview</w:t>
            </w:r>
          </w:p>
        </w:tc>
      </w:tr>
      <w:tr w:rsidR="00CE4E7F" w14:paraId="701EC0B4" w14:textId="77777777" w:rsidTr="00157F23">
        <w:tc>
          <w:tcPr>
            <w:tcW w:w="7621" w:type="dxa"/>
            <w:tcBorders>
              <w:bottom w:val="single" w:sz="4" w:space="0" w:color="auto"/>
            </w:tcBorders>
            <w:shd w:val="clear" w:color="auto" w:fill="FFFFFF"/>
          </w:tcPr>
          <w:p w14:paraId="7B6CBA8D" w14:textId="77777777" w:rsidR="00CE4E7F" w:rsidRDefault="000B71CB" w:rsidP="007828DF">
            <w:pPr>
              <w:rPr>
                <w:b w:val="0"/>
                <w:sz w:val="21"/>
              </w:rPr>
            </w:pPr>
            <w:r>
              <w:rPr>
                <w:b w:val="0"/>
                <w:sz w:val="21"/>
              </w:rPr>
              <w:t>Knowledge of t</w:t>
            </w:r>
            <w:r w:rsidR="00CE4E7F">
              <w:rPr>
                <w:b w:val="0"/>
                <w:sz w:val="21"/>
              </w:rPr>
              <w:t>he behaviour patterns that might indicate problems such as child abuse, substance abuse or bullying</w:t>
            </w:r>
          </w:p>
        </w:tc>
        <w:tc>
          <w:tcPr>
            <w:tcW w:w="567" w:type="dxa"/>
            <w:shd w:val="clear" w:color="auto" w:fill="FFFFFF"/>
          </w:tcPr>
          <w:p w14:paraId="7DF4E37C" w14:textId="77777777" w:rsidR="00CE4E7F" w:rsidRPr="007828DF" w:rsidRDefault="00CE4E7F" w:rsidP="007828DF">
            <w:pPr>
              <w:jc w:val="both"/>
              <w:rPr>
                <w:b w:val="0"/>
                <w:sz w:val="28"/>
                <w:szCs w:val="28"/>
              </w:rPr>
            </w:pPr>
          </w:p>
        </w:tc>
        <w:tc>
          <w:tcPr>
            <w:tcW w:w="528" w:type="dxa"/>
            <w:shd w:val="clear" w:color="auto" w:fill="FFFFFF"/>
          </w:tcPr>
          <w:p w14:paraId="44FB30F8" w14:textId="77777777" w:rsidR="00B16729" w:rsidRDefault="00B16729" w:rsidP="007828DF">
            <w:pPr>
              <w:jc w:val="both"/>
              <w:rPr>
                <w:b w:val="0"/>
                <w:sz w:val="20"/>
              </w:rPr>
            </w:pPr>
          </w:p>
          <w:p w14:paraId="1DA6542E" w14:textId="77777777" w:rsidR="00CE4E7F" w:rsidRPr="007828DF" w:rsidRDefault="00CE4E7F" w:rsidP="007828DF">
            <w:pPr>
              <w:jc w:val="both"/>
              <w:rPr>
                <w:b w:val="0"/>
                <w:sz w:val="28"/>
                <w:szCs w:val="28"/>
              </w:rPr>
            </w:pPr>
            <w:r w:rsidRPr="007828DF">
              <w:rPr>
                <w:rFonts w:ascii="Marlett" w:eastAsia="Marlett" w:hAnsi="Marlett" w:cs="Marlett"/>
                <w:b w:val="0"/>
                <w:sz w:val="28"/>
                <w:szCs w:val="28"/>
              </w:rPr>
              <w:t></w:t>
            </w:r>
          </w:p>
        </w:tc>
        <w:tc>
          <w:tcPr>
            <w:tcW w:w="1843" w:type="dxa"/>
            <w:gridSpan w:val="2"/>
            <w:shd w:val="clear" w:color="auto" w:fill="FFFFFF"/>
            <w:vAlign w:val="center"/>
          </w:tcPr>
          <w:p w14:paraId="5702EB17" w14:textId="77777777" w:rsidR="00CE4E7F" w:rsidRDefault="00CE4E7F" w:rsidP="00272FCE">
            <w:pPr>
              <w:jc w:val="both"/>
              <w:rPr>
                <w:b w:val="0"/>
                <w:sz w:val="21"/>
              </w:rPr>
            </w:pPr>
            <w:r>
              <w:rPr>
                <w:b w:val="0"/>
                <w:sz w:val="21"/>
              </w:rPr>
              <w:t>Application &amp; interview</w:t>
            </w:r>
          </w:p>
        </w:tc>
      </w:tr>
      <w:tr w:rsidR="00BC51EC" w14:paraId="04353D8D" w14:textId="77777777" w:rsidTr="00C609B1">
        <w:tc>
          <w:tcPr>
            <w:tcW w:w="10559" w:type="dxa"/>
            <w:gridSpan w:val="5"/>
            <w:shd w:val="clear" w:color="auto" w:fill="943634"/>
          </w:tcPr>
          <w:p w14:paraId="3041E394" w14:textId="77777777" w:rsidR="00BC51EC" w:rsidRDefault="00BC51EC" w:rsidP="007828DF">
            <w:pPr>
              <w:pStyle w:val="Heading4"/>
              <w:rPr>
                <w:rFonts w:ascii="Arial" w:hAnsi="Arial"/>
                <w:b/>
                <w:i w:val="0"/>
                <w:color w:val="FFFF00"/>
                <w:sz w:val="2"/>
                <w:szCs w:val="2"/>
              </w:rPr>
            </w:pPr>
          </w:p>
          <w:p w14:paraId="4B9FC9F3" w14:textId="77777777" w:rsidR="00BC51EC" w:rsidRPr="00BC51EC" w:rsidRDefault="00BC51EC" w:rsidP="00272FCE">
            <w:pPr>
              <w:jc w:val="both"/>
              <w:rPr>
                <w:color w:val="FFFF00"/>
                <w:sz w:val="21"/>
              </w:rPr>
            </w:pPr>
            <w:r w:rsidRPr="00BC51EC">
              <w:rPr>
                <w:color w:val="FFFF00"/>
                <w:szCs w:val="24"/>
              </w:rPr>
              <w:t>Qualifications and Experience</w:t>
            </w:r>
          </w:p>
        </w:tc>
      </w:tr>
      <w:tr w:rsidR="00CE4E7F" w14:paraId="2E461BEA" w14:textId="77777777" w:rsidTr="00157F23">
        <w:trPr>
          <w:trHeight w:val="300"/>
        </w:trPr>
        <w:tc>
          <w:tcPr>
            <w:tcW w:w="7621" w:type="dxa"/>
            <w:shd w:val="clear" w:color="auto" w:fill="FFFFFF"/>
          </w:tcPr>
          <w:p w14:paraId="722B00AE" w14:textId="77777777" w:rsidR="00B16729" w:rsidRDefault="00B16729" w:rsidP="007828DF">
            <w:pPr>
              <w:rPr>
                <w:b w:val="0"/>
                <w:sz w:val="4"/>
                <w:szCs w:val="4"/>
              </w:rPr>
            </w:pPr>
          </w:p>
          <w:p w14:paraId="44A97A94" w14:textId="77777777" w:rsidR="00CE4E7F" w:rsidRDefault="005E788D" w:rsidP="008C6B24">
            <w:pPr>
              <w:rPr>
                <w:b w:val="0"/>
                <w:sz w:val="21"/>
              </w:rPr>
            </w:pPr>
            <w:r w:rsidRPr="005E788D">
              <w:rPr>
                <w:b w:val="0"/>
                <w:sz w:val="21"/>
              </w:rPr>
              <w:t>Experience of working with children outside the domestic setting</w:t>
            </w:r>
          </w:p>
        </w:tc>
        <w:tc>
          <w:tcPr>
            <w:tcW w:w="567" w:type="dxa"/>
            <w:shd w:val="clear" w:color="auto" w:fill="FFFFFF"/>
          </w:tcPr>
          <w:p w14:paraId="42C6D796" w14:textId="77777777" w:rsidR="00CE4E7F" w:rsidRPr="007828DF" w:rsidRDefault="00CE4E7F" w:rsidP="007828DF">
            <w:pPr>
              <w:jc w:val="both"/>
              <w:rPr>
                <w:b w:val="0"/>
                <w:sz w:val="28"/>
                <w:szCs w:val="28"/>
              </w:rPr>
            </w:pPr>
          </w:p>
        </w:tc>
        <w:tc>
          <w:tcPr>
            <w:tcW w:w="528" w:type="dxa"/>
            <w:shd w:val="clear" w:color="auto" w:fill="FFFFFF"/>
            <w:vAlign w:val="bottom"/>
          </w:tcPr>
          <w:p w14:paraId="6E1831B3" w14:textId="77777777" w:rsidR="00CE4E7F" w:rsidRPr="007828DF" w:rsidRDefault="004F33BA" w:rsidP="00157F23">
            <w:pPr>
              <w:rPr>
                <w:b w:val="0"/>
                <w:sz w:val="28"/>
                <w:szCs w:val="28"/>
              </w:rPr>
            </w:pPr>
            <w:r w:rsidRPr="007828DF">
              <w:rPr>
                <w:rFonts w:ascii="Marlett" w:eastAsia="Marlett" w:hAnsi="Marlett" w:cs="Marlett"/>
                <w:b w:val="0"/>
                <w:sz w:val="28"/>
                <w:szCs w:val="28"/>
              </w:rPr>
              <w:t></w:t>
            </w:r>
          </w:p>
        </w:tc>
        <w:tc>
          <w:tcPr>
            <w:tcW w:w="1843" w:type="dxa"/>
            <w:gridSpan w:val="2"/>
            <w:shd w:val="clear" w:color="auto" w:fill="FFFFFF"/>
            <w:vAlign w:val="center"/>
          </w:tcPr>
          <w:p w14:paraId="59819FAD" w14:textId="77777777" w:rsidR="00CE4E7F" w:rsidRDefault="00CE4E7F" w:rsidP="00272FCE">
            <w:pPr>
              <w:jc w:val="both"/>
              <w:rPr>
                <w:b w:val="0"/>
                <w:sz w:val="21"/>
              </w:rPr>
            </w:pPr>
            <w:r>
              <w:rPr>
                <w:b w:val="0"/>
                <w:sz w:val="21"/>
              </w:rPr>
              <w:t>Interview</w:t>
            </w:r>
          </w:p>
        </w:tc>
      </w:tr>
      <w:tr w:rsidR="00CE4E7F" w14:paraId="1BF1EB6C" w14:textId="77777777" w:rsidTr="00DC61B2">
        <w:trPr>
          <w:trHeight w:val="258"/>
        </w:trPr>
        <w:tc>
          <w:tcPr>
            <w:tcW w:w="7621" w:type="dxa"/>
            <w:shd w:val="clear" w:color="auto" w:fill="FFFFFF"/>
            <w:vAlign w:val="center"/>
          </w:tcPr>
          <w:p w14:paraId="38083ADE" w14:textId="77777777" w:rsidR="00CE4E7F" w:rsidRDefault="005E788D" w:rsidP="005E788D">
            <w:pPr>
              <w:rPr>
                <w:b w:val="0"/>
                <w:sz w:val="21"/>
              </w:rPr>
            </w:pPr>
            <w:r w:rsidRPr="005E788D">
              <w:rPr>
                <w:b w:val="0"/>
                <w:sz w:val="21"/>
              </w:rPr>
              <w:t>Experience of working as part of a team</w:t>
            </w:r>
          </w:p>
        </w:tc>
        <w:tc>
          <w:tcPr>
            <w:tcW w:w="567" w:type="dxa"/>
            <w:shd w:val="clear" w:color="auto" w:fill="FFFFFF"/>
            <w:vAlign w:val="bottom"/>
          </w:tcPr>
          <w:p w14:paraId="54E11D2A" w14:textId="77777777" w:rsidR="00CE4E7F" w:rsidRPr="005E788D" w:rsidRDefault="00CE4E7F" w:rsidP="005E788D">
            <w:pPr>
              <w:rPr>
                <w:b w:val="0"/>
                <w:sz w:val="21"/>
                <w:szCs w:val="21"/>
              </w:rPr>
            </w:pPr>
          </w:p>
        </w:tc>
        <w:tc>
          <w:tcPr>
            <w:tcW w:w="528" w:type="dxa"/>
            <w:shd w:val="clear" w:color="auto" w:fill="FFFFFF"/>
            <w:vAlign w:val="bottom"/>
          </w:tcPr>
          <w:p w14:paraId="31126E5D" w14:textId="77777777" w:rsidR="00CE4E7F" w:rsidRPr="007828DF" w:rsidRDefault="004F33BA" w:rsidP="00157F23">
            <w:pPr>
              <w:rPr>
                <w:b w:val="0"/>
                <w:sz w:val="28"/>
                <w:szCs w:val="28"/>
              </w:rPr>
            </w:pPr>
            <w:r w:rsidRPr="007828DF">
              <w:rPr>
                <w:rFonts w:ascii="Marlett" w:eastAsia="Marlett" w:hAnsi="Marlett" w:cs="Marlett"/>
                <w:b w:val="0"/>
                <w:sz w:val="28"/>
                <w:szCs w:val="28"/>
              </w:rPr>
              <w:t></w:t>
            </w:r>
          </w:p>
        </w:tc>
        <w:tc>
          <w:tcPr>
            <w:tcW w:w="1843" w:type="dxa"/>
            <w:gridSpan w:val="2"/>
            <w:shd w:val="clear" w:color="auto" w:fill="FFFFFF"/>
            <w:vAlign w:val="center"/>
          </w:tcPr>
          <w:p w14:paraId="1F8A0823" w14:textId="77777777" w:rsidR="00CE4E7F" w:rsidRDefault="00CE4E7F" w:rsidP="00272FCE">
            <w:pPr>
              <w:jc w:val="both"/>
              <w:rPr>
                <w:b w:val="0"/>
                <w:sz w:val="21"/>
              </w:rPr>
            </w:pPr>
            <w:r>
              <w:rPr>
                <w:b w:val="0"/>
                <w:sz w:val="21"/>
              </w:rPr>
              <w:t>Application</w:t>
            </w:r>
          </w:p>
        </w:tc>
      </w:tr>
      <w:tr w:rsidR="000C5732" w14:paraId="2CA72816" w14:textId="77777777" w:rsidTr="00DC61B2">
        <w:trPr>
          <w:trHeight w:val="121"/>
        </w:trPr>
        <w:tc>
          <w:tcPr>
            <w:tcW w:w="7621" w:type="dxa"/>
            <w:shd w:val="clear" w:color="auto" w:fill="FFFFFF"/>
            <w:vAlign w:val="center"/>
          </w:tcPr>
          <w:p w14:paraId="1C83153E" w14:textId="77777777" w:rsidR="000C5732" w:rsidRPr="000C5732" w:rsidRDefault="000C5732" w:rsidP="005E788D">
            <w:pPr>
              <w:rPr>
                <w:b w:val="0"/>
                <w:sz w:val="21"/>
                <w:szCs w:val="21"/>
              </w:rPr>
            </w:pPr>
            <w:r>
              <w:rPr>
                <w:b w:val="0"/>
                <w:sz w:val="21"/>
                <w:szCs w:val="21"/>
              </w:rPr>
              <w:t>Qualifications relevant for the job</w:t>
            </w:r>
          </w:p>
        </w:tc>
        <w:tc>
          <w:tcPr>
            <w:tcW w:w="567" w:type="dxa"/>
            <w:shd w:val="clear" w:color="auto" w:fill="FFFFFF"/>
            <w:vAlign w:val="bottom"/>
          </w:tcPr>
          <w:p w14:paraId="2DE403A5" w14:textId="77777777" w:rsidR="000C5732" w:rsidRDefault="000C5732" w:rsidP="005E788D">
            <w:pPr>
              <w:rPr>
                <w:b w:val="0"/>
                <w:sz w:val="16"/>
                <w:szCs w:val="16"/>
              </w:rPr>
            </w:pPr>
          </w:p>
        </w:tc>
        <w:tc>
          <w:tcPr>
            <w:tcW w:w="528" w:type="dxa"/>
            <w:shd w:val="clear" w:color="auto" w:fill="FFFFFF"/>
            <w:vAlign w:val="bottom"/>
          </w:tcPr>
          <w:p w14:paraId="62431CDC" w14:textId="77777777" w:rsidR="000C5732" w:rsidRPr="007828DF" w:rsidRDefault="00BC51EC" w:rsidP="00BC51EC">
            <w:pPr>
              <w:rPr>
                <w:b w:val="0"/>
                <w:sz w:val="28"/>
                <w:szCs w:val="28"/>
              </w:rPr>
            </w:pPr>
            <w:r w:rsidRPr="007828DF">
              <w:rPr>
                <w:rFonts w:ascii="Marlett" w:eastAsia="Marlett" w:hAnsi="Marlett" w:cs="Marlett"/>
                <w:b w:val="0"/>
                <w:sz w:val="28"/>
                <w:szCs w:val="28"/>
              </w:rPr>
              <w:t></w:t>
            </w:r>
          </w:p>
        </w:tc>
        <w:tc>
          <w:tcPr>
            <w:tcW w:w="1843" w:type="dxa"/>
            <w:gridSpan w:val="2"/>
            <w:shd w:val="clear" w:color="auto" w:fill="FFFFFF"/>
            <w:vAlign w:val="center"/>
          </w:tcPr>
          <w:p w14:paraId="6A7B0544" w14:textId="77777777" w:rsidR="000C5732" w:rsidRDefault="000C5732" w:rsidP="00272FCE">
            <w:pPr>
              <w:jc w:val="both"/>
              <w:rPr>
                <w:b w:val="0"/>
                <w:sz w:val="16"/>
                <w:szCs w:val="16"/>
              </w:rPr>
            </w:pPr>
            <w:r>
              <w:rPr>
                <w:b w:val="0"/>
                <w:sz w:val="21"/>
              </w:rPr>
              <w:t>Application</w:t>
            </w:r>
          </w:p>
        </w:tc>
      </w:tr>
      <w:tr w:rsidR="00BC51EC" w14:paraId="77E58D0C" w14:textId="77777777" w:rsidTr="00C609B1">
        <w:trPr>
          <w:trHeight w:val="360"/>
        </w:trPr>
        <w:tc>
          <w:tcPr>
            <w:tcW w:w="10559" w:type="dxa"/>
            <w:gridSpan w:val="5"/>
            <w:shd w:val="clear" w:color="auto" w:fill="943634"/>
            <w:vAlign w:val="center"/>
          </w:tcPr>
          <w:p w14:paraId="7926DCB1" w14:textId="77777777" w:rsidR="00BC51EC" w:rsidRDefault="00BC51EC" w:rsidP="00272FCE">
            <w:pPr>
              <w:jc w:val="both"/>
              <w:rPr>
                <w:b w:val="0"/>
                <w:sz w:val="21"/>
              </w:rPr>
            </w:pPr>
            <w:r>
              <w:rPr>
                <w:color w:val="FFFF00"/>
                <w:szCs w:val="24"/>
              </w:rPr>
              <w:t>Disqualifying Factors</w:t>
            </w:r>
          </w:p>
        </w:tc>
      </w:tr>
      <w:tr w:rsidR="00BC51EC" w14:paraId="1B6AE1BA" w14:textId="77777777" w:rsidTr="00BC51EC">
        <w:trPr>
          <w:trHeight w:val="360"/>
        </w:trPr>
        <w:tc>
          <w:tcPr>
            <w:tcW w:w="7621" w:type="dxa"/>
            <w:shd w:val="clear" w:color="auto" w:fill="auto"/>
            <w:vAlign w:val="center"/>
          </w:tcPr>
          <w:p w14:paraId="2C671F38" w14:textId="77777777" w:rsidR="00BC51EC" w:rsidRPr="00BC51EC" w:rsidRDefault="00BC51EC" w:rsidP="00272FCE">
            <w:pPr>
              <w:jc w:val="both"/>
              <w:rPr>
                <w:b w:val="0"/>
                <w:sz w:val="21"/>
                <w:szCs w:val="21"/>
              </w:rPr>
            </w:pPr>
            <w:r>
              <w:rPr>
                <w:b w:val="0"/>
                <w:sz w:val="21"/>
                <w:szCs w:val="21"/>
              </w:rPr>
              <w:t>Indication of sexist, racist</w:t>
            </w:r>
            <w:r w:rsidRPr="00BC51EC">
              <w:rPr>
                <w:b w:val="0"/>
                <w:sz w:val="21"/>
                <w:szCs w:val="21"/>
              </w:rPr>
              <w:t xml:space="preserve"> or anti-disability attitudes or any other attitu</w:t>
            </w:r>
            <w:r>
              <w:rPr>
                <w:b w:val="0"/>
                <w:sz w:val="21"/>
                <w:szCs w:val="21"/>
              </w:rPr>
              <w:t>des in conflict with the Trust</w:t>
            </w:r>
            <w:r w:rsidRPr="00BC51EC">
              <w:rPr>
                <w:b w:val="0"/>
                <w:sz w:val="21"/>
                <w:szCs w:val="21"/>
              </w:rPr>
              <w:t>’s Equal Opportunities Policy.</w:t>
            </w:r>
          </w:p>
        </w:tc>
        <w:tc>
          <w:tcPr>
            <w:tcW w:w="567" w:type="dxa"/>
            <w:shd w:val="clear" w:color="auto" w:fill="auto"/>
            <w:vAlign w:val="bottom"/>
          </w:tcPr>
          <w:p w14:paraId="49E398E2" w14:textId="77777777" w:rsidR="00BC51EC" w:rsidRPr="00BC51EC" w:rsidRDefault="00BC51EC" w:rsidP="00BC51EC">
            <w:pPr>
              <w:rPr>
                <w:color w:val="FFFF00"/>
                <w:sz w:val="21"/>
                <w:szCs w:val="21"/>
              </w:rPr>
            </w:pPr>
            <w:r w:rsidRPr="007828DF">
              <w:rPr>
                <w:rFonts w:ascii="Marlett" w:eastAsia="Marlett" w:hAnsi="Marlett" w:cs="Marlett"/>
                <w:b w:val="0"/>
                <w:sz w:val="28"/>
                <w:szCs w:val="28"/>
              </w:rPr>
              <w:t></w:t>
            </w:r>
          </w:p>
        </w:tc>
        <w:tc>
          <w:tcPr>
            <w:tcW w:w="567" w:type="dxa"/>
            <w:gridSpan w:val="2"/>
            <w:shd w:val="clear" w:color="auto" w:fill="auto"/>
            <w:vAlign w:val="center"/>
          </w:tcPr>
          <w:p w14:paraId="16287F21" w14:textId="77777777" w:rsidR="00BC51EC" w:rsidRDefault="00BC51EC" w:rsidP="00272FCE">
            <w:pPr>
              <w:jc w:val="both"/>
              <w:rPr>
                <w:color w:val="FFFF00"/>
                <w:szCs w:val="24"/>
              </w:rPr>
            </w:pPr>
          </w:p>
        </w:tc>
        <w:tc>
          <w:tcPr>
            <w:tcW w:w="1804" w:type="dxa"/>
            <w:shd w:val="clear" w:color="auto" w:fill="auto"/>
            <w:vAlign w:val="center"/>
          </w:tcPr>
          <w:p w14:paraId="071E4E01" w14:textId="77777777" w:rsidR="00BC51EC" w:rsidRPr="00BC51EC" w:rsidRDefault="00BC51EC" w:rsidP="00272FCE">
            <w:pPr>
              <w:jc w:val="both"/>
              <w:rPr>
                <w:b w:val="0"/>
                <w:sz w:val="21"/>
                <w:szCs w:val="21"/>
              </w:rPr>
            </w:pPr>
            <w:r>
              <w:rPr>
                <w:b w:val="0"/>
                <w:sz w:val="21"/>
                <w:szCs w:val="21"/>
              </w:rPr>
              <w:t>References</w:t>
            </w:r>
          </w:p>
        </w:tc>
      </w:tr>
    </w:tbl>
    <w:p w14:paraId="5BE93A62" w14:textId="77777777" w:rsidR="00D81DFC" w:rsidRDefault="00D81DFC" w:rsidP="00222235">
      <w:pPr>
        <w:ind w:right="-23"/>
        <w:jc w:val="both"/>
      </w:pPr>
    </w:p>
    <w:sectPr w:rsidR="00D81DFC" w:rsidSect="008B3B0B">
      <w:headerReference w:type="default" r:id="rId9"/>
      <w:footerReference w:type="even" r:id="rId10"/>
      <w:footerReference w:type="default" r:id="rId11"/>
      <w:pgSz w:w="11906" w:h="16838"/>
      <w:pgMar w:top="1418" w:right="849" w:bottom="993"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BA73E" w14:textId="77777777" w:rsidR="00D1044D" w:rsidRDefault="00D1044D">
      <w:r>
        <w:separator/>
      </w:r>
    </w:p>
  </w:endnote>
  <w:endnote w:type="continuationSeparator" w:id="0">
    <w:p w14:paraId="34B3F2EB" w14:textId="77777777" w:rsidR="00D1044D" w:rsidRDefault="00D10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6DF30" w14:textId="77777777" w:rsidR="00D81DFC" w:rsidRDefault="00D81D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904CB7" w14:textId="77777777" w:rsidR="00D81DFC" w:rsidRDefault="00D81D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BA1D" w14:textId="6C4D93C9" w:rsidR="00D81DFC" w:rsidRDefault="00D81D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46BC">
      <w:rPr>
        <w:rStyle w:val="PageNumber"/>
        <w:noProof/>
      </w:rPr>
      <w:t>1</w:t>
    </w:r>
    <w:r>
      <w:rPr>
        <w:rStyle w:val="PageNumber"/>
      </w:rPr>
      <w:fldChar w:fldCharType="end"/>
    </w:r>
  </w:p>
  <w:p w14:paraId="1D7B270A" w14:textId="77777777" w:rsidR="00D81DFC" w:rsidRDefault="00D81DFC">
    <w:pPr>
      <w:pStyle w:val="Footer"/>
      <w:ind w:right="360"/>
      <w:rPr>
        <w:sz w:val="16"/>
      </w:rPr>
    </w:pPr>
  </w:p>
  <w:p w14:paraId="208D97FD" w14:textId="77777777" w:rsidR="00D81DFC" w:rsidRDefault="00D81DFC" w:rsidP="00E44DC3">
    <w:pPr>
      <w:pStyle w:val="Footer"/>
      <w:ind w:right="360"/>
    </w:pPr>
    <w:r>
      <w:rPr>
        <w:rStyle w:val="emailstyle15"/>
      </w:rPr>
      <w:t>This school is committed to safeguarding and promoting the welfare of children and young people. Everybody who works for the school is expected to share and promote this commitment and to have, or acquire, the relevant abilities, skills and knowledge to carry it out.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4F5C7" w14:textId="77777777" w:rsidR="00D1044D" w:rsidRDefault="00D1044D">
      <w:r>
        <w:separator/>
      </w:r>
    </w:p>
  </w:footnote>
  <w:footnote w:type="continuationSeparator" w:id="0">
    <w:p w14:paraId="0B4020A7" w14:textId="77777777" w:rsidR="00D1044D" w:rsidRDefault="00D10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885C" w14:textId="77777777" w:rsidR="00BC5CC4" w:rsidRDefault="009817D3">
    <w:pPr>
      <w:pStyle w:val="Header"/>
    </w:pPr>
    <w:r>
      <w:rPr>
        <w:noProof/>
      </w:rPr>
      <w:drawing>
        <wp:anchor distT="0" distB="0" distL="114300" distR="114300" simplePos="0" relativeHeight="251657728" behindDoc="0" locked="0" layoutInCell="1" allowOverlap="1" wp14:anchorId="7CB6CB61" wp14:editId="07777777">
          <wp:simplePos x="0" y="0"/>
          <wp:positionH relativeFrom="column">
            <wp:posOffset>-723900</wp:posOffset>
          </wp:positionH>
          <wp:positionV relativeFrom="paragraph">
            <wp:posOffset>-316865</wp:posOffset>
          </wp:positionV>
          <wp:extent cx="7048500" cy="664845"/>
          <wp:effectExtent l="0" t="0" r="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48500" cy="664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2328"/>
    <w:multiLevelType w:val="hybridMultilevel"/>
    <w:tmpl w:val="BF2805E4"/>
    <w:lvl w:ilvl="0" w:tplc="5B16D18A">
      <w:numFmt w:val="bullet"/>
      <w:lvlText w:val="●"/>
      <w:lvlJc w:val="left"/>
      <w:pPr>
        <w:ind w:left="820" w:hanging="361"/>
      </w:pPr>
      <w:rPr>
        <w:rFonts w:ascii="Arial" w:eastAsia="Arial" w:hAnsi="Arial" w:cs="Arial" w:hint="default"/>
        <w:w w:val="100"/>
        <w:sz w:val="22"/>
        <w:szCs w:val="22"/>
        <w:lang w:val="en-GB" w:eastAsia="en-GB" w:bidi="en-GB"/>
      </w:rPr>
    </w:lvl>
    <w:lvl w:ilvl="1" w:tplc="13F614A6">
      <w:numFmt w:val="bullet"/>
      <w:lvlText w:val="•"/>
      <w:lvlJc w:val="left"/>
      <w:pPr>
        <w:ind w:left="1778" w:hanging="361"/>
      </w:pPr>
      <w:rPr>
        <w:rFonts w:hint="default"/>
        <w:lang w:val="en-GB" w:eastAsia="en-GB" w:bidi="en-GB"/>
      </w:rPr>
    </w:lvl>
    <w:lvl w:ilvl="2" w:tplc="A134C7A0">
      <w:numFmt w:val="bullet"/>
      <w:lvlText w:val="•"/>
      <w:lvlJc w:val="left"/>
      <w:pPr>
        <w:ind w:left="2737" w:hanging="361"/>
      </w:pPr>
      <w:rPr>
        <w:rFonts w:hint="default"/>
        <w:lang w:val="en-GB" w:eastAsia="en-GB" w:bidi="en-GB"/>
      </w:rPr>
    </w:lvl>
    <w:lvl w:ilvl="3" w:tplc="E3B2BA2E">
      <w:numFmt w:val="bullet"/>
      <w:lvlText w:val="•"/>
      <w:lvlJc w:val="left"/>
      <w:pPr>
        <w:ind w:left="3695" w:hanging="361"/>
      </w:pPr>
      <w:rPr>
        <w:rFonts w:hint="default"/>
        <w:lang w:val="en-GB" w:eastAsia="en-GB" w:bidi="en-GB"/>
      </w:rPr>
    </w:lvl>
    <w:lvl w:ilvl="4" w:tplc="2474DF24">
      <w:numFmt w:val="bullet"/>
      <w:lvlText w:val="•"/>
      <w:lvlJc w:val="left"/>
      <w:pPr>
        <w:ind w:left="4654" w:hanging="361"/>
      </w:pPr>
      <w:rPr>
        <w:rFonts w:hint="default"/>
        <w:lang w:val="en-GB" w:eastAsia="en-GB" w:bidi="en-GB"/>
      </w:rPr>
    </w:lvl>
    <w:lvl w:ilvl="5" w:tplc="03DED240">
      <w:numFmt w:val="bullet"/>
      <w:lvlText w:val="•"/>
      <w:lvlJc w:val="left"/>
      <w:pPr>
        <w:ind w:left="5613" w:hanging="361"/>
      </w:pPr>
      <w:rPr>
        <w:rFonts w:hint="default"/>
        <w:lang w:val="en-GB" w:eastAsia="en-GB" w:bidi="en-GB"/>
      </w:rPr>
    </w:lvl>
    <w:lvl w:ilvl="6" w:tplc="6C488026">
      <w:numFmt w:val="bullet"/>
      <w:lvlText w:val="•"/>
      <w:lvlJc w:val="left"/>
      <w:pPr>
        <w:ind w:left="6571" w:hanging="361"/>
      </w:pPr>
      <w:rPr>
        <w:rFonts w:hint="default"/>
        <w:lang w:val="en-GB" w:eastAsia="en-GB" w:bidi="en-GB"/>
      </w:rPr>
    </w:lvl>
    <w:lvl w:ilvl="7" w:tplc="8EACEFE6">
      <w:numFmt w:val="bullet"/>
      <w:lvlText w:val="•"/>
      <w:lvlJc w:val="left"/>
      <w:pPr>
        <w:ind w:left="7530" w:hanging="361"/>
      </w:pPr>
      <w:rPr>
        <w:rFonts w:hint="default"/>
        <w:lang w:val="en-GB" w:eastAsia="en-GB" w:bidi="en-GB"/>
      </w:rPr>
    </w:lvl>
    <w:lvl w:ilvl="8" w:tplc="FD4E4DB0">
      <w:numFmt w:val="bullet"/>
      <w:lvlText w:val="•"/>
      <w:lvlJc w:val="left"/>
      <w:pPr>
        <w:ind w:left="8489" w:hanging="361"/>
      </w:pPr>
      <w:rPr>
        <w:rFonts w:hint="default"/>
        <w:lang w:val="en-GB" w:eastAsia="en-GB" w:bidi="en-GB"/>
      </w:rPr>
    </w:lvl>
  </w:abstractNum>
  <w:abstractNum w:abstractNumId="1" w15:restartNumberingAfterBreak="0">
    <w:nsid w:val="06C611B4"/>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AF32266"/>
    <w:multiLevelType w:val="singleLevel"/>
    <w:tmpl w:val="465A7BE8"/>
    <w:lvl w:ilvl="0">
      <w:start w:val="1"/>
      <w:numFmt w:val="lowerLetter"/>
      <w:lvlText w:val="%1)"/>
      <w:lvlJc w:val="left"/>
      <w:pPr>
        <w:tabs>
          <w:tab w:val="num" w:pos="1080"/>
        </w:tabs>
        <w:ind w:left="1080" w:hanging="360"/>
      </w:pPr>
      <w:rPr>
        <w:b w:val="0"/>
        <w:i w:val="0"/>
      </w:rPr>
    </w:lvl>
  </w:abstractNum>
  <w:abstractNum w:abstractNumId="3" w15:restartNumberingAfterBreak="0">
    <w:nsid w:val="319C5C0F"/>
    <w:multiLevelType w:val="hybridMultilevel"/>
    <w:tmpl w:val="55A6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911760"/>
    <w:multiLevelType w:val="singleLevel"/>
    <w:tmpl w:val="465A7BE8"/>
    <w:lvl w:ilvl="0">
      <w:start w:val="1"/>
      <w:numFmt w:val="lowerLetter"/>
      <w:lvlText w:val="%1)"/>
      <w:lvlJc w:val="left"/>
      <w:pPr>
        <w:tabs>
          <w:tab w:val="num" w:pos="1080"/>
        </w:tabs>
        <w:ind w:left="1080" w:hanging="360"/>
      </w:pPr>
      <w:rPr>
        <w:b w:val="0"/>
        <w:i w:val="0"/>
      </w:rPr>
    </w:lvl>
  </w:abstractNum>
  <w:abstractNum w:abstractNumId="5" w15:restartNumberingAfterBreak="0">
    <w:nsid w:val="3B9F70B1"/>
    <w:multiLevelType w:val="hybridMultilevel"/>
    <w:tmpl w:val="033A0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EB49B7"/>
    <w:multiLevelType w:val="hybridMultilevel"/>
    <w:tmpl w:val="F3EC3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810179"/>
    <w:multiLevelType w:val="singleLevel"/>
    <w:tmpl w:val="7DDA89AE"/>
    <w:lvl w:ilvl="0">
      <w:start w:val="1"/>
      <w:numFmt w:val="lowerLetter"/>
      <w:lvlText w:val="%1)"/>
      <w:legacy w:legacy="1" w:legacySpace="0" w:legacyIndent="360"/>
      <w:lvlJc w:val="left"/>
      <w:pPr>
        <w:ind w:left="1080" w:hanging="360"/>
      </w:pPr>
    </w:lvl>
  </w:abstractNum>
  <w:abstractNum w:abstractNumId="8" w15:restartNumberingAfterBreak="0">
    <w:nsid w:val="51144325"/>
    <w:multiLevelType w:val="singleLevel"/>
    <w:tmpl w:val="08090001"/>
    <w:lvl w:ilvl="0">
      <w:start w:val="1"/>
      <w:numFmt w:val="bullet"/>
      <w:lvlText w:val=""/>
      <w:lvlJc w:val="left"/>
      <w:pPr>
        <w:ind w:left="720" w:hanging="360"/>
      </w:pPr>
      <w:rPr>
        <w:rFonts w:ascii="Symbol" w:hAnsi="Symbol" w:hint="default"/>
        <w:b w:val="0"/>
        <w:i w:val="0"/>
      </w:rPr>
    </w:lvl>
  </w:abstractNum>
  <w:abstractNum w:abstractNumId="9" w15:restartNumberingAfterBreak="0">
    <w:nsid w:val="51804FB6"/>
    <w:multiLevelType w:val="singleLevel"/>
    <w:tmpl w:val="465A7BE8"/>
    <w:lvl w:ilvl="0">
      <w:start w:val="1"/>
      <w:numFmt w:val="lowerLetter"/>
      <w:lvlText w:val="%1)"/>
      <w:lvlJc w:val="left"/>
      <w:pPr>
        <w:tabs>
          <w:tab w:val="num" w:pos="1080"/>
        </w:tabs>
        <w:ind w:left="1080" w:hanging="360"/>
      </w:pPr>
      <w:rPr>
        <w:b w:val="0"/>
        <w:i w:val="0"/>
      </w:rPr>
    </w:lvl>
  </w:abstractNum>
  <w:abstractNum w:abstractNumId="10" w15:restartNumberingAfterBreak="0">
    <w:nsid w:val="6CD736CD"/>
    <w:multiLevelType w:val="singleLevel"/>
    <w:tmpl w:val="465A7BE8"/>
    <w:lvl w:ilvl="0">
      <w:start w:val="1"/>
      <w:numFmt w:val="lowerLetter"/>
      <w:lvlText w:val="%1)"/>
      <w:lvlJc w:val="left"/>
      <w:pPr>
        <w:tabs>
          <w:tab w:val="num" w:pos="1080"/>
        </w:tabs>
        <w:ind w:left="1080" w:hanging="360"/>
      </w:pPr>
      <w:rPr>
        <w:b w:val="0"/>
        <w:i w:val="0"/>
      </w:rPr>
    </w:lvl>
  </w:abstractNum>
  <w:abstractNum w:abstractNumId="11" w15:restartNumberingAfterBreak="0">
    <w:nsid w:val="79730F62"/>
    <w:multiLevelType w:val="hybridMultilevel"/>
    <w:tmpl w:val="C5E2EDDC"/>
    <w:lvl w:ilvl="0" w:tplc="9D7C23A8">
      <w:numFmt w:val="bullet"/>
      <w:lvlText w:val=""/>
      <w:lvlJc w:val="left"/>
      <w:pPr>
        <w:ind w:left="1441" w:hanging="360"/>
      </w:pPr>
      <w:rPr>
        <w:rFonts w:ascii="Symbol" w:eastAsia="Symbol" w:hAnsi="Symbol" w:cs="Symbol" w:hint="default"/>
        <w:w w:val="102"/>
        <w:sz w:val="21"/>
        <w:szCs w:val="21"/>
      </w:rPr>
    </w:lvl>
    <w:lvl w:ilvl="1" w:tplc="3F4A8244">
      <w:numFmt w:val="bullet"/>
      <w:lvlText w:val="•"/>
      <w:lvlJc w:val="left"/>
      <w:pPr>
        <w:ind w:left="2260" w:hanging="360"/>
      </w:pPr>
      <w:rPr>
        <w:rFonts w:hint="default"/>
      </w:rPr>
    </w:lvl>
    <w:lvl w:ilvl="2" w:tplc="04C68A4C">
      <w:numFmt w:val="bullet"/>
      <w:lvlText w:val="•"/>
      <w:lvlJc w:val="left"/>
      <w:pPr>
        <w:ind w:left="3080" w:hanging="360"/>
      </w:pPr>
      <w:rPr>
        <w:rFonts w:hint="default"/>
      </w:rPr>
    </w:lvl>
    <w:lvl w:ilvl="3" w:tplc="F36648AE">
      <w:numFmt w:val="bullet"/>
      <w:lvlText w:val="•"/>
      <w:lvlJc w:val="left"/>
      <w:pPr>
        <w:ind w:left="3900" w:hanging="360"/>
      </w:pPr>
      <w:rPr>
        <w:rFonts w:hint="default"/>
      </w:rPr>
    </w:lvl>
    <w:lvl w:ilvl="4" w:tplc="AA9C91FA">
      <w:numFmt w:val="bullet"/>
      <w:lvlText w:val="•"/>
      <w:lvlJc w:val="left"/>
      <w:pPr>
        <w:ind w:left="4720" w:hanging="360"/>
      </w:pPr>
      <w:rPr>
        <w:rFonts w:hint="default"/>
      </w:rPr>
    </w:lvl>
    <w:lvl w:ilvl="5" w:tplc="C380B844">
      <w:numFmt w:val="bullet"/>
      <w:lvlText w:val="•"/>
      <w:lvlJc w:val="left"/>
      <w:pPr>
        <w:ind w:left="5540" w:hanging="360"/>
      </w:pPr>
      <w:rPr>
        <w:rFonts w:hint="default"/>
      </w:rPr>
    </w:lvl>
    <w:lvl w:ilvl="6" w:tplc="8846720C">
      <w:numFmt w:val="bullet"/>
      <w:lvlText w:val="•"/>
      <w:lvlJc w:val="left"/>
      <w:pPr>
        <w:ind w:left="6360" w:hanging="360"/>
      </w:pPr>
      <w:rPr>
        <w:rFonts w:hint="default"/>
      </w:rPr>
    </w:lvl>
    <w:lvl w:ilvl="7" w:tplc="D85E1B92">
      <w:numFmt w:val="bullet"/>
      <w:lvlText w:val="•"/>
      <w:lvlJc w:val="left"/>
      <w:pPr>
        <w:ind w:left="7180" w:hanging="360"/>
      </w:pPr>
      <w:rPr>
        <w:rFonts w:hint="default"/>
      </w:rPr>
    </w:lvl>
    <w:lvl w:ilvl="8" w:tplc="2F1CC010">
      <w:numFmt w:val="bullet"/>
      <w:lvlText w:val="•"/>
      <w:lvlJc w:val="left"/>
      <w:pPr>
        <w:ind w:left="8000" w:hanging="360"/>
      </w:pPr>
      <w:rPr>
        <w:rFonts w:hint="default"/>
      </w:rPr>
    </w:lvl>
  </w:abstractNum>
  <w:num w:numId="1">
    <w:abstractNumId w:val="7"/>
  </w:num>
  <w:num w:numId="2">
    <w:abstractNumId w:val="1"/>
  </w:num>
  <w:num w:numId="3">
    <w:abstractNumId w:val="9"/>
  </w:num>
  <w:num w:numId="4">
    <w:abstractNumId w:val="4"/>
  </w:num>
  <w:num w:numId="5">
    <w:abstractNumId w:val="10"/>
  </w:num>
  <w:num w:numId="6">
    <w:abstractNumId w:val="2"/>
  </w:num>
  <w:num w:numId="7">
    <w:abstractNumId w:val="8"/>
  </w:num>
  <w:num w:numId="8">
    <w:abstractNumId w:val="3"/>
  </w:num>
  <w:num w:numId="9">
    <w:abstractNumId w:val="5"/>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BE"/>
    <w:rsid w:val="00042975"/>
    <w:rsid w:val="00054E80"/>
    <w:rsid w:val="000B71CB"/>
    <w:rsid w:val="000C5732"/>
    <w:rsid w:val="000E0C76"/>
    <w:rsid w:val="000E4C61"/>
    <w:rsid w:val="000F0815"/>
    <w:rsid w:val="000F23CE"/>
    <w:rsid w:val="00124D02"/>
    <w:rsid w:val="00157F23"/>
    <w:rsid w:val="00222235"/>
    <w:rsid w:val="00272FCE"/>
    <w:rsid w:val="002938A2"/>
    <w:rsid w:val="00305BD0"/>
    <w:rsid w:val="00313598"/>
    <w:rsid w:val="00316F7E"/>
    <w:rsid w:val="00324A64"/>
    <w:rsid w:val="00331FA2"/>
    <w:rsid w:val="00375CF7"/>
    <w:rsid w:val="00384AB4"/>
    <w:rsid w:val="00430291"/>
    <w:rsid w:val="004521BE"/>
    <w:rsid w:val="004E1676"/>
    <w:rsid w:val="004F33BA"/>
    <w:rsid w:val="0058462D"/>
    <w:rsid w:val="005C058F"/>
    <w:rsid w:val="005E788D"/>
    <w:rsid w:val="00692F43"/>
    <w:rsid w:val="006B6D65"/>
    <w:rsid w:val="00735924"/>
    <w:rsid w:val="007828DF"/>
    <w:rsid w:val="0078489A"/>
    <w:rsid w:val="00790091"/>
    <w:rsid w:val="00823298"/>
    <w:rsid w:val="00833CDB"/>
    <w:rsid w:val="008815C7"/>
    <w:rsid w:val="008B3B0B"/>
    <w:rsid w:val="008C6B24"/>
    <w:rsid w:val="008F1D6B"/>
    <w:rsid w:val="0091379F"/>
    <w:rsid w:val="009360D9"/>
    <w:rsid w:val="0097482A"/>
    <w:rsid w:val="009817D3"/>
    <w:rsid w:val="00A05D9D"/>
    <w:rsid w:val="00A15087"/>
    <w:rsid w:val="00A9213C"/>
    <w:rsid w:val="00A92EC2"/>
    <w:rsid w:val="00AB6B54"/>
    <w:rsid w:val="00B16729"/>
    <w:rsid w:val="00B64AAA"/>
    <w:rsid w:val="00B71C63"/>
    <w:rsid w:val="00B80002"/>
    <w:rsid w:val="00B878A0"/>
    <w:rsid w:val="00BA6D21"/>
    <w:rsid w:val="00BC51EC"/>
    <w:rsid w:val="00BC5CC4"/>
    <w:rsid w:val="00BD0E7E"/>
    <w:rsid w:val="00C013EC"/>
    <w:rsid w:val="00C141B3"/>
    <w:rsid w:val="00C156EB"/>
    <w:rsid w:val="00C246BC"/>
    <w:rsid w:val="00C609B1"/>
    <w:rsid w:val="00C653A9"/>
    <w:rsid w:val="00C732A5"/>
    <w:rsid w:val="00C9228C"/>
    <w:rsid w:val="00CD2F89"/>
    <w:rsid w:val="00CE4E7F"/>
    <w:rsid w:val="00D1044D"/>
    <w:rsid w:val="00D13BEE"/>
    <w:rsid w:val="00D75E59"/>
    <w:rsid w:val="00D81DFC"/>
    <w:rsid w:val="00D82D50"/>
    <w:rsid w:val="00D91214"/>
    <w:rsid w:val="00DB03E4"/>
    <w:rsid w:val="00DC106F"/>
    <w:rsid w:val="00DC61B2"/>
    <w:rsid w:val="00DF2BCE"/>
    <w:rsid w:val="00E16118"/>
    <w:rsid w:val="00E44DC3"/>
    <w:rsid w:val="00E9353A"/>
    <w:rsid w:val="00EE42AE"/>
    <w:rsid w:val="00F41144"/>
    <w:rsid w:val="00F5409A"/>
    <w:rsid w:val="00F75BE1"/>
    <w:rsid w:val="1ECB4A1A"/>
    <w:rsid w:val="23788E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5B29BA7"/>
  <w15:chartTrackingRefBased/>
  <w15:docId w15:val="{66FEE321-C41C-4BB7-A042-95D8D5EA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b/>
      <w:sz w:val="24"/>
      <w:lang w:val="en-GB" w:eastAsia="en-GB"/>
    </w:rPr>
  </w:style>
  <w:style w:type="paragraph" w:styleId="Heading1">
    <w:name w:val="heading 1"/>
    <w:basedOn w:val="Normal"/>
    <w:next w:val="Normal"/>
    <w:qFormat/>
    <w:pPr>
      <w:keepNext/>
      <w:widowControl w:val="0"/>
      <w:jc w:val="center"/>
      <w:outlineLvl w:val="0"/>
    </w:pPr>
    <w:rPr>
      <w:rFonts w:ascii="Times New Roman" w:hAnsi="Times New Roman"/>
    </w:rPr>
  </w:style>
  <w:style w:type="paragraph" w:styleId="Heading2">
    <w:name w:val="heading 2"/>
    <w:basedOn w:val="Normal"/>
    <w:next w:val="Normal"/>
    <w:qFormat/>
    <w:pPr>
      <w:keepNext/>
      <w:widowControl w:val="0"/>
      <w:jc w:val="right"/>
      <w:outlineLvl w:val="1"/>
    </w:pPr>
    <w:rPr>
      <w:rFonts w:ascii="Times New Roman" w:hAnsi="Times New Roman"/>
    </w:rPr>
  </w:style>
  <w:style w:type="paragraph" w:styleId="Heading3">
    <w:name w:val="heading 3"/>
    <w:basedOn w:val="Normal"/>
    <w:next w:val="Normal"/>
    <w:qFormat/>
    <w:pPr>
      <w:keepNext/>
      <w:widowControl w:val="0"/>
      <w:outlineLvl w:val="2"/>
    </w:pPr>
    <w:rPr>
      <w:rFonts w:ascii="Times New Roman" w:hAnsi="Times New Roman"/>
      <w:b w:val="0"/>
      <w:u w:val="single"/>
    </w:rPr>
  </w:style>
  <w:style w:type="paragraph" w:styleId="Heading4">
    <w:name w:val="heading 4"/>
    <w:basedOn w:val="Normal"/>
    <w:next w:val="Normal"/>
    <w:qFormat/>
    <w:pPr>
      <w:keepNext/>
      <w:widowControl w:val="0"/>
      <w:outlineLvl w:val="3"/>
    </w:pPr>
    <w:rPr>
      <w:rFonts w:ascii="Times New Roman" w:hAnsi="Times New Roman"/>
      <w:b w:val="0"/>
      <w:i/>
      <w:color w:val="FF0000"/>
    </w:rPr>
  </w:style>
  <w:style w:type="paragraph" w:styleId="Heading5">
    <w:name w:val="heading 5"/>
    <w:basedOn w:val="Normal"/>
    <w:next w:val="Normal"/>
    <w:qFormat/>
    <w:pPr>
      <w:keepNext/>
      <w:widowControl w:val="0"/>
      <w:outlineLvl w:val="4"/>
    </w:pPr>
    <w:rPr>
      <w:rFonts w:ascii="Times New Roman" w:hAnsi="Times New Roman"/>
      <w:u w:val="single"/>
    </w:rPr>
  </w:style>
  <w:style w:type="paragraph" w:styleId="Heading6">
    <w:name w:val="heading 6"/>
    <w:basedOn w:val="Normal"/>
    <w:next w:val="Normal"/>
    <w:qFormat/>
    <w:pPr>
      <w:keepNext/>
      <w:ind w:right="-694"/>
      <w:outlineLvl w:val="5"/>
    </w:pPr>
    <w:rPr>
      <w:b w:val="0"/>
      <w:u w:val="single"/>
    </w:rPr>
  </w:style>
  <w:style w:type="paragraph" w:styleId="Heading7">
    <w:name w:val="heading 7"/>
    <w:basedOn w:val="Normal"/>
    <w:next w:val="Normal"/>
    <w:qFormat/>
    <w:pPr>
      <w:keepNext/>
      <w:jc w:val="center"/>
      <w:outlineLvl w:val="6"/>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right="-694"/>
    </w:pPr>
    <w:rPr>
      <w:b w:val="0"/>
    </w:rPr>
  </w:style>
  <w:style w:type="paragraph" w:styleId="Title">
    <w:name w:val="Title"/>
    <w:basedOn w:val="Normal"/>
    <w:qFormat/>
    <w:pPr>
      <w:jc w:val="center"/>
    </w:pPr>
    <w:rPr>
      <w:rFonts w:ascii="Times New Roman" w:hAnsi="Times New Roman"/>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character" w:customStyle="1" w:styleId="emailstyle15">
    <w:name w:val="emailstyle15"/>
    <w:rPr>
      <w:rFonts w:ascii="Arial" w:hAnsi="Arial" w:cs="Arial"/>
      <w:color w:val="000000"/>
      <w:sz w:val="20"/>
    </w:rPr>
  </w:style>
  <w:style w:type="character" w:customStyle="1" w:styleId="HeaderChar">
    <w:name w:val="Header Char"/>
    <w:link w:val="Header"/>
    <w:uiPriority w:val="99"/>
    <w:rsid w:val="004521BE"/>
    <w:rPr>
      <w:rFonts w:ascii="Arial" w:hAnsi="Arial"/>
      <w:b/>
      <w:sz w:val="24"/>
    </w:rPr>
  </w:style>
  <w:style w:type="paragraph" w:styleId="ListParagraph">
    <w:name w:val="List Paragraph"/>
    <w:basedOn w:val="Normal"/>
    <w:uiPriority w:val="34"/>
    <w:qFormat/>
    <w:rsid w:val="009360D9"/>
    <w:pPr>
      <w:ind w:left="720"/>
    </w:pPr>
  </w:style>
  <w:style w:type="paragraph" w:customStyle="1" w:styleId="TableParagraph">
    <w:name w:val="Table Paragraph"/>
    <w:basedOn w:val="Normal"/>
    <w:uiPriority w:val="1"/>
    <w:qFormat/>
    <w:rsid w:val="009360D9"/>
    <w:pPr>
      <w:widowControl w:val="0"/>
      <w:autoSpaceDE w:val="0"/>
      <w:autoSpaceDN w:val="0"/>
    </w:pPr>
    <w:rPr>
      <w:rFonts w:eastAsia="Arial" w:cs="Arial"/>
      <w:b w:val="0"/>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harrowlodgeprimary.com/wp-content/uploads/2017/10/bannerlogo.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63BEA91553254B9DA0E546DD1B289D" ma:contentTypeVersion="13" ma:contentTypeDescription="Create a new document." ma:contentTypeScope="" ma:versionID="a2118a7253ebd04c5dfb7f91bb0901e2">
  <xsd:schema xmlns:xsd="http://www.w3.org/2001/XMLSchema" xmlns:xs="http://www.w3.org/2001/XMLSchema" xmlns:p="http://schemas.microsoft.com/office/2006/metadata/properties" xmlns:ns2="bf855299-c603-4c5a-9f2e-af102482b306" xmlns:ns3="f62f24c2-ec80-4fb0-bf53-923cce5bcace" targetNamespace="http://schemas.microsoft.com/office/2006/metadata/properties" ma:root="true" ma:fieldsID="7aa2348c80d96126a05410ac348613c1" ns2:_="" ns3:_="">
    <xsd:import namespace="bf855299-c603-4c5a-9f2e-af102482b306"/>
    <xsd:import namespace="f62f24c2-ec80-4fb0-bf53-923cce5bca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55299-c603-4c5a-9f2e-af102482b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6ac0ec-a55c-4b13-9bfe-bb7ee79ea2d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f24c2-ec80-4fb0-bf53-923cce5bca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2d0d0a-a3a1-4980-a766-e5cb535f9d1c}" ma:internalName="TaxCatchAll" ma:showField="CatchAllData" ma:web="f62f24c2-ec80-4fb0-bf53-923cce5bc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01601-B228-42C1-9046-87A2A96C4E22}">
  <ds:schemaRefs>
    <ds:schemaRef ds:uri="http://schemas.microsoft.com/sharepoint/v3/contenttype/forms"/>
  </ds:schemaRefs>
</ds:datastoreItem>
</file>

<file path=customXml/itemProps2.xml><?xml version="1.0" encoding="utf-8"?>
<ds:datastoreItem xmlns:ds="http://schemas.openxmlformats.org/officeDocument/2006/customXml" ds:itemID="{B0E1B77A-3633-46DA-B59F-D4F4B1F1E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55299-c603-4c5a-9f2e-af102482b306"/>
    <ds:schemaRef ds:uri="f62f24c2-ec80-4fb0-bf53-923cce5bc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1248</Words>
  <Characters>6980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Appendix 3</vt:lpstr>
    </vt:vector>
  </TitlesOfParts>
  <Company>LBH</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dc:title>
  <dc:subject/>
  <dc:creator>LBH</dc:creator>
  <cp:keywords/>
  <cp:lastModifiedBy>Stacey Andrews</cp:lastModifiedBy>
  <cp:revision>2</cp:revision>
  <cp:lastPrinted>2010-05-06T16:40:00Z</cp:lastPrinted>
  <dcterms:created xsi:type="dcterms:W3CDTF">2025-03-07T15:48:00Z</dcterms:created>
  <dcterms:modified xsi:type="dcterms:W3CDTF">2025-03-07T15:48:00Z</dcterms:modified>
</cp:coreProperties>
</file>