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A01" w:rsidRDefault="00AF1A01" w:rsidP="00AF1A01">
      <w:pPr>
        <w:pStyle w:val="Title"/>
        <w:rPr>
          <w:sz w:val="22"/>
          <w:szCs w:val="22"/>
        </w:rPr>
      </w:pPr>
      <w:bookmarkStart w:id="0" w:name="_GoBack"/>
      <w:bookmarkEnd w:id="0"/>
    </w:p>
    <w:p w:rsidR="00AF1A01" w:rsidRDefault="00AF1A01" w:rsidP="00AF1A01">
      <w:pPr>
        <w:pStyle w:val="Title"/>
        <w:rPr>
          <w:sz w:val="22"/>
          <w:szCs w:val="22"/>
        </w:rPr>
      </w:pPr>
    </w:p>
    <w:p w:rsidR="00941B88" w:rsidRDefault="00AF1A01" w:rsidP="00AF1A01">
      <w:pPr>
        <w:pStyle w:val="Title"/>
        <w:rPr>
          <w:sz w:val="22"/>
          <w:szCs w:val="22"/>
        </w:rPr>
      </w:pPr>
      <w:r>
        <w:rPr>
          <w:sz w:val="22"/>
          <w:szCs w:val="22"/>
        </w:rPr>
        <w:t>Early Career Teacher Person Specification</w:t>
      </w:r>
    </w:p>
    <w:p w:rsidR="006F0D11" w:rsidRDefault="00F90AA5" w:rsidP="006F0D11">
      <w:pPr>
        <w:pStyle w:val="Title"/>
        <w:jc w:val="left"/>
        <w:rPr>
          <w:sz w:val="22"/>
          <w:szCs w:val="22"/>
        </w:rPr>
      </w:pPr>
      <w:r>
        <w:rPr>
          <w:sz w:val="22"/>
          <w:szCs w:val="22"/>
        </w:rPr>
        <w:t>When completing your application ensure that you include the following information:</w:t>
      </w:r>
    </w:p>
    <w:p w:rsidR="00941B88" w:rsidRPr="006F0D11" w:rsidRDefault="00F90AA5" w:rsidP="006F0D11">
      <w:pPr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006F0D11">
        <w:rPr>
          <w:rFonts w:ascii="Arial" w:hAnsi="Arial"/>
          <w:sz w:val="22"/>
          <w:szCs w:val="22"/>
        </w:rPr>
        <w:t>details of your teaching practice schools in your employment history;</w:t>
      </w:r>
    </w:p>
    <w:p w:rsidR="00941B88" w:rsidRPr="006F0D11" w:rsidRDefault="00F90AA5" w:rsidP="006F0D11">
      <w:pPr>
        <w:numPr>
          <w:ilvl w:val="0"/>
          <w:numId w:val="7"/>
        </w:numPr>
        <w:rPr>
          <w:rFonts w:ascii="Arial" w:hAnsi="Arial"/>
          <w:sz w:val="22"/>
          <w:szCs w:val="22"/>
        </w:rPr>
      </w:pPr>
      <w:r w:rsidRPr="006F0D11">
        <w:rPr>
          <w:rFonts w:ascii="Arial" w:hAnsi="Arial"/>
          <w:sz w:val="22"/>
          <w:szCs w:val="22"/>
        </w:rPr>
        <w:t>details of your initial teacher training provider in your education history;</w:t>
      </w:r>
    </w:p>
    <w:p w:rsidR="00941B88" w:rsidRPr="006F0D11" w:rsidRDefault="00F90AA5" w:rsidP="006F0D11">
      <w:pPr>
        <w:numPr>
          <w:ilvl w:val="0"/>
          <w:numId w:val="7"/>
        </w:numPr>
        <w:rPr>
          <w:b/>
        </w:rPr>
      </w:pPr>
      <w:r w:rsidRPr="006F0D11">
        <w:rPr>
          <w:rFonts w:ascii="Arial" w:hAnsi="Arial"/>
          <w:sz w:val="22"/>
          <w:szCs w:val="22"/>
        </w:rPr>
        <w:t>2 referees, 1 from your most recent teaching practice school and 1 from your initial teacher training</w:t>
      </w:r>
      <w:r w:rsidRPr="006F0D11">
        <w:rPr>
          <w:b/>
          <w:sz w:val="22"/>
          <w:szCs w:val="22"/>
        </w:rPr>
        <w:t xml:space="preserve"> provider.</w:t>
      </w:r>
    </w:p>
    <w:p w:rsidR="00941B88" w:rsidRPr="006F0D11" w:rsidRDefault="00F90AA5">
      <w:pPr>
        <w:pStyle w:val="Title"/>
        <w:jc w:val="left"/>
        <w:rPr>
          <w:b w:val="0"/>
        </w:rPr>
      </w:pPr>
      <w:r w:rsidRPr="006F0D11">
        <w:rPr>
          <w:b w:val="0"/>
          <w:sz w:val="22"/>
          <w:szCs w:val="22"/>
        </w:rPr>
        <w:t>Applicants are advised to provide evidence to demonstrate how they meet the criteria listed below. Give specific examples of lessons and activities, which demonstrate how the criteria have been met</w:t>
      </w:r>
      <w:r>
        <w:rPr>
          <w:sz w:val="22"/>
          <w:szCs w:val="22"/>
        </w:rPr>
        <w:t xml:space="preserve">. Your personal statement should be no more than 1000 </w:t>
      </w:r>
      <w:r w:rsidR="006F0D11">
        <w:rPr>
          <w:sz w:val="22"/>
          <w:szCs w:val="22"/>
        </w:rPr>
        <w:t xml:space="preserve">words, </w:t>
      </w:r>
      <w:r w:rsidR="006F0D11" w:rsidRPr="006F0D11">
        <w:rPr>
          <w:b w:val="0"/>
          <w:sz w:val="22"/>
          <w:szCs w:val="22"/>
        </w:rPr>
        <w:t>it must address</w:t>
      </w:r>
      <w:r w:rsidRPr="006F0D11">
        <w:rPr>
          <w:b w:val="0"/>
          <w:sz w:val="22"/>
          <w:szCs w:val="22"/>
        </w:rPr>
        <w:t xml:space="preserve"> the criteria listed within the person specification.</w:t>
      </w:r>
    </w:p>
    <w:p w:rsidR="00941B88" w:rsidRDefault="00F90AA5">
      <w:pPr>
        <w:pStyle w:val="Subtitle"/>
      </w:pPr>
      <w:r>
        <w:rPr>
          <w:sz w:val="22"/>
          <w:szCs w:val="22"/>
        </w:rPr>
        <w:t>Qualification and Training</w:t>
      </w:r>
    </w:p>
    <w:p w:rsidR="006F0D11" w:rsidRDefault="00F90AA5" w:rsidP="006F0D11">
      <w:pPr>
        <w:numPr>
          <w:ilvl w:val="0"/>
          <w:numId w:val="5"/>
        </w:numPr>
      </w:pPr>
      <w:r>
        <w:rPr>
          <w:rFonts w:ascii="Arial" w:hAnsi="Arial"/>
          <w:sz w:val="22"/>
          <w:szCs w:val="22"/>
        </w:rPr>
        <w:t>DfE qualified teacher status or completing a course leading to the award of QTS.</w:t>
      </w:r>
    </w:p>
    <w:p w:rsidR="00941B88" w:rsidRPr="006F0D11" w:rsidRDefault="006F0D11" w:rsidP="006F0D11">
      <w:r>
        <w:rPr>
          <w:rFonts w:ascii="Arial" w:hAnsi="Arial"/>
          <w:b/>
          <w:sz w:val="22"/>
          <w:szCs w:val="22"/>
        </w:rPr>
        <w:br/>
      </w:r>
      <w:r w:rsidR="00F90AA5" w:rsidRPr="006F0D11">
        <w:rPr>
          <w:rFonts w:ascii="Arial" w:hAnsi="Arial"/>
          <w:b/>
          <w:sz w:val="22"/>
          <w:szCs w:val="22"/>
        </w:rPr>
        <w:t>Experience</w:t>
      </w:r>
    </w:p>
    <w:p w:rsidR="00941B88" w:rsidRDefault="00F90AA5">
      <w:pPr>
        <w:numPr>
          <w:ilvl w:val="0"/>
          <w:numId w:val="3"/>
        </w:numPr>
      </w:pPr>
      <w:r>
        <w:rPr>
          <w:rFonts w:ascii="Arial" w:hAnsi="Arial"/>
          <w:sz w:val="22"/>
          <w:szCs w:val="22"/>
        </w:rPr>
        <w:t xml:space="preserve">Evidence of a successful teaching practice with more than </w:t>
      </w:r>
      <w:proofErr w:type="gramStart"/>
      <w:r>
        <w:rPr>
          <w:rFonts w:ascii="Arial" w:hAnsi="Arial"/>
          <w:sz w:val="22"/>
          <w:szCs w:val="22"/>
        </w:rPr>
        <w:t>one</w:t>
      </w:r>
      <w:r w:rsidR="006F0D1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year</w:t>
      </w:r>
      <w:proofErr w:type="gramEnd"/>
      <w:r>
        <w:rPr>
          <w:rFonts w:ascii="Arial" w:hAnsi="Arial"/>
          <w:sz w:val="22"/>
          <w:szCs w:val="22"/>
        </w:rPr>
        <w:t xml:space="preserve"> group.</w:t>
      </w:r>
    </w:p>
    <w:p w:rsidR="00941B88" w:rsidRDefault="006F0D11">
      <w:pPr>
        <w:pStyle w:val="Heading1"/>
      </w:pPr>
      <w:r>
        <w:rPr>
          <w:sz w:val="22"/>
          <w:szCs w:val="22"/>
        </w:rPr>
        <w:br/>
      </w:r>
      <w:r w:rsidR="00F90AA5">
        <w:rPr>
          <w:sz w:val="22"/>
          <w:szCs w:val="22"/>
        </w:rPr>
        <w:t>Knowledge and understanding</w:t>
      </w:r>
    </w:p>
    <w:p w:rsidR="00941B88" w:rsidRDefault="00F90AA5">
      <w:pPr>
        <w:numPr>
          <w:ilvl w:val="0"/>
          <w:numId w:val="7"/>
        </w:numPr>
      </w:pPr>
      <w:r>
        <w:rPr>
          <w:rFonts w:ascii="Arial" w:hAnsi="Arial"/>
          <w:sz w:val="22"/>
          <w:szCs w:val="22"/>
        </w:rPr>
        <w:t>Knowledge of effective teaching and learning strategies.</w:t>
      </w:r>
    </w:p>
    <w:p w:rsidR="00941B88" w:rsidRDefault="00F90AA5">
      <w:pPr>
        <w:numPr>
          <w:ilvl w:val="0"/>
          <w:numId w:val="7"/>
        </w:numPr>
      </w:pPr>
      <w:r>
        <w:rPr>
          <w:rFonts w:ascii="Arial" w:hAnsi="Arial"/>
          <w:sz w:val="22"/>
          <w:szCs w:val="22"/>
        </w:rPr>
        <w:t>Knowledge of National Curriculum requirements and national strategies to raise achievement (for Key Stage 1-4 teachers) or the Foundation Stage Curriculum (for early years teachers).</w:t>
      </w:r>
    </w:p>
    <w:p w:rsidR="00941B88" w:rsidRDefault="00F90AA5">
      <w:pPr>
        <w:numPr>
          <w:ilvl w:val="0"/>
          <w:numId w:val="7"/>
        </w:numPr>
      </w:pPr>
      <w:r>
        <w:rPr>
          <w:rFonts w:ascii="Arial" w:hAnsi="Arial"/>
          <w:sz w:val="22"/>
          <w:szCs w:val="22"/>
        </w:rPr>
        <w:t>Knowledge of strategies to maximise progress and achievement for all children, including pupils with special needs, pupils with English as an additional language and high achievers.</w:t>
      </w:r>
    </w:p>
    <w:p w:rsidR="00941B88" w:rsidRDefault="00F90AA5">
      <w:pPr>
        <w:numPr>
          <w:ilvl w:val="0"/>
          <w:numId w:val="7"/>
        </w:numPr>
      </w:pPr>
      <w:r>
        <w:rPr>
          <w:rFonts w:ascii="Arial" w:hAnsi="Arial"/>
          <w:sz w:val="22"/>
          <w:szCs w:val="22"/>
        </w:rPr>
        <w:t>Knowledge and understanding of key policies in particular: health and safety, child protection, equal opportunities, SEND and their implementation in school.</w:t>
      </w:r>
    </w:p>
    <w:p w:rsidR="00941B88" w:rsidRDefault="00F90AA5">
      <w:pPr>
        <w:numPr>
          <w:ilvl w:val="0"/>
          <w:numId w:val="7"/>
        </w:numPr>
      </w:pPr>
      <w:r>
        <w:rPr>
          <w:rFonts w:ascii="Arial" w:hAnsi="Arial"/>
          <w:sz w:val="22"/>
          <w:szCs w:val="22"/>
        </w:rPr>
        <w:t>Knowledge of issues relating to safeguarding children.</w:t>
      </w:r>
    </w:p>
    <w:p w:rsidR="00941B88" w:rsidRDefault="00941B88">
      <w:pPr>
        <w:rPr>
          <w:rFonts w:ascii="Arial" w:hAnsi="Arial"/>
          <w:sz w:val="22"/>
          <w:szCs w:val="22"/>
        </w:rPr>
      </w:pPr>
    </w:p>
    <w:p w:rsidR="00941B88" w:rsidRDefault="00F90AA5">
      <w:pPr>
        <w:pStyle w:val="Heading1"/>
      </w:pPr>
      <w:r>
        <w:rPr>
          <w:sz w:val="22"/>
          <w:szCs w:val="22"/>
        </w:rPr>
        <w:t>Key Skills and attributes</w:t>
      </w:r>
    </w:p>
    <w:p w:rsidR="00941B88" w:rsidRDefault="00F90AA5">
      <w:pPr>
        <w:numPr>
          <w:ilvl w:val="0"/>
          <w:numId w:val="2"/>
        </w:numPr>
      </w:pPr>
      <w:r>
        <w:rPr>
          <w:rFonts w:ascii="Arial" w:hAnsi="Arial"/>
          <w:sz w:val="22"/>
          <w:szCs w:val="22"/>
        </w:rPr>
        <w:t>To use good oral and written communication skills.</w:t>
      </w:r>
    </w:p>
    <w:p w:rsidR="00941B88" w:rsidRDefault="00F90AA5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 prioritise and manage time effectively. </w:t>
      </w:r>
    </w:p>
    <w:p w:rsidR="00941B88" w:rsidRDefault="00F90AA5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To demonstrate effective classroom organisation and behaviour management skills.</w:t>
      </w:r>
    </w:p>
    <w:p w:rsidR="00AF1A01" w:rsidRDefault="00F90AA5" w:rsidP="00AF1A01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To create a safe and purposeful learning environment where all pupils feel secure and valued.</w:t>
      </w:r>
    </w:p>
    <w:p w:rsidR="00AF1A01" w:rsidRPr="00AF1A01" w:rsidRDefault="00AF1A01" w:rsidP="00AF1A01">
      <w:pPr>
        <w:ind w:left="360"/>
        <w:rPr>
          <w:sz w:val="22"/>
          <w:szCs w:val="22"/>
        </w:rPr>
      </w:pPr>
    </w:p>
    <w:p w:rsidR="00941B88" w:rsidRPr="00AF1A01" w:rsidRDefault="00AF1A01" w:rsidP="00AF1A01">
      <w:pPr>
        <w:numPr>
          <w:ilvl w:val="0"/>
          <w:numId w:val="2"/>
        </w:numPr>
        <w:rPr>
          <w:sz w:val="22"/>
          <w:szCs w:val="22"/>
        </w:rPr>
      </w:pPr>
      <w:r w:rsidRPr="00AF1A01">
        <w:rPr>
          <w:rFonts w:ascii="Arial" w:hAnsi="Arial"/>
          <w:sz w:val="22"/>
          <w:szCs w:val="22"/>
        </w:rPr>
        <w:t xml:space="preserve">To plan effectively based on the Foundation </w:t>
      </w:r>
      <w:r w:rsidR="00F90AA5" w:rsidRPr="00AF1A01">
        <w:rPr>
          <w:rFonts w:ascii="Arial" w:hAnsi="Arial"/>
          <w:sz w:val="22"/>
          <w:szCs w:val="22"/>
        </w:rPr>
        <w:t>Stage or National Curriculum, schemes of work and information from pupils’ assessments.</w:t>
      </w:r>
    </w:p>
    <w:p w:rsidR="00941B88" w:rsidRDefault="00F90AA5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To assess and report upon the progress and attainment of pupils.</w:t>
      </w:r>
    </w:p>
    <w:p w:rsidR="00941B88" w:rsidRDefault="00F90AA5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To use ICT effectively in curriculum planning and teaching.</w:t>
      </w:r>
    </w:p>
    <w:p w:rsidR="00941B88" w:rsidRDefault="00F90AA5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To work with others and contribute to school life.</w:t>
      </w:r>
    </w:p>
    <w:p w:rsidR="00941B88" w:rsidRDefault="00F90AA5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To foster and maintain links between home, school and other agencies.</w:t>
      </w:r>
    </w:p>
    <w:p w:rsidR="00941B88" w:rsidRDefault="00F90AA5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To demonstrate a commitment to continuing professional development using targets agreed during induction.</w:t>
      </w:r>
    </w:p>
    <w:p w:rsidR="00941B88" w:rsidRDefault="00F90AA5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To demonstrate a commitment to working in Newham.</w:t>
      </w:r>
    </w:p>
    <w:p w:rsidR="00941B88" w:rsidRDefault="00941B88">
      <w:pPr>
        <w:rPr>
          <w:sz w:val="22"/>
          <w:szCs w:val="22"/>
        </w:rPr>
      </w:pPr>
    </w:p>
    <w:sectPr w:rsidR="00941B88">
      <w:headerReference w:type="default" r:id="rId7"/>
      <w:pgSz w:w="11906" w:h="16838"/>
      <w:pgMar w:top="993" w:right="1800" w:bottom="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E74" w:rsidRDefault="00202E74">
      <w:pPr>
        <w:spacing w:after="0" w:line="240" w:lineRule="auto"/>
      </w:pPr>
      <w:r>
        <w:separator/>
      </w:r>
    </w:p>
  </w:endnote>
  <w:endnote w:type="continuationSeparator" w:id="0">
    <w:p w:rsidR="00202E74" w:rsidRDefault="0020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E74" w:rsidRDefault="00202E74">
      <w:pPr>
        <w:spacing w:after="0" w:line="240" w:lineRule="auto"/>
      </w:pPr>
      <w:r>
        <w:separator/>
      </w:r>
    </w:p>
  </w:footnote>
  <w:footnote w:type="continuationSeparator" w:id="0">
    <w:p w:rsidR="00202E74" w:rsidRDefault="0020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B88" w:rsidRDefault="00D21D04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4055745</wp:posOffset>
          </wp:positionH>
          <wp:positionV relativeFrom="paragraph">
            <wp:posOffset>6350</wp:posOffset>
          </wp:positionV>
          <wp:extent cx="866140" cy="866140"/>
          <wp:effectExtent l="0" t="0" r="0" b="0"/>
          <wp:wrapTight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0AA5">
      <w:rPr>
        <w:noProof/>
      </w:rPr>
      <w:drawing>
        <wp:anchor distT="0" distB="0" distL="114300" distR="114300" simplePos="0" relativeHeight="251658240" behindDoc="0" locked="0" layoutInCell="1" allowOverlap="1" wp14:anchorId="7DEABBC1" wp14:editId="3131C523">
          <wp:simplePos x="0" y="0"/>
          <wp:positionH relativeFrom="column">
            <wp:posOffset>-389890</wp:posOffset>
          </wp:positionH>
          <wp:positionV relativeFrom="paragraph">
            <wp:posOffset>-57150</wp:posOffset>
          </wp:positionV>
          <wp:extent cx="2167255" cy="12172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1217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90AA5">
      <w:t xml:space="preserve">                                                                                                     </w:t>
    </w:r>
  </w:p>
  <w:p w:rsidR="00941B88" w:rsidRDefault="00941B88">
    <w:pPr>
      <w:pStyle w:val="Header"/>
    </w:pPr>
  </w:p>
  <w:p w:rsidR="00D21D04" w:rsidRDefault="00D21D04">
    <w:pPr>
      <w:pStyle w:val="Header"/>
    </w:pPr>
  </w:p>
  <w:p w:rsidR="00D21D04" w:rsidRDefault="00D21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697E"/>
    <w:multiLevelType w:val="singleLevel"/>
    <w:tmpl w:val="C7C8FE82"/>
    <w:lvl w:ilvl="0">
      <w:start w:val="1"/>
      <w:numFmt w:val="lowerLetter"/>
      <w:lvlText w:val="%1."/>
      <w:lvlJc w:val="left"/>
      <w:pPr>
        <w:ind w:left="-360" w:hanging="360"/>
      </w:pPr>
    </w:lvl>
  </w:abstractNum>
  <w:abstractNum w:abstractNumId="1" w15:restartNumberingAfterBreak="0">
    <w:nsid w:val="1C731DC9"/>
    <w:multiLevelType w:val="singleLevel"/>
    <w:tmpl w:val="DC3EEF9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2" w15:restartNumberingAfterBreak="0">
    <w:nsid w:val="25A846C0"/>
    <w:multiLevelType w:val="singleLevel"/>
    <w:tmpl w:val="D87468F2"/>
    <w:lvl w:ilvl="0">
      <w:start w:val="1"/>
      <w:numFmt w:val="lowerLetter"/>
      <w:lvlText w:val="%1."/>
      <w:lvlJc w:val="left"/>
      <w:pPr>
        <w:ind w:left="360" w:hanging="360"/>
      </w:pPr>
    </w:lvl>
  </w:abstractNum>
  <w:abstractNum w:abstractNumId="3" w15:restartNumberingAfterBreak="0">
    <w:nsid w:val="39453F61"/>
    <w:multiLevelType w:val="singleLevel"/>
    <w:tmpl w:val="7F92937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4" w15:restartNumberingAfterBreak="0">
    <w:nsid w:val="43B94739"/>
    <w:multiLevelType w:val="hybridMultilevel"/>
    <w:tmpl w:val="485C4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E195B"/>
    <w:multiLevelType w:val="singleLevel"/>
    <w:tmpl w:val="DD189D6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6" w15:restartNumberingAfterBreak="0">
    <w:nsid w:val="46CD56FB"/>
    <w:multiLevelType w:val="hybridMultilevel"/>
    <w:tmpl w:val="488EFDD4"/>
    <w:lvl w:ilvl="0" w:tplc="5338F5F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2281432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8147A6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CBA2114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86EEF3C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24BBE4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6EAAD2A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ECFA64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DF475E6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8193471"/>
    <w:multiLevelType w:val="singleLevel"/>
    <w:tmpl w:val="0FEAD56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8" w15:restartNumberingAfterBreak="0">
    <w:nsid w:val="68EE35FD"/>
    <w:multiLevelType w:val="hybridMultilevel"/>
    <w:tmpl w:val="C36CA3F6"/>
    <w:lvl w:ilvl="0" w:tplc="A572ACDA">
      <w:start w:val="1"/>
      <w:numFmt w:val="decimal"/>
      <w:lvlText w:val="%1."/>
      <w:lvlJc w:val="left"/>
      <w:pPr>
        <w:ind w:left="720" w:hanging="360"/>
      </w:pPr>
    </w:lvl>
    <w:lvl w:ilvl="1" w:tplc="A9A6CC9C">
      <w:start w:val="1"/>
      <w:numFmt w:val="decimal"/>
      <w:lvlText w:val="%2."/>
      <w:lvlJc w:val="left"/>
      <w:pPr>
        <w:ind w:left="1440" w:hanging="1080"/>
      </w:pPr>
    </w:lvl>
    <w:lvl w:ilvl="2" w:tplc="2686668A">
      <w:start w:val="1"/>
      <w:numFmt w:val="decimal"/>
      <w:lvlText w:val="%3."/>
      <w:lvlJc w:val="left"/>
      <w:pPr>
        <w:ind w:left="2160" w:hanging="1980"/>
      </w:pPr>
    </w:lvl>
    <w:lvl w:ilvl="3" w:tplc="49D84494">
      <w:start w:val="1"/>
      <w:numFmt w:val="decimal"/>
      <w:lvlText w:val="%4."/>
      <w:lvlJc w:val="left"/>
      <w:pPr>
        <w:ind w:left="2880" w:hanging="2520"/>
      </w:pPr>
    </w:lvl>
    <w:lvl w:ilvl="4" w:tplc="4E3E393C">
      <w:start w:val="1"/>
      <w:numFmt w:val="decimal"/>
      <w:lvlText w:val="%5."/>
      <w:lvlJc w:val="left"/>
      <w:pPr>
        <w:ind w:left="3600" w:hanging="3240"/>
      </w:pPr>
    </w:lvl>
    <w:lvl w:ilvl="5" w:tplc="1654E3C6">
      <w:start w:val="1"/>
      <w:numFmt w:val="decimal"/>
      <w:lvlText w:val="%6."/>
      <w:lvlJc w:val="left"/>
      <w:pPr>
        <w:ind w:left="4320" w:hanging="4140"/>
      </w:pPr>
    </w:lvl>
    <w:lvl w:ilvl="6" w:tplc="B9A09D9C">
      <w:start w:val="1"/>
      <w:numFmt w:val="decimal"/>
      <w:lvlText w:val="%7."/>
      <w:lvlJc w:val="left"/>
      <w:pPr>
        <w:ind w:left="5040" w:hanging="4680"/>
      </w:pPr>
    </w:lvl>
    <w:lvl w:ilvl="7" w:tplc="DA602DA8">
      <w:start w:val="1"/>
      <w:numFmt w:val="decimal"/>
      <w:lvlText w:val="%8."/>
      <w:lvlJc w:val="left"/>
      <w:pPr>
        <w:ind w:left="5760" w:hanging="5400"/>
      </w:pPr>
    </w:lvl>
    <w:lvl w:ilvl="8" w:tplc="FB94FD6C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B88"/>
    <w:rsid w:val="00147022"/>
    <w:rsid w:val="00202E74"/>
    <w:rsid w:val="002076ED"/>
    <w:rsid w:val="0035068C"/>
    <w:rsid w:val="006F0D11"/>
    <w:rsid w:val="00720F9B"/>
    <w:rsid w:val="00941B88"/>
    <w:rsid w:val="00AF1A01"/>
    <w:rsid w:val="00D21D04"/>
    <w:rsid w:val="00F9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ED4F02-757D-4D0D-9049-2ED2EAE3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qFormat/>
    <w:pPr>
      <w:jc w:val="center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Subtitle">
    <w:name w:val="Subtitle"/>
    <w:basedOn w:val="Normal"/>
    <w:qFormat/>
    <w:rPr>
      <w:rFonts w:ascii="Arial" w:hAnsi="Arial"/>
      <w:b/>
      <w:sz w:val="24"/>
    </w:rPr>
  </w:style>
  <w:style w:type="paragraph" w:styleId="BodyText">
    <w:name w:val="Body Text"/>
    <w:basedOn w:val="Normal"/>
    <w:qFormat/>
    <w:rPr>
      <w:rFonts w:ascii="Arial" w:hAnsi="Arial"/>
      <w:sz w:val="24"/>
    </w:rPr>
  </w:style>
  <w:style w:type="table" w:styleId="TableGrid">
    <w:name w:val="Table Grid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qFormat/>
  </w:style>
  <w:style w:type="character" w:customStyle="1" w:styleId="HeaderChar">
    <w:name w:val="Header Char"/>
    <w:basedOn w:val="DefaultParagraphFont"/>
    <w:qFormat/>
  </w:style>
  <w:style w:type="paragraph" w:styleId="Footer">
    <w:name w:val="footer"/>
    <w:basedOn w:val="Normal"/>
    <w:qFormat/>
  </w:style>
  <w:style w:type="character" w:customStyle="1" w:styleId="FooterChar">
    <w:name w:val="Footer Char"/>
    <w:basedOn w:val="DefaultParagraphFont"/>
    <w:qFormat/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Bartley</dc:creator>
  <cp:keywords/>
  <dc:description/>
  <cp:lastModifiedBy>jchapman51.316</cp:lastModifiedBy>
  <cp:revision>2</cp:revision>
  <dcterms:created xsi:type="dcterms:W3CDTF">2025-01-21T10:54:00Z</dcterms:created>
  <dcterms:modified xsi:type="dcterms:W3CDTF">2025-01-21T10:54:00Z</dcterms:modified>
</cp:coreProperties>
</file>