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BD38" w14:textId="77777777" w:rsidR="00484444" w:rsidRPr="00484444" w:rsidRDefault="00B80AFC" w:rsidP="00BB1C9A">
      <w:pPr>
        <w:keepNext/>
        <w:keepLines/>
        <w:tabs>
          <w:tab w:val="center" w:pos="4513"/>
        </w:tabs>
        <w:suppressAutoHyphens/>
        <w:spacing w:after="0"/>
        <w:jc w:val="center"/>
        <w:rPr>
          <w:rFonts w:ascii="Arial" w:eastAsia="Times New Roman" w:hAnsi="Arial" w:cs="Times New Roman"/>
          <w:b/>
          <w:spacing w:val="-3"/>
          <w:sz w:val="32"/>
          <w:szCs w:val="32"/>
        </w:rPr>
      </w:pPr>
      <w:r w:rsidRPr="00F26206">
        <w:rPr>
          <w:b/>
          <w:noProof/>
          <w:color w:val="000080"/>
          <w:lang w:eastAsia="en-GB"/>
        </w:rPr>
        <w:drawing>
          <wp:anchor distT="0" distB="0" distL="114300" distR="114300" simplePos="0" relativeHeight="251658240" behindDoc="1" locked="0" layoutInCell="1" allowOverlap="1" wp14:anchorId="7A80BDAE" wp14:editId="4DD9E836">
            <wp:simplePos x="0" y="0"/>
            <wp:positionH relativeFrom="column">
              <wp:posOffset>4802496</wp:posOffset>
            </wp:positionH>
            <wp:positionV relativeFrom="paragraph">
              <wp:posOffset>-332927</wp:posOffset>
            </wp:positionV>
            <wp:extent cx="1295400" cy="574675"/>
            <wp:effectExtent l="0" t="0" r="0" b="0"/>
            <wp:wrapNone/>
            <wp:docPr id="44" name="Picture 43"/>
            <wp:cNvGraphicFramePr/>
            <a:graphic xmlns:a="http://schemas.openxmlformats.org/drawingml/2006/main">
              <a:graphicData uri="http://schemas.openxmlformats.org/drawingml/2006/picture">
                <pic:pic xmlns:pic="http://schemas.openxmlformats.org/drawingml/2006/picture">
                  <pic:nvPicPr>
                    <pic:cNvPr id="44" name="Picture 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574675"/>
                    </a:xfrm>
                    <a:prstGeom prst="rect">
                      <a:avLst/>
                    </a:prstGeom>
                  </pic:spPr>
                </pic:pic>
              </a:graphicData>
            </a:graphic>
            <wp14:sizeRelH relativeFrom="page">
              <wp14:pctWidth>0</wp14:pctWidth>
            </wp14:sizeRelH>
            <wp14:sizeRelV relativeFrom="page">
              <wp14:pctHeight>0</wp14:pctHeight>
            </wp14:sizeRelV>
          </wp:anchor>
        </w:drawing>
      </w:r>
      <w:r w:rsidR="00484444" w:rsidRPr="00484444">
        <w:rPr>
          <w:rFonts w:ascii="Arial" w:eastAsia="Times New Roman" w:hAnsi="Arial" w:cs="Times New Roman"/>
          <w:b/>
          <w:spacing w:val="-3"/>
          <w:sz w:val="32"/>
          <w:szCs w:val="32"/>
        </w:rPr>
        <w:t>JOB DESCRIPTION</w:t>
      </w:r>
    </w:p>
    <w:p w14:paraId="429B219B" w14:textId="0EF2349F"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p>
    <w:tbl>
      <w:tblPr>
        <w:tblStyle w:val="TableGrid"/>
        <w:tblW w:w="0" w:type="auto"/>
        <w:tblLook w:val="04A0" w:firstRow="1" w:lastRow="0" w:firstColumn="1" w:lastColumn="0" w:noHBand="0" w:noVBand="1"/>
      </w:tblPr>
      <w:tblGrid>
        <w:gridCol w:w="2547"/>
        <w:gridCol w:w="6469"/>
      </w:tblGrid>
      <w:tr w:rsidR="005D2B20" w14:paraId="40FD5E3F" w14:textId="77777777" w:rsidTr="00DB249C">
        <w:trPr>
          <w:trHeight w:val="567"/>
        </w:trPr>
        <w:tc>
          <w:tcPr>
            <w:tcW w:w="2547" w:type="dxa"/>
          </w:tcPr>
          <w:p w14:paraId="335809AE" w14:textId="50CC76EA"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r w:rsidRPr="00484444">
              <w:rPr>
                <w:rFonts w:ascii="Arial" w:eastAsia="Times New Roman" w:hAnsi="Arial" w:cs="Times New Roman"/>
                <w:b/>
                <w:sz w:val="24"/>
                <w:szCs w:val="24"/>
              </w:rPr>
              <w:t>POST TITLE</w:t>
            </w:r>
          </w:p>
        </w:tc>
        <w:tc>
          <w:tcPr>
            <w:tcW w:w="6469" w:type="dxa"/>
          </w:tcPr>
          <w:p w14:paraId="53781653" w14:textId="12CB250A" w:rsidR="005D2B20" w:rsidRPr="00DB249C" w:rsidRDefault="00DB3C04"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color w:val="244061" w:themeColor="accent1" w:themeShade="80"/>
                <w:spacing w:val="-2"/>
                <w:sz w:val="24"/>
                <w:szCs w:val="20"/>
              </w:rPr>
            </w:pPr>
            <w:r>
              <w:rPr>
                <w:rFonts w:ascii="Arial" w:eastAsia="Times New Roman" w:hAnsi="Arial" w:cs="Times New Roman"/>
                <w:color w:val="244061" w:themeColor="accent1" w:themeShade="80"/>
                <w:spacing w:val="-2"/>
                <w:sz w:val="24"/>
                <w:szCs w:val="20"/>
              </w:rPr>
              <w:t>Payroll Operations Manager</w:t>
            </w:r>
          </w:p>
        </w:tc>
      </w:tr>
      <w:tr w:rsidR="005D2B20" w14:paraId="0D411FC9" w14:textId="77777777" w:rsidTr="00DB249C">
        <w:trPr>
          <w:trHeight w:val="567"/>
        </w:trPr>
        <w:tc>
          <w:tcPr>
            <w:tcW w:w="2547" w:type="dxa"/>
          </w:tcPr>
          <w:p w14:paraId="53156689" w14:textId="19D72B36"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r>
              <w:rPr>
                <w:rFonts w:ascii="Arial" w:eastAsia="Times New Roman" w:hAnsi="Arial" w:cs="Times New Roman"/>
                <w:b/>
                <w:spacing w:val="-2"/>
                <w:sz w:val="24"/>
                <w:szCs w:val="20"/>
              </w:rPr>
              <w:t>GRADE</w:t>
            </w:r>
          </w:p>
        </w:tc>
        <w:tc>
          <w:tcPr>
            <w:tcW w:w="6469" w:type="dxa"/>
          </w:tcPr>
          <w:p w14:paraId="770B72D4" w14:textId="4A12FB72" w:rsidR="005D2B20" w:rsidRPr="00DB249C" w:rsidRDefault="00DB3C04" w:rsidP="00EB4664">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color w:val="244061" w:themeColor="accent1" w:themeShade="80"/>
                <w:spacing w:val="-2"/>
                <w:sz w:val="24"/>
                <w:szCs w:val="20"/>
              </w:rPr>
            </w:pPr>
            <w:r>
              <w:rPr>
                <w:rFonts w:ascii="Arial" w:eastAsia="Times New Roman" w:hAnsi="Arial" w:cs="Times New Roman"/>
                <w:color w:val="244061" w:themeColor="accent1" w:themeShade="80"/>
                <w:spacing w:val="-2"/>
                <w:sz w:val="24"/>
                <w:szCs w:val="20"/>
              </w:rPr>
              <w:t xml:space="preserve">LBS-10 </w:t>
            </w:r>
          </w:p>
        </w:tc>
      </w:tr>
      <w:tr w:rsidR="005D2B20" w14:paraId="575CC7D0" w14:textId="77777777" w:rsidTr="00DB249C">
        <w:trPr>
          <w:trHeight w:val="567"/>
        </w:trPr>
        <w:tc>
          <w:tcPr>
            <w:tcW w:w="2547" w:type="dxa"/>
          </w:tcPr>
          <w:p w14:paraId="166D23BC" w14:textId="4ECA10F1"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r w:rsidRPr="00484444">
              <w:rPr>
                <w:rFonts w:ascii="Arial" w:eastAsia="Times New Roman" w:hAnsi="Arial" w:cs="Times New Roman"/>
                <w:b/>
                <w:sz w:val="24"/>
                <w:szCs w:val="24"/>
              </w:rPr>
              <w:t>DIVISION / UNIT</w:t>
            </w:r>
          </w:p>
        </w:tc>
        <w:tc>
          <w:tcPr>
            <w:tcW w:w="6469" w:type="dxa"/>
          </w:tcPr>
          <w:p w14:paraId="7400A23C" w14:textId="6AED90F5" w:rsidR="005D2B20" w:rsidRPr="00DB249C" w:rsidRDefault="00DB3C04"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color w:val="244061" w:themeColor="accent1" w:themeShade="80"/>
                <w:spacing w:val="-2"/>
                <w:sz w:val="24"/>
                <w:szCs w:val="20"/>
              </w:rPr>
            </w:pPr>
            <w:r>
              <w:rPr>
                <w:rFonts w:ascii="Arial" w:eastAsia="Times New Roman" w:hAnsi="Arial" w:cs="Times New Roman"/>
                <w:color w:val="244061" w:themeColor="accent1" w:themeShade="80"/>
                <w:spacing w:val="-2"/>
                <w:sz w:val="24"/>
                <w:szCs w:val="20"/>
              </w:rPr>
              <w:t>Human Resources and Organisational Development</w:t>
            </w:r>
          </w:p>
        </w:tc>
      </w:tr>
      <w:tr w:rsidR="005D2B20" w14:paraId="41A031B2" w14:textId="77777777" w:rsidTr="00DB249C">
        <w:trPr>
          <w:trHeight w:val="567"/>
        </w:trPr>
        <w:tc>
          <w:tcPr>
            <w:tcW w:w="2547" w:type="dxa"/>
          </w:tcPr>
          <w:p w14:paraId="1D6A65AF" w14:textId="57E4EA14"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r>
              <w:rPr>
                <w:rFonts w:ascii="Arial" w:eastAsia="Times New Roman" w:hAnsi="Arial" w:cs="Times New Roman"/>
                <w:b/>
                <w:sz w:val="24"/>
                <w:szCs w:val="24"/>
              </w:rPr>
              <w:t>DEPARTMENT</w:t>
            </w:r>
          </w:p>
        </w:tc>
        <w:tc>
          <w:tcPr>
            <w:tcW w:w="6469" w:type="dxa"/>
          </w:tcPr>
          <w:p w14:paraId="15CBAC5D" w14:textId="22FE3834" w:rsidR="005D2B20" w:rsidRPr="00DB249C" w:rsidRDefault="00DB3C04"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color w:val="244061" w:themeColor="accent1" w:themeShade="80"/>
                <w:spacing w:val="-2"/>
                <w:sz w:val="24"/>
                <w:szCs w:val="20"/>
              </w:rPr>
            </w:pPr>
            <w:r>
              <w:rPr>
                <w:rFonts w:ascii="Arial" w:eastAsia="Times New Roman" w:hAnsi="Arial" w:cs="Times New Roman"/>
                <w:color w:val="244061" w:themeColor="accent1" w:themeShade="80"/>
                <w:spacing w:val="-2"/>
                <w:sz w:val="24"/>
                <w:szCs w:val="20"/>
              </w:rPr>
              <w:t xml:space="preserve">ACE: Governance and Assurance </w:t>
            </w:r>
          </w:p>
        </w:tc>
      </w:tr>
      <w:tr w:rsidR="005D2B20" w14:paraId="4A4841CA" w14:textId="77777777" w:rsidTr="00DB249C">
        <w:trPr>
          <w:trHeight w:val="567"/>
        </w:trPr>
        <w:tc>
          <w:tcPr>
            <w:tcW w:w="2547" w:type="dxa"/>
          </w:tcPr>
          <w:p w14:paraId="399F3F33" w14:textId="77A7DC69" w:rsidR="005D2B20" w:rsidRDefault="005D2B20"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b/>
                <w:spacing w:val="-2"/>
                <w:sz w:val="24"/>
                <w:szCs w:val="20"/>
              </w:rPr>
            </w:pPr>
            <w:r w:rsidRPr="00484444">
              <w:rPr>
                <w:rFonts w:ascii="Arial" w:eastAsia="Times New Roman" w:hAnsi="Arial" w:cs="Times New Roman"/>
                <w:b/>
                <w:sz w:val="24"/>
                <w:szCs w:val="24"/>
              </w:rPr>
              <w:t>REPORTS TO</w:t>
            </w:r>
          </w:p>
        </w:tc>
        <w:tc>
          <w:tcPr>
            <w:tcW w:w="6469" w:type="dxa"/>
          </w:tcPr>
          <w:p w14:paraId="2D485095" w14:textId="779920C8" w:rsidR="005D2B20" w:rsidRPr="00DB249C" w:rsidRDefault="000F2255" w:rsidP="00BB1C9A">
            <w:pPr>
              <w:keepNext/>
              <w:keepLines/>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jc w:val="both"/>
              <w:rPr>
                <w:rFonts w:ascii="Arial" w:eastAsia="Times New Roman" w:hAnsi="Arial" w:cs="Times New Roman"/>
                <w:color w:val="244061" w:themeColor="accent1" w:themeShade="80"/>
                <w:spacing w:val="-2"/>
                <w:sz w:val="24"/>
                <w:szCs w:val="20"/>
              </w:rPr>
            </w:pPr>
            <w:r>
              <w:rPr>
                <w:rFonts w:ascii="Arial" w:eastAsia="Times New Roman" w:hAnsi="Arial" w:cs="Times New Roman"/>
                <w:color w:val="244061" w:themeColor="accent1" w:themeShade="80"/>
                <w:spacing w:val="-2"/>
                <w:sz w:val="24"/>
                <w:szCs w:val="20"/>
              </w:rPr>
              <w:t xml:space="preserve">Payroll  Manager </w:t>
            </w:r>
            <w:r w:rsidR="00DB3C04">
              <w:rPr>
                <w:rFonts w:ascii="Arial" w:eastAsia="Times New Roman" w:hAnsi="Arial" w:cs="Times New Roman"/>
                <w:color w:val="244061" w:themeColor="accent1" w:themeShade="80"/>
                <w:spacing w:val="-2"/>
                <w:sz w:val="24"/>
                <w:szCs w:val="20"/>
              </w:rPr>
              <w:t xml:space="preserve">  - LBS12</w:t>
            </w:r>
          </w:p>
        </w:tc>
      </w:tr>
    </w:tbl>
    <w:p w14:paraId="7A80BD47" w14:textId="4BFBC343" w:rsidR="00484444" w:rsidRDefault="00DB249C" w:rsidP="00BB1C9A">
      <w:pPr>
        <w:pStyle w:val="Heading1"/>
        <w:rPr>
          <w:rFonts w:eastAsia="Times New Roman"/>
        </w:rPr>
      </w:pPr>
      <w:r>
        <w:rPr>
          <w:rFonts w:eastAsia="Times New Roman"/>
        </w:rPr>
        <w:t>PURPOSE OF THE JOB</w:t>
      </w:r>
    </w:p>
    <w:p w14:paraId="7A80BD48" w14:textId="5852CBED" w:rsidR="00DD058E" w:rsidRDefault="00DB3C04" w:rsidP="00BB1C9A">
      <w:pPr>
        <w:keepNext/>
        <w:keepLines/>
        <w:spacing w:after="0"/>
        <w:jc w:val="both"/>
        <w:rPr>
          <w:rFonts w:ascii="Arial" w:eastAsia="Times New Roman" w:hAnsi="Arial" w:cs="Arial"/>
          <w:sz w:val="24"/>
          <w:szCs w:val="24"/>
        </w:rPr>
      </w:pPr>
      <w:r>
        <w:rPr>
          <w:rFonts w:ascii="Arial" w:eastAsia="Times New Roman" w:hAnsi="Arial" w:cs="Arial"/>
          <w:sz w:val="24"/>
          <w:szCs w:val="24"/>
        </w:rPr>
        <w:t>To lead, direct and supervise the operational payroll team to deliver the monthly payroll for Southwark Council.</w:t>
      </w:r>
    </w:p>
    <w:p w14:paraId="7B662493" w14:textId="381DC92B" w:rsidR="00DB3C04" w:rsidRDefault="00DB3C04" w:rsidP="00BB1C9A">
      <w:pPr>
        <w:keepNext/>
        <w:keepLines/>
        <w:spacing w:after="0"/>
        <w:jc w:val="both"/>
        <w:rPr>
          <w:rFonts w:ascii="Arial" w:eastAsia="Times New Roman" w:hAnsi="Arial" w:cs="Arial"/>
          <w:sz w:val="24"/>
          <w:szCs w:val="24"/>
        </w:rPr>
      </w:pPr>
      <w:r>
        <w:rPr>
          <w:rFonts w:ascii="Arial" w:eastAsia="Times New Roman" w:hAnsi="Arial" w:cs="Arial"/>
          <w:sz w:val="24"/>
          <w:szCs w:val="24"/>
        </w:rPr>
        <w:t>Responsible for ensuring all data entry and output from the payroll system is done in a timely manner meeting key performance targets and is compliant with statutory and regulatory requirements, as well as meeting Southwark’s Council Finance and accounting requirements.</w:t>
      </w:r>
    </w:p>
    <w:p w14:paraId="4D20F4BA" w14:textId="6D2C74BA" w:rsidR="005D2B20" w:rsidRDefault="00DB3C04" w:rsidP="00BB1C9A">
      <w:pPr>
        <w:keepNext/>
        <w:keepLines/>
        <w:spacing w:after="0"/>
        <w:jc w:val="both"/>
        <w:rPr>
          <w:rFonts w:ascii="Arial" w:eastAsia="Times New Roman" w:hAnsi="Arial" w:cs="Arial"/>
          <w:sz w:val="24"/>
          <w:szCs w:val="24"/>
        </w:rPr>
      </w:pPr>
      <w:r>
        <w:rPr>
          <w:rFonts w:ascii="Arial" w:eastAsia="Times New Roman" w:hAnsi="Arial" w:cs="Arial"/>
          <w:sz w:val="24"/>
          <w:szCs w:val="24"/>
        </w:rPr>
        <w:t xml:space="preserve">Working with the </w:t>
      </w:r>
      <w:r w:rsidR="00EB4664">
        <w:rPr>
          <w:rFonts w:ascii="Arial" w:eastAsia="Times New Roman" w:hAnsi="Arial" w:cs="Arial"/>
          <w:sz w:val="24"/>
          <w:szCs w:val="24"/>
        </w:rPr>
        <w:t xml:space="preserve">Payroll Manager </w:t>
      </w:r>
      <w:r w:rsidR="001A157D">
        <w:rPr>
          <w:rFonts w:ascii="Arial" w:eastAsia="Times New Roman" w:hAnsi="Arial" w:cs="Arial"/>
          <w:sz w:val="24"/>
          <w:szCs w:val="24"/>
        </w:rPr>
        <w:t xml:space="preserve"> </w:t>
      </w:r>
      <w:r>
        <w:rPr>
          <w:rFonts w:ascii="Arial" w:eastAsia="Times New Roman" w:hAnsi="Arial" w:cs="Arial"/>
          <w:sz w:val="24"/>
          <w:szCs w:val="24"/>
        </w:rPr>
        <w:t>payroll team, HR, pensions and finance colleagues to seek to improve and enhance the payroll service provided to payees and managers</w:t>
      </w:r>
      <w:r w:rsidR="001A157D">
        <w:rPr>
          <w:rFonts w:ascii="Arial" w:eastAsia="Times New Roman" w:hAnsi="Arial" w:cs="Arial"/>
          <w:sz w:val="24"/>
          <w:szCs w:val="24"/>
        </w:rPr>
        <w:t>.</w:t>
      </w:r>
    </w:p>
    <w:p w14:paraId="5FF31F61" w14:textId="77777777" w:rsidR="001A157D" w:rsidRDefault="001A157D" w:rsidP="00BB1C9A">
      <w:pPr>
        <w:pStyle w:val="Heading1"/>
        <w:rPr>
          <w:rFonts w:eastAsia="Times New Roman"/>
        </w:rPr>
      </w:pPr>
    </w:p>
    <w:p w14:paraId="743A5A40" w14:textId="056DCA36" w:rsidR="005D2B20" w:rsidRPr="001A157D" w:rsidRDefault="00DB249C" w:rsidP="00BB1C9A">
      <w:pPr>
        <w:pStyle w:val="Heading1"/>
        <w:rPr>
          <w:rFonts w:eastAsia="Times New Roman"/>
          <w:szCs w:val="24"/>
        </w:rPr>
      </w:pPr>
      <w:r>
        <w:rPr>
          <w:rFonts w:eastAsia="Times New Roman"/>
        </w:rPr>
        <w:t>PRINCIPAL ACCOUNTABILITIES</w:t>
      </w:r>
    </w:p>
    <w:p w14:paraId="7392003A" w14:textId="77777777" w:rsidR="001A157D" w:rsidRPr="001A157D" w:rsidRDefault="001A157D" w:rsidP="00BB1C9A">
      <w:pPr>
        <w:keepNext/>
        <w:keepLines/>
        <w:rPr>
          <w:rFonts w:ascii="Arial Black" w:hAnsi="Arial Black"/>
          <w:b/>
        </w:rPr>
      </w:pPr>
      <w:r w:rsidRPr="001A157D">
        <w:rPr>
          <w:rFonts w:ascii="Arial Black" w:hAnsi="Arial Black"/>
          <w:b/>
        </w:rPr>
        <w:t>Staff</w:t>
      </w:r>
    </w:p>
    <w:p w14:paraId="3C1231B6" w14:textId="2509FCCF" w:rsidR="001A157D" w:rsidRPr="001A157D" w:rsidRDefault="001A157D" w:rsidP="00BB1C9A">
      <w:pPr>
        <w:pStyle w:val="Heading2"/>
      </w:pPr>
      <w:r w:rsidRPr="001A157D">
        <w:t xml:space="preserve">Lead, manage, motivate and develop team members to ensure a pro-active, fast-paced and professional service that adds value to the work of the payroll </w:t>
      </w:r>
      <w:r w:rsidR="004C63A2">
        <w:t xml:space="preserve">and wider HR&amp;OD </w:t>
      </w:r>
      <w:r w:rsidRPr="001A157D">
        <w:t xml:space="preserve">service. </w:t>
      </w:r>
    </w:p>
    <w:p w14:paraId="7AAE76C1" w14:textId="0B344AE6" w:rsidR="001A157D" w:rsidRPr="001A157D" w:rsidRDefault="001A157D" w:rsidP="00BB1C9A">
      <w:pPr>
        <w:pStyle w:val="Heading2"/>
      </w:pPr>
      <w:r w:rsidRPr="001A157D">
        <w:t>Provide training to staff in all statutory and contractual aspects of payroll processing, including new developments/legislations and industry best practice</w:t>
      </w:r>
      <w:r w:rsidR="004C63A2">
        <w:t>.</w:t>
      </w:r>
    </w:p>
    <w:p w14:paraId="19A17095" w14:textId="74E51807" w:rsidR="001A157D" w:rsidRPr="001A157D" w:rsidRDefault="001A157D" w:rsidP="00BB1C9A">
      <w:pPr>
        <w:keepNext/>
        <w:keepLines/>
        <w:rPr>
          <w:rFonts w:ascii="Arial Black" w:hAnsi="Arial Black"/>
          <w:b/>
        </w:rPr>
      </w:pPr>
      <w:r w:rsidRPr="001A157D">
        <w:rPr>
          <w:rFonts w:ascii="Arial Black" w:hAnsi="Arial Black"/>
          <w:b/>
        </w:rPr>
        <w:t xml:space="preserve">The </w:t>
      </w:r>
      <w:r>
        <w:rPr>
          <w:rFonts w:ascii="Arial Black" w:hAnsi="Arial Black"/>
          <w:b/>
        </w:rPr>
        <w:t>Payroll O</w:t>
      </w:r>
      <w:r w:rsidRPr="001A157D">
        <w:rPr>
          <w:rFonts w:ascii="Arial Black" w:hAnsi="Arial Black"/>
          <w:b/>
        </w:rPr>
        <w:t>peration</w:t>
      </w:r>
    </w:p>
    <w:p w14:paraId="6168D247" w14:textId="0398F232" w:rsidR="001A157D" w:rsidRPr="001F291F" w:rsidRDefault="001A157D" w:rsidP="00BB1C9A">
      <w:pPr>
        <w:pStyle w:val="Heading2"/>
      </w:pPr>
      <w:r w:rsidRPr="001F291F">
        <w:t xml:space="preserve">Ensure the timely monthly pay runs </w:t>
      </w:r>
      <w:r w:rsidR="004C63A2">
        <w:t xml:space="preserve">are achieved </w:t>
      </w:r>
      <w:r w:rsidRPr="001F291F">
        <w:t xml:space="preserve">for payees </w:t>
      </w:r>
      <w:r w:rsidR="004C63A2">
        <w:t xml:space="preserve">to receive appropriate </w:t>
      </w:r>
      <w:r w:rsidR="004C63A2" w:rsidRPr="001F291F">
        <w:t>payments</w:t>
      </w:r>
      <w:r w:rsidRPr="001F291F">
        <w:t xml:space="preserve"> by their contractual pay </w:t>
      </w:r>
      <w:r w:rsidR="00054AC5" w:rsidRPr="001F291F">
        <w:t>dates</w:t>
      </w:r>
      <w:r w:rsidR="00054AC5">
        <w:t xml:space="preserve"> and</w:t>
      </w:r>
      <w:r w:rsidRPr="001F291F">
        <w:t xml:space="preserve"> </w:t>
      </w:r>
      <w:r w:rsidR="004C63A2">
        <w:t xml:space="preserve">direct </w:t>
      </w:r>
      <w:r w:rsidRPr="001F291F">
        <w:t>the</w:t>
      </w:r>
      <w:r w:rsidR="004C63A2">
        <w:t xml:space="preserve"> publication and promotion across the Council of the</w:t>
      </w:r>
      <w:r w:rsidRPr="001F291F">
        <w:t xml:space="preserve"> pa</w:t>
      </w:r>
      <w:r>
        <w:t>yroll schedules for the council.</w:t>
      </w:r>
      <w:r w:rsidRPr="001F291F">
        <w:t xml:space="preserve"> </w:t>
      </w:r>
    </w:p>
    <w:p w14:paraId="0D57D8F2" w14:textId="57E9300E" w:rsidR="001A157D" w:rsidRDefault="001A157D" w:rsidP="00BB1C9A">
      <w:pPr>
        <w:pStyle w:val="Heading2"/>
      </w:pPr>
      <w:r w:rsidRPr="00CA715F">
        <w:lastRenderedPageBreak/>
        <w:t xml:space="preserve">Ensure people </w:t>
      </w:r>
      <w:r w:rsidR="0045547F">
        <w:t xml:space="preserve">payroll </w:t>
      </w:r>
      <w:r w:rsidRPr="00CA715F">
        <w:t>records and other confidential information are maintained to Council standards and best practice guidance, always being aware of</w:t>
      </w:r>
      <w:r w:rsidR="003D31FC">
        <w:t>,</w:t>
      </w:r>
      <w:r w:rsidRPr="00CA715F">
        <w:t xml:space="preserve"> and sensitive to the confidential nature of the information</w:t>
      </w:r>
      <w:r w:rsidR="004C63A2">
        <w:t xml:space="preserve"> held</w:t>
      </w:r>
      <w:r w:rsidRPr="00CA715F">
        <w:t>.</w:t>
      </w:r>
    </w:p>
    <w:p w14:paraId="7E2A65A5" w14:textId="13043ADE" w:rsidR="001A157D" w:rsidRPr="001A157D" w:rsidRDefault="001A157D" w:rsidP="00BB1C9A">
      <w:pPr>
        <w:pStyle w:val="Heading2"/>
      </w:pPr>
      <w:r w:rsidRPr="001A157D">
        <w:t>Develop systems for reconciling payroll totals to the Council’s financial system and other internal</w:t>
      </w:r>
      <w:r w:rsidR="004C63A2">
        <w:t xml:space="preserve"> and external</w:t>
      </w:r>
      <w:r w:rsidRPr="001A157D">
        <w:t xml:space="preserve"> accounting methods</w:t>
      </w:r>
      <w:r w:rsidR="004C63A2">
        <w:t xml:space="preserve"> and standards</w:t>
      </w:r>
      <w:r w:rsidRPr="001A157D">
        <w:t xml:space="preserve"> where appropriate</w:t>
      </w:r>
    </w:p>
    <w:p w14:paraId="3B8A71D0" w14:textId="644922D0" w:rsidR="001A157D" w:rsidRPr="001A157D" w:rsidRDefault="001A157D" w:rsidP="00BB1C9A">
      <w:pPr>
        <w:pStyle w:val="Heading2"/>
      </w:pPr>
      <w:r w:rsidRPr="001A157D">
        <w:t>Reconcile/process Monthly Data Collection for the Local Government Pension Scheme, L</w:t>
      </w:r>
      <w:r w:rsidR="00E345F2">
        <w:t xml:space="preserve">ondon </w:t>
      </w:r>
      <w:r w:rsidRPr="001A157D">
        <w:t>P</w:t>
      </w:r>
      <w:r w:rsidR="00E345F2">
        <w:t xml:space="preserve">ensions </w:t>
      </w:r>
      <w:r w:rsidRPr="001A157D">
        <w:t>F</w:t>
      </w:r>
      <w:r w:rsidR="00E345F2">
        <w:t xml:space="preserve">und </w:t>
      </w:r>
      <w:r w:rsidR="004C63A2">
        <w:t>A</w:t>
      </w:r>
      <w:r w:rsidR="00E345F2">
        <w:t>uthority</w:t>
      </w:r>
      <w:r w:rsidRPr="001A157D">
        <w:t>, Teachers and NHS Pensions Scheme</w:t>
      </w:r>
      <w:r w:rsidR="00C42F27">
        <w:t>s</w:t>
      </w:r>
      <w:r w:rsidRPr="001A157D">
        <w:t xml:space="preserve"> and reconcile/process monthly/yearly returns. </w:t>
      </w:r>
    </w:p>
    <w:p w14:paraId="493D109A" w14:textId="087F5AC0" w:rsidR="001A157D" w:rsidRPr="00323582" w:rsidRDefault="00323582" w:rsidP="00BB1C9A">
      <w:pPr>
        <w:pStyle w:val="Heading2"/>
      </w:pPr>
      <w:r w:rsidRPr="00323582">
        <w:t xml:space="preserve">Process and submit bacs files from HR/Payroll </w:t>
      </w:r>
      <w:r>
        <w:t xml:space="preserve">SAP system. Submit reconciled Payroll postings to the SAP &amp; Treasury teams for processing. </w:t>
      </w:r>
      <w:r w:rsidRPr="00323582">
        <w:t xml:space="preserve"> </w:t>
      </w:r>
      <w:r w:rsidR="001A157D" w:rsidRPr="00323582">
        <w:t xml:space="preserve">Check and authorise </w:t>
      </w:r>
      <w:r>
        <w:t xml:space="preserve">advance, </w:t>
      </w:r>
      <w:r w:rsidR="001A157D" w:rsidRPr="00323582">
        <w:t>manual and third party payments</w:t>
      </w:r>
      <w:r>
        <w:t xml:space="preserve"> as required</w:t>
      </w:r>
      <w:r w:rsidR="001A157D" w:rsidRPr="00323582">
        <w:t xml:space="preserve">. </w:t>
      </w:r>
    </w:p>
    <w:p w14:paraId="46B2CE32" w14:textId="77777777" w:rsidR="001A157D" w:rsidRPr="001A157D" w:rsidRDefault="001A157D" w:rsidP="00BB1C9A">
      <w:pPr>
        <w:pStyle w:val="Heading2"/>
      </w:pPr>
      <w:r w:rsidRPr="001A157D">
        <w:t>Liaise with HM Revenue and Customs (HMRC) on matters relating to Income Tax, National Insurance Contributions, Statutory Sick Pay, Statutory Parental Pay and Student Loans, Real Time information and any new statutory legislations or changes</w:t>
      </w:r>
    </w:p>
    <w:p w14:paraId="549D1D5E" w14:textId="77777777" w:rsidR="001A157D" w:rsidRPr="001A157D" w:rsidRDefault="001A157D" w:rsidP="00BB1C9A">
      <w:pPr>
        <w:pStyle w:val="Heading2"/>
      </w:pPr>
      <w:r w:rsidRPr="001A157D">
        <w:t>Work with colleagues to implement annual or other pay awards due to payees.</w:t>
      </w:r>
    </w:p>
    <w:p w14:paraId="2A7C8ABF" w14:textId="77777777" w:rsidR="001A157D" w:rsidRPr="001A157D" w:rsidRDefault="001A157D" w:rsidP="00BB1C9A">
      <w:pPr>
        <w:pStyle w:val="Heading2"/>
      </w:pPr>
      <w:r w:rsidRPr="001A157D">
        <w:t>Lead on the End of Year routines including reconciliation of totals, production of P60’s and supplementary completion of P11D Benefits and Expenses returns</w:t>
      </w:r>
    </w:p>
    <w:p w14:paraId="63D55C9B" w14:textId="77777777" w:rsidR="001A157D" w:rsidRPr="001A157D" w:rsidRDefault="001A157D" w:rsidP="00BB1C9A">
      <w:pPr>
        <w:keepNext/>
        <w:keepLines/>
        <w:rPr>
          <w:rFonts w:ascii="Arial Black" w:hAnsi="Arial Black"/>
          <w:b/>
        </w:rPr>
      </w:pPr>
      <w:r w:rsidRPr="001A157D">
        <w:rPr>
          <w:rFonts w:ascii="Arial Black" w:hAnsi="Arial Black"/>
          <w:b/>
        </w:rPr>
        <w:t>Service improvement</w:t>
      </w:r>
    </w:p>
    <w:p w14:paraId="0B4E809A" w14:textId="77777777" w:rsidR="001A157D" w:rsidRPr="001A157D" w:rsidRDefault="001A157D" w:rsidP="00BB1C9A">
      <w:pPr>
        <w:pStyle w:val="Heading2"/>
      </w:pPr>
      <w:r w:rsidRPr="001A157D">
        <w:t>Develop systems for minimising errors, omissions, highlighting potential anomalies in payroll calculations to mitigate risk of financial loss through salary overpayments or errors.</w:t>
      </w:r>
    </w:p>
    <w:p w14:paraId="5DA842B3" w14:textId="77777777" w:rsidR="001A157D" w:rsidRPr="001A157D" w:rsidRDefault="001A157D" w:rsidP="00BB1C9A">
      <w:pPr>
        <w:pStyle w:val="Heading2"/>
      </w:pPr>
      <w:r w:rsidRPr="001A157D">
        <w:t>Develop methodologies for testing and documenting changes/enhancements to the HR/Payroll system, and to ensure that these procedures are rigorously applied prior to ‘signing off’ any system changes/enhancements for implementation</w:t>
      </w:r>
    </w:p>
    <w:p w14:paraId="1B13B40E" w14:textId="77777777" w:rsidR="001A157D" w:rsidRPr="001A157D" w:rsidRDefault="001A157D" w:rsidP="00BB1C9A">
      <w:pPr>
        <w:pStyle w:val="Heading2"/>
      </w:pPr>
      <w:r w:rsidRPr="001A157D">
        <w:t>Develop, update and maintain a library of detailed procedures, national/local pay scales/agreements to assist in payroll staff training</w:t>
      </w:r>
    </w:p>
    <w:p w14:paraId="5DEF4D8F" w14:textId="77777777" w:rsidR="001A157D" w:rsidRPr="001A157D" w:rsidRDefault="001A157D" w:rsidP="00BB1C9A">
      <w:pPr>
        <w:keepNext/>
        <w:keepLines/>
        <w:rPr>
          <w:rFonts w:ascii="Arial Black" w:hAnsi="Arial Black"/>
          <w:b/>
        </w:rPr>
      </w:pPr>
      <w:r w:rsidRPr="001A157D">
        <w:rPr>
          <w:rFonts w:ascii="Arial Black" w:hAnsi="Arial Black"/>
          <w:b/>
        </w:rPr>
        <w:t>Other</w:t>
      </w:r>
    </w:p>
    <w:p w14:paraId="407F43EF" w14:textId="0FE74554" w:rsidR="001A157D" w:rsidRPr="00CA715F" w:rsidRDefault="001A157D" w:rsidP="00BB1C9A">
      <w:pPr>
        <w:pStyle w:val="Heading2"/>
      </w:pPr>
      <w:r w:rsidRPr="00CA715F">
        <w:t xml:space="preserve">To support </w:t>
      </w:r>
      <w:r>
        <w:t xml:space="preserve">and deputise for </w:t>
      </w:r>
      <w:r w:rsidRPr="00CA715F">
        <w:t xml:space="preserve">the </w:t>
      </w:r>
      <w:r w:rsidR="00204575">
        <w:rPr>
          <w:rFonts w:eastAsia="Times New Roman" w:cs="Arial"/>
          <w:szCs w:val="24"/>
        </w:rPr>
        <w:t xml:space="preserve">Payroll Manager </w:t>
      </w:r>
      <w:r w:rsidRPr="00CA715F">
        <w:t xml:space="preserve">in ensuring a customer focused </w:t>
      </w:r>
      <w:r>
        <w:t xml:space="preserve">Payroll </w:t>
      </w:r>
      <w:r w:rsidRPr="00CA715F">
        <w:t xml:space="preserve">service to </w:t>
      </w:r>
      <w:r>
        <w:t>the Council</w:t>
      </w:r>
      <w:r w:rsidRPr="00CA715F">
        <w:t xml:space="preserve"> and delivering service improvements in line with the </w:t>
      </w:r>
      <w:r>
        <w:t xml:space="preserve">HR&amp; OD service plan. </w:t>
      </w:r>
    </w:p>
    <w:p w14:paraId="098B85A1" w14:textId="77777777" w:rsidR="00714D2F" w:rsidRDefault="00714D2F" w:rsidP="00BB1C9A">
      <w:pPr>
        <w:pStyle w:val="Heading1"/>
        <w:rPr>
          <w:rFonts w:eastAsia="Times New Roman"/>
        </w:rPr>
      </w:pPr>
    </w:p>
    <w:p w14:paraId="2833D9D4" w14:textId="77777777" w:rsidR="00714D2F" w:rsidRDefault="00714D2F" w:rsidP="00BB1C9A">
      <w:pPr>
        <w:keepNext/>
        <w:keepLines/>
        <w:rPr>
          <w:rFonts w:ascii="Arial" w:hAnsi="Arial" w:cstheme="majorBidi"/>
          <w:sz w:val="24"/>
          <w:szCs w:val="32"/>
          <w:u w:val="single"/>
        </w:rPr>
      </w:pPr>
      <w:r>
        <w:br w:type="page"/>
      </w:r>
    </w:p>
    <w:p w14:paraId="075983E1" w14:textId="48921B73" w:rsidR="007B032B" w:rsidRDefault="007B032B" w:rsidP="00BB1C9A">
      <w:pPr>
        <w:pStyle w:val="Heading1"/>
        <w:rPr>
          <w:rFonts w:eastAsia="Times New Roman"/>
        </w:rPr>
      </w:pPr>
    </w:p>
    <w:p w14:paraId="7A80BD56" w14:textId="03DE6F1E" w:rsidR="00450BB2" w:rsidRDefault="00DB249C" w:rsidP="00BB1C9A">
      <w:pPr>
        <w:pStyle w:val="Heading1"/>
        <w:rPr>
          <w:rFonts w:eastAsia="Times New Roman" w:cs="Arial"/>
          <w:szCs w:val="24"/>
          <w:lang w:eastAsia="en-GB"/>
        </w:rPr>
      </w:pPr>
      <w:r>
        <w:rPr>
          <w:rFonts w:eastAsia="Times New Roman"/>
        </w:rPr>
        <w:t>JOB CONTEXT</w:t>
      </w:r>
    </w:p>
    <w:p w14:paraId="384921CA" w14:textId="25108DF7" w:rsidR="00E361B5" w:rsidRDefault="002A2ABC" w:rsidP="002A2ABC">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Southwark Council is an inner london borough </w:t>
      </w:r>
      <w:r w:rsidR="00097EFC">
        <w:rPr>
          <w:rFonts w:ascii="Arial" w:eastAsia="Times New Roman" w:hAnsi="Arial" w:cs="Arial"/>
          <w:sz w:val="24"/>
          <w:szCs w:val="24"/>
          <w:lang w:eastAsia="en-GB"/>
        </w:rPr>
        <w:t xml:space="preserve">where the Council severs the needs of a resident </w:t>
      </w:r>
      <w:r w:rsidR="00582D09">
        <w:rPr>
          <w:rFonts w:ascii="Arial" w:eastAsia="Times New Roman" w:hAnsi="Arial" w:cs="Arial"/>
          <w:sz w:val="24"/>
          <w:szCs w:val="24"/>
          <w:lang w:eastAsia="en-GB"/>
        </w:rPr>
        <w:t>population</w:t>
      </w:r>
      <w:r w:rsidR="00097EFC">
        <w:rPr>
          <w:rFonts w:ascii="Arial" w:eastAsia="Times New Roman" w:hAnsi="Arial" w:cs="Arial"/>
          <w:sz w:val="24"/>
          <w:szCs w:val="24"/>
          <w:lang w:eastAsia="en-GB"/>
        </w:rPr>
        <w:t xml:space="preserve"> of over 300,000 people.</w:t>
      </w:r>
    </w:p>
    <w:p w14:paraId="26251CB3" w14:textId="4B611733" w:rsidR="00097EFC" w:rsidRDefault="00097EFC" w:rsidP="002A2ABC">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The Council is a borough of diversity </w:t>
      </w:r>
      <w:r w:rsidR="00816AB1">
        <w:rPr>
          <w:rFonts w:ascii="Arial" w:eastAsia="Times New Roman" w:hAnsi="Arial" w:cs="Arial"/>
          <w:sz w:val="24"/>
          <w:szCs w:val="24"/>
          <w:lang w:eastAsia="en-GB"/>
        </w:rPr>
        <w:t>in terms of the demographic of our residents but also economic challenges</w:t>
      </w:r>
      <w:r w:rsidR="00226FC4">
        <w:rPr>
          <w:rFonts w:ascii="Arial" w:eastAsia="Times New Roman" w:hAnsi="Arial" w:cs="Arial"/>
          <w:sz w:val="24"/>
          <w:szCs w:val="24"/>
          <w:lang w:eastAsia="en-GB"/>
        </w:rPr>
        <w:t xml:space="preserve"> and opportunities</w:t>
      </w:r>
      <w:r w:rsidR="000D1DD6">
        <w:rPr>
          <w:rFonts w:ascii="Arial" w:eastAsia="Times New Roman" w:hAnsi="Arial" w:cs="Arial"/>
          <w:sz w:val="24"/>
          <w:szCs w:val="24"/>
          <w:lang w:eastAsia="en-GB"/>
        </w:rPr>
        <w:t>.</w:t>
      </w:r>
    </w:p>
    <w:p w14:paraId="0B3D52B1" w14:textId="50063494" w:rsidR="000D1DD6" w:rsidRDefault="000D1DD6" w:rsidP="002A2ABC">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As London’s most historic borough, Southwark vision is to work </w:t>
      </w:r>
      <w:r w:rsidR="00D00A8C">
        <w:rPr>
          <w:rFonts w:ascii="Arial" w:eastAsia="Times New Roman" w:hAnsi="Arial" w:cs="Arial"/>
          <w:sz w:val="24"/>
          <w:szCs w:val="24"/>
          <w:lang w:eastAsia="en-GB"/>
        </w:rPr>
        <w:t xml:space="preserve">to </w:t>
      </w:r>
      <w:r w:rsidR="008659EA">
        <w:rPr>
          <w:rFonts w:ascii="Arial" w:eastAsia="Times New Roman" w:hAnsi="Arial" w:cs="Arial"/>
          <w:sz w:val="24"/>
          <w:szCs w:val="24"/>
          <w:lang w:eastAsia="en-GB"/>
        </w:rPr>
        <w:t>achieve</w:t>
      </w:r>
      <w:r w:rsidR="00D00A8C">
        <w:rPr>
          <w:rFonts w:ascii="Arial" w:eastAsia="Times New Roman" w:hAnsi="Arial" w:cs="Arial"/>
          <w:sz w:val="24"/>
          <w:szCs w:val="24"/>
          <w:lang w:eastAsia="en-GB"/>
        </w:rPr>
        <w:t xml:space="preserve"> for our residents, Southwark as a </w:t>
      </w:r>
      <w:r w:rsidR="00226FC4">
        <w:rPr>
          <w:rFonts w:ascii="Arial" w:eastAsia="Times New Roman" w:hAnsi="Arial" w:cs="Arial"/>
          <w:sz w:val="24"/>
          <w:szCs w:val="24"/>
          <w:lang w:eastAsia="en-GB"/>
        </w:rPr>
        <w:t>place</w:t>
      </w:r>
      <w:r w:rsidR="00D00A8C">
        <w:rPr>
          <w:rFonts w:ascii="Arial" w:eastAsia="Times New Roman" w:hAnsi="Arial" w:cs="Arial"/>
          <w:sz w:val="24"/>
          <w:szCs w:val="24"/>
          <w:lang w:eastAsia="en-GB"/>
        </w:rPr>
        <w:t xml:space="preserve"> that is safe, fair and </w:t>
      </w:r>
      <w:r w:rsidR="00D74978">
        <w:rPr>
          <w:rFonts w:ascii="Arial" w:eastAsia="Times New Roman" w:hAnsi="Arial" w:cs="Arial"/>
          <w:sz w:val="24"/>
          <w:szCs w:val="24"/>
          <w:lang w:eastAsia="en-GB"/>
        </w:rPr>
        <w:t>sustainable in environmental, social and economic terms</w:t>
      </w:r>
      <w:r w:rsidR="00582D09">
        <w:rPr>
          <w:rFonts w:ascii="Arial" w:eastAsia="Times New Roman" w:hAnsi="Arial" w:cs="Arial"/>
          <w:sz w:val="24"/>
          <w:szCs w:val="24"/>
          <w:lang w:eastAsia="en-GB"/>
        </w:rPr>
        <w:t>, were people are able to live their best life</w:t>
      </w:r>
      <w:r w:rsidR="00B92538">
        <w:rPr>
          <w:rFonts w:ascii="Arial" w:eastAsia="Times New Roman" w:hAnsi="Arial" w:cs="Arial"/>
          <w:sz w:val="24"/>
          <w:szCs w:val="24"/>
          <w:lang w:eastAsia="en-GB"/>
        </w:rPr>
        <w:t xml:space="preserve"> as part of a strong community.</w:t>
      </w:r>
    </w:p>
    <w:p w14:paraId="5AE4CA31" w14:textId="6FA0DF9D" w:rsidR="00B92538" w:rsidRDefault="00B92538" w:rsidP="002A2ABC">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The Council has a workforce of circa 5,000 covering a </w:t>
      </w:r>
      <w:r w:rsidR="003541CB">
        <w:rPr>
          <w:rFonts w:ascii="Arial" w:eastAsia="Times New Roman" w:hAnsi="Arial" w:cs="Arial"/>
          <w:sz w:val="24"/>
          <w:szCs w:val="24"/>
          <w:lang w:eastAsia="en-GB"/>
        </w:rPr>
        <w:t xml:space="preserve">wide </w:t>
      </w:r>
      <w:r w:rsidR="00161DD6">
        <w:rPr>
          <w:rFonts w:ascii="Arial" w:eastAsia="Times New Roman" w:hAnsi="Arial" w:cs="Arial"/>
          <w:sz w:val="24"/>
          <w:szCs w:val="24"/>
          <w:lang w:eastAsia="en-GB"/>
        </w:rPr>
        <w:t>variety</w:t>
      </w:r>
      <w:r w:rsidR="003541CB">
        <w:rPr>
          <w:rFonts w:ascii="Arial" w:eastAsia="Times New Roman" w:hAnsi="Arial" w:cs="Arial"/>
          <w:sz w:val="24"/>
          <w:szCs w:val="24"/>
          <w:lang w:eastAsia="en-GB"/>
        </w:rPr>
        <w:t xml:space="preserve"> of roles from front facing staff supporting our residents</w:t>
      </w:r>
      <w:r w:rsidR="00205CF4">
        <w:rPr>
          <w:rFonts w:ascii="Arial" w:eastAsia="Times New Roman" w:hAnsi="Arial" w:cs="Arial"/>
          <w:sz w:val="24"/>
          <w:szCs w:val="24"/>
          <w:lang w:eastAsia="en-GB"/>
        </w:rPr>
        <w:t xml:space="preserve"> </w:t>
      </w:r>
      <w:r w:rsidR="00405976">
        <w:rPr>
          <w:rFonts w:ascii="Arial" w:eastAsia="Times New Roman" w:hAnsi="Arial" w:cs="Arial"/>
          <w:sz w:val="24"/>
          <w:szCs w:val="24"/>
          <w:lang w:eastAsia="en-GB"/>
        </w:rPr>
        <w:t>in the community in</w:t>
      </w:r>
      <w:r w:rsidR="00205CF4">
        <w:rPr>
          <w:rFonts w:ascii="Arial" w:eastAsia="Times New Roman" w:hAnsi="Arial" w:cs="Arial"/>
          <w:sz w:val="24"/>
          <w:szCs w:val="24"/>
          <w:lang w:eastAsia="en-GB"/>
        </w:rPr>
        <w:t xml:space="preserve"> area</w:t>
      </w:r>
      <w:r w:rsidR="00161DD6">
        <w:rPr>
          <w:rFonts w:ascii="Arial" w:eastAsia="Times New Roman" w:hAnsi="Arial" w:cs="Arial"/>
          <w:sz w:val="24"/>
          <w:szCs w:val="24"/>
          <w:lang w:eastAsia="en-GB"/>
        </w:rPr>
        <w:t>s</w:t>
      </w:r>
      <w:r w:rsidR="00205CF4">
        <w:rPr>
          <w:rFonts w:ascii="Arial" w:eastAsia="Times New Roman" w:hAnsi="Arial" w:cs="Arial"/>
          <w:sz w:val="24"/>
          <w:szCs w:val="24"/>
          <w:lang w:eastAsia="en-GB"/>
        </w:rPr>
        <w:t xml:space="preserve"> such housing, </w:t>
      </w:r>
      <w:r w:rsidR="00161DD6">
        <w:rPr>
          <w:rFonts w:ascii="Arial" w:eastAsia="Times New Roman" w:hAnsi="Arial" w:cs="Arial"/>
          <w:sz w:val="24"/>
          <w:szCs w:val="24"/>
          <w:lang w:eastAsia="en-GB"/>
        </w:rPr>
        <w:t>environment</w:t>
      </w:r>
      <w:r w:rsidR="00B54F61">
        <w:rPr>
          <w:rFonts w:ascii="Arial" w:eastAsia="Times New Roman" w:hAnsi="Arial" w:cs="Arial"/>
          <w:sz w:val="24"/>
          <w:szCs w:val="24"/>
          <w:lang w:eastAsia="en-GB"/>
        </w:rPr>
        <w:t xml:space="preserve">, </w:t>
      </w:r>
      <w:r w:rsidR="00405976">
        <w:rPr>
          <w:rFonts w:ascii="Arial" w:eastAsia="Times New Roman" w:hAnsi="Arial" w:cs="Arial"/>
          <w:sz w:val="24"/>
          <w:szCs w:val="24"/>
          <w:lang w:eastAsia="en-GB"/>
        </w:rPr>
        <w:t>culture</w:t>
      </w:r>
      <w:r w:rsidR="00B54F61">
        <w:rPr>
          <w:rFonts w:ascii="Arial" w:eastAsia="Times New Roman" w:hAnsi="Arial" w:cs="Arial"/>
          <w:sz w:val="24"/>
          <w:szCs w:val="24"/>
          <w:lang w:eastAsia="en-GB"/>
        </w:rPr>
        <w:t xml:space="preserve">, </w:t>
      </w:r>
      <w:r w:rsidR="0026548D">
        <w:rPr>
          <w:rFonts w:ascii="Arial" w:eastAsia="Times New Roman" w:hAnsi="Arial" w:cs="Arial"/>
          <w:sz w:val="24"/>
          <w:szCs w:val="24"/>
          <w:lang w:eastAsia="en-GB"/>
        </w:rPr>
        <w:t xml:space="preserve">leisure </w:t>
      </w:r>
      <w:r w:rsidR="00205CF4">
        <w:rPr>
          <w:rFonts w:ascii="Arial" w:eastAsia="Times New Roman" w:hAnsi="Arial" w:cs="Arial"/>
          <w:sz w:val="24"/>
          <w:szCs w:val="24"/>
          <w:lang w:eastAsia="en-GB"/>
        </w:rPr>
        <w:t>and social</w:t>
      </w:r>
      <w:r w:rsidR="00161DD6">
        <w:rPr>
          <w:rFonts w:ascii="Arial" w:eastAsia="Times New Roman" w:hAnsi="Arial" w:cs="Arial"/>
          <w:sz w:val="24"/>
          <w:szCs w:val="24"/>
          <w:lang w:eastAsia="en-GB"/>
        </w:rPr>
        <w:t xml:space="preserve"> care. To roles </w:t>
      </w:r>
      <w:r w:rsidR="003931D7">
        <w:rPr>
          <w:rFonts w:ascii="Arial" w:eastAsia="Times New Roman" w:hAnsi="Arial" w:cs="Arial"/>
          <w:sz w:val="24"/>
          <w:szCs w:val="24"/>
          <w:lang w:eastAsia="en-GB"/>
        </w:rPr>
        <w:t xml:space="preserve">providing professional expertise in a variety of </w:t>
      </w:r>
      <w:r w:rsidR="00106556">
        <w:rPr>
          <w:rFonts w:ascii="Arial" w:eastAsia="Times New Roman" w:hAnsi="Arial" w:cs="Arial"/>
          <w:sz w:val="24"/>
          <w:szCs w:val="24"/>
          <w:lang w:eastAsia="en-GB"/>
        </w:rPr>
        <w:t>technical disciplines and corporate functions such as Finance</w:t>
      </w:r>
      <w:r w:rsidR="000C23EC">
        <w:rPr>
          <w:rFonts w:ascii="Arial" w:eastAsia="Times New Roman" w:hAnsi="Arial" w:cs="Arial"/>
          <w:sz w:val="24"/>
          <w:szCs w:val="24"/>
          <w:lang w:eastAsia="en-GB"/>
        </w:rPr>
        <w:t>, community engagement</w:t>
      </w:r>
      <w:r w:rsidR="005C3FB8">
        <w:rPr>
          <w:rFonts w:ascii="Arial" w:eastAsia="Times New Roman" w:hAnsi="Arial" w:cs="Arial"/>
          <w:sz w:val="24"/>
          <w:szCs w:val="24"/>
          <w:lang w:eastAsia="en-GB"/>
        </w:rPr>
        <w:t xml:space="preserve"> and </w:t>
      </w:r>
      <w:r w:rsidR="0096429F">
        <w:rPr>
          <w:rFonts w:ascii="Arial" w:eastAsia="Times New Roman" w:hAnsi="Arial" w:cs="Arial"/>
          <w:sz w:val="24"/>
          <w:szCs w:val="24"/>
          <w:lang w:eastAsia="en-GB"/>
        </w:rPr>
        <w:t>project management.</w:t>
      </w:r>
      <w:r w:rsidR="00A52248">
        <w:rPr>
          <w:rFonts w:ascii="Arial" w:eastAsia="Times New Roman" w:hAnsi="Arial" w:cs="Arial"/>
          <w:sz w:val="24"/>
          <w:szCs w:val="24"/>
          <w:lang w:eastAsia="en-GB"/>
        </w:rPr>
        <w:tab/>
      </w:r>
      <w:r w:rsidR="000C23EC">
        <w:rPr>
          <w:rFonts w:ascii="Arial" w:eastAsia="Times New Roman" w:hAnsi="Arial" w:cs="Arial"/>
          <w:sz w:val="24"/>
          <w:szCs w:val="24"/>
          <w:lang w:eastAsia="en-GB"/>
        </w:rPr>
        <w:t xml:space="preserve"> </w:t>
      </w:r>
    </w:p>
    <w:p w14:paraId="1406D91F" w14:textId="77777777" w:rsidR="00E361B5" w:rsidRDefault="00E361B5" w:rsidP="00BB1C9A">
      <w:pPr>
        <w:keepNext/>
        <w:keepLines/>
        <w:spacing w:after="0"/>
        <w:rPr>
          <w:rFonts w:ascii="Arial" w:eastAsia="Times New Roman" w:hAnsi="Arial" w:cs="Arial"/>
          <w:sz w:val="24"/>
          <w:szCs w:val="24"/>
          <w:lang w:eastAsia="en-GB"/>
        </w:rPr>
      </w:pPr>
    </w:p>
    <w:p w14:paraId="6A382666" w14:textId="77777777" w:rsidR="005D2B20" w:rsidRDefault="005D2B20" w:rsidP="00BB1C9A">
      <w:pPr>
        <w:pStyle w:val="Heading1"/>
        <w:rPr>
          <w:rFonts w:eastAsia="Times New Roman"/>
          <w:lang w:eastAsia="en-GB"/>
        </w:rPr>
      </w:pPr>
      <w:r>
        <w:rPr>
          <w:rFonts w:eastAsia="Times New Roman"/>
          <w:lang w:eastAsia="en-GB"/>
        </w:rPr>
        <w:t xml:space="preserve">Organisational structure </w:t>
      </w:r>
    </w:p>
    <w:p w14:paraId="072608CD" w14:textId="77777777" w:rsidR="005D2B20" w:rsidRDefault="005D2B20" w:rsidP="00BB1C9A">
      <w:pPr>
        <w:keepNext/>
        <w:keepLines/>
        <w:spacing w:after="0"/>
        <w:rPr>
          <w:rFonts w:ascii="Arial" w:eastAsia="Times New Roman" w:hAnsi="Arial" w:cs="Arial"/>
          <w:sz w:val="24"/>
          <w:szCs w:val="24"/>
          <w:lang w:eastAsia="en-GB"/>
        </w:rPr>
      </w:pPr>
    </w:p>
    <w:p w14:paraId="1E637215" w14:textId="60B94662" w:rsidR="00AB01CD" w:rsidRDefault="006B77C4" w:rsidP="00BB1C9A">
      <w:pPr>
        <w:keepNext/>
        <w:keepLines/>
        <w:spacing w:after="0"/>
        <w:rPr>
          <w:rFonts w:ascii="Arial" w:eastAsia="Times New Roman" w:hAnsi="Arial" w:cs="Arial"/>
          <w:sz w:val="24"/>
          <w:szCs w:val="24"/>
          <w:lang w:eastAsia="en-GB"/>
        </w:rPr>
      </w:pPr>
      <w:r>
        <w:rPr>
          <w:noProof/>
          <w:lang w:eastAsia="en-GB"/>
        </w:rPr>
        <w:drawing>
          <wp:inline distT="0" distB="0" distL="0" distR="0" wp14:anchorId="3ECDF678" wp14:editId="76D6EAC4">
            <wp:extent cx="5686425" cy="3727450"/>
            <wp:effectExtent l="0" t="0" r="0" b="635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06D310" w14:textId="77777777" w:rsidR="006B77C4" w:rsidRDefault="006B77C4" w:rsidP="00BB1C9A">
      <w:pPr>
        <w:pStyle w:val="Heading1"/>
        <w:rPr>
          <w:rFonts w:eastAsia="Times New Roman"/>
          <w:lang w:eastAsia="en-GB"/>
        </w:rPr>
      </w:pPr>
    </w:p>
    <w:p w14:paraId="7A80BD59" w14:textId="23169961" w:rsidR="00450BB2" w:rsidRDefault="00174315" w:rsidP="00BB1C9A">
      <w:pPr>
        <w:pStyle w:val="Heading1"/>
        <w:rPr>
          <w:rFonts w:eastAsia="Times New Roman"/>
          <w:lang w:eastAsia="en-GB"/>
        </w:rPr>
      </w:pPr>
      <w:r>
        <w:rPr>
          <w:rFonts w:eastAsia="Times New Roman"/>
          <w:lang w:eastAsia="en-GB"/>
        </w:rPr>
        <w:t>Number and level of staff managed by this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1842"/>
      </w:tblGrid>
      <w:tr w:rsidR="00097007" w:rsidRPr="00230987" w14:paraId="1AEEA0DA" w14:textId="77777777" w:rsidTr="00230987">
        <w:tc>
          <w:tcPr>
            <w:tcW w:w="2405" w:type="dxa"/>
            <w:vAlign w:val="center"/>
          </w:tcPr>
          <w:p w14:paraId="585D05B3" w14:textId="65DAD98E" w:rsidR="00097007" w:rsidRPr="00230987" w:rsidRDefault="00097007" w:rsidP="00BB1C9A">
            <w:pPr>
              <w:keepNext/>
              <w:keepLines/>
              <w:spacing w:after="0"/>
              <w:rPr>
                <w:rFonts w:ascii="Arial" w:eastAsia="Times New Roman" w:hAnsi="Arial" w:cs="Arial"/>
                <w:b/>
                <w:sz w:val="24"/>
                <w:szCs w:val="24"/>
                <w:lang w:eastAsia="en-GB"/>
              </w:rPr>
            </w:pPr>
            <w:r w:rsidRPr="00230987">
              <w:rPr>
                <w:rFonts w:ascii="Arial" w:eastAsia="Times New Roman" w:hAnsi="Arial" w:cs="Arial"/>
                <w:b/>
                <w:sz w:val="24"/>
                <w:szCs w:val="24"/>
                <w:lang w:eastAsia="en-GB"/>
              </w:rPr>
              <w:t xml:space="preserve">Role </w:t>
            </w:r>
          </w:p>
        </w:tc>
        <w:tc>
          <w:tcPr>
            <w:tcW w:w="1985" w:type="dxa"/>
            <w:vAlign w:val="center"/>
          </w:tcPr>
          <w:p w14:paraId="03B09A31" w14:textId="08E1B9DB" w:rsidR="00097007" w:rsidRPr="00230987" w:rsidRDefault="00097007" w:rsidP="00BB1C9A">
            <w:pPr>
              <w:keepNext/>
              <w:keepLines/>
              <w:spacing w:after="0"/>
              <w:rPr>
                <w:rFonts w:ascii="Arial" w:eastAsia="Times New Roman" w:hAnsi="Arial" w:cs="Arial"/>
                <w:b/>
                <w:sz w:val="24"/>
                <w:szCs w:val="24"/>
                <w:lang w:eastAsia="en-GB"/>
              </w:rPr>
            </w:pPr>
            <w:r w:rsidRPr="00230987">
              <w:rPr>
                <w:rFonts w:ascii="Arial" w:eastAsia="Times New Roman" w:hAnsi="Arial" w:cs="Arial"/>
                <w:b/>
                <w:sz w:val="24"/>
                <w:szCs w:val="24"/>
                <w:lang w:eastAsia="en-GB"/>
              </w:rPr>
              <w:t xml:space="preserve">Number </w:t>
            </w:r>
          </w:p>
        </w:tc>
        <w:tc>
          <w:tcPr>
            <w:tcW w:w="1842" w:type="dxa"/>
            <w:vAlign w:val="center"/>
          </w:tcPr>
          <w:p w14:paraId="29180E70" w14:textId="45257D9D" w:rsidR="00097007" w:rsidRPr="00230987" w:rsidRDefault="00097007" w:rsidP="00BB1C9A">
            <w:pPr>
              <w:keepNext/>
              <w:keepLines/>
              <w:spacing w:after="0"/>
              <w:rPr>
                <w:rFonts w:ascii="Arial" w:eastAsia="Times New Roman" w:hAnsi="Arial" w:cs="Arial"/>
                <w:b/>
                <w:sz w:val="24"/>
                <w:szCs w:val="24"/>
                <w:lang w:eastAsia="en-GB"/>
              </w:rPr>
            </w:pPr>
            <w:r w:rsidRPr="00230987">
              <w:rPr>
                <w:rFonts w:ascii="Arial" w:eastAsia="Times New Roman" w:hAnsi="Arial" w:cs="Arial"/>
                <w:b/>
                <w:sz w:val="24"/>
                <w:szCs w:val="24"/>
                <w:lang w:eastAsia="en-GB"/>
              </w:rPr>
              <w:t>Grade</w:t>
            </w:r>
          </w:p>
        </w:tc>
      </w:tr>
      <w:tr w:rsidR="00097007" w14:paraId="774D6D4F" w14:textId="77777777" w:rsidTr="00230987">
        <w:tc>
          <w:tcPr>
            <w:tcW w:w="2405" w:type="dxa"/>
            <w:vAlign w:val="center"/>
          </w:tcPr>
          <w:p w14:paraId="4F9D8D95" w14:textId="487F4157" w:rsidR="00097007" w:rsidRDefault="00097007"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Payroll Officers</w:t>
            </w:r>
          </w:p>
        </w:tc>
        <w:tc>
          <w:tcPr>
            <w:tcW w:w="1985" w:type="dxa"/>
            <w:vAlign w:val="center"/>
          </w:tcPr>
          <w:p w14:paraId="6A4D646B" w14:textId="737F21C0" w:rsidR="00097007" w:rsidRDefault="00563983"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1842" w:type="dxa"/>
            <w:vAlign w:val="center"/>
          </w:tcPr>
          <w:p w14:paraId="36124E2A" w14:textId="4AFB663A" w:rsidR="00097007" w:rsidRDefault="00097007"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LBS-08</w:t>
            </w:r>
          </w:p>
        </w:tc>
      </w:tr>
      <w:tr w:rsidR="00097007" w14:paraId="0AD8DE4D" w14:textId="77777777" w:rsidTr="00230987">
        <w:tc>
          <w:tcPr>
            <w:tcW w:w="2405" w:type="dxa"/>
            <w:vAlign w:val="center"/>
          </w:tcPr>
          <w:p w14:paraId="0C9971CA" w14:textId="18B5D667" w:rsidR="00097007" w:rsidRDefault="00097007"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Apprentice(s)</w:t>
            </w:r>
          </w:p>
        </w:tc>
        <w:tc>
          <w:tcPr>
            <w:tcW w:w="1985" w:type="dxa"/>
            <w:vAlign w:val="center"/>
          </w:tcPr>
          <w:p w14:paraId="75AF0CF9" w14:textId="1A2FB9E0" w:rsidR="00097007" w:rsidRDefault="00230987"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As required</w:t>
            </w:r>
          </w:p>
        </w:tc>
        <w:tc>
          <w:tcPr>
            <w:tcW w:w="1842" w:type="dxa"/>
            <w:vAlign w:val="center"/>
          </w:tcPr>
          <w:p w14:paraId="5791AE4F" w14:textId="07C8A5AA" w:rsidR="00097007" w:rsidRDefault="00097007"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LBS-04</w:t>
            </w:r>
          </w:p>
        </w:tc>
      </w:tr>
    </w:tbl>
    <w:p w14:paraId="4BAE0D05" w14:textId="5238BF56" w:rsidR="00174315" w:rsidRDefault="00174315" w:rsidP="00BB1C9A">
      <w:pPr>
        <w:keepNext/>
        <w:keepLines/>
        <w:spacing w:after="0"/>
        <w:rPr>
          <w:rFonts w:ascii="Arial" w:eastAsia="Times New Roman" w:hAnsi="Arial" w:cs="Arial"/>
          <w:sz w:val="24"/>
          <w:szCs w:val="24"/>
          <w:lang w:eastAsia="en-GB"/>
        </w:rPr>
      </w:pPr>
    </w:p>
    <w:p w14:paraId="58B6917E" w14:textId="69C0CF8B" w:rsidR="00174315" w:rsidRDefault="00174315" w:rsidP="00BB1C9A">
      <w:pPr>
        <w:pStyle w:val="Heading1"/>
        <w:rPr>
          <w:rFonts w:eastAsia="Times New Roman"/>
          <w:lang w:eastAsia="en-GB"/>
        </w:rPr>
      </w:pPr>
      <w:r>
        <w:rPr>
          <w:rFonts w:eastAsia="Times New Roman"/>
          <w:lang w:eastAsia="en-GB"/>
        </w:rPr>
        <w:t xml:space="preserve">Responsibility for resources/budgets </w:t>
      </w:r>
    </w:p>
    <w:p w14:paraId="341626E0" w14:textId="4E9C49EE" w:rsidR="005D2B20" w:rsidRDefault="00BB1C9A" w:rsidP="00BB1C9A">
      <w:pPr>
        <w:keepNext/>
        <w:keepLines/>
        <w:spacing w:after="0"/>
        <w:rPr>
          <w:rFonts w:ascii="Arial" w:eastAsia="Times New Roman" w:hAnsi="Arial" w:cs="Arial"/>
          <w:sz w:val="24"/>
          <w:szCs w:val="24"/>
          <w:lang w:eastAsia="en-GB"/>
        </w:rPr>
      </w:pPr>
      <w:r>
        <w:rPr>
          <w:rFonts w:ascii="Arial" w:eastAsia="Times New Roman" w:hAnsi="Arial" w:cs="Arial"/>
          <w:sz w:val="24"/>
          <w:szCs w:val="24"/>
          <w:lang w:eastAsia="en-GB"/>
        </w:rPr>
        <w:t>Holds accountability for the salary resource budget for direct reports</w:t>
      </w:r>
    </w:p>
    <w:p w14:paraId="06EE3E4A" w14:textId="77777777" w:rsidR="005D2B20" w:rsidRPr="00484444" w:rsidRDefault="005D2B20" w:rsidP="00BB1C9A">
      <w:pPr>
        <w:keepNext/>
        <w:keepLines/>
        <w:spacing w:after="0"/>
        <w:rPr>
          <w:rFonts w:ascii="Arial" w:eastAsia="Times New Roman" w:hAnsi="Arial" w:cs="Arial"/>
          <w:sz w:val="24"/>
          <w:szCs w:val="24"/>
          <w:lang w:eastAsia="en-GB"/>
        </w:rPr>
      </w:pPr>
    </w:p>
    <w:p w14:paraId="66B94C4C" w14:textId="77777777" w:rsidR="00230987" w:rsidRDefault="00A30EB6" w:rsidP="00BB1C9A">
      <w:pPr>
        <w:pStyle w:val="Heading1"/>
        <w:rPr>
          <w:rFonts w:eastAsia="Times New Roman"/>
          <w:b w:val="0"/>
          <w:u w:val="none"/>
          <w:lang w:eastAsia="en-GB"/>
        </w:rPr>
      </w:pPr>
      <w:r w:rsidRPr="00A30EB6">
        <w:rPr>
          <w:rFonts w:eastAsia="Times New Roman"/>
          <w:lang w:eastAsia="en-GB"/>
        </w:rPr>
        <w:t>Grade/Conditions of Service</w:t>
      </w:r>
      <w:r>
        <w:rPr>
          <w:rFonts w:eastAsia="Times New Roman"/>
          <w:lang w:eastAsia="en-GB"/>
        </w:rPr>
        <w:br/>
      </w:r>
    </w:p>
    <w:p w14:paraId="3D24AF2D" w14:textId="4485CBD7" w:rsidR="00855597" w:rsidRDefault="00230987" w:rsidP="008A1A27">
      <w:pPr>
        <w:pStyle w:val="Heading1"/>
        <w:rPr>
          <w:rFonts w:eastAsia="Times New Roman"/>
          <w:b w:val="0"/>
          <w:u w:val="none"/>
          <w:lang w:eastAsia="en-GB"/>
        </w:rPr>
      </w:pPr>
      <w:r w:rsidRPr="00230987">
        <w:rPr>
          <w:rFonts w:eastAsia="Times New Roman"/>
          <w:b w:val="0"/>
          <w:u w:val="none"/>
          <w:lang w:eastAsia="en-GB"/>
        </w:rPr>
        <w:t>NJC</w:t>
      </w:r>
      <w:r w:rsidR="00E945C7">
        <w:rPr>
          <w:rFonts w:eastAsia="Times New Roman"/>
          <w:b w:val="0"/>
          <w:u w:val="none"/>
          <w:lang w:eastAsia="en-GB"/>
        </w:rPr>
        <w:t xml:space="preserve"> </w:t>
      </w:r>
      <w:r w:rsidR="00855597">
        <w:rPr>
          <w:rFonts w:eastAsia="Times New Roman"/>
          <w:b w:val="0"/>
          <w:u w:val="none"/>
          <w:lang w:eastAsia="en-GB"/>
        </w:rPr>
        <w:t>– based around 36 hours a week as full time working based on a 5 day working pattern.</w:t>
      </w:r>
    </w:p>
    <w:p w14:paraId="3124A691" w14:textId="4CB3F6B0" w:rsidR="008A1A27" w:rsidRPr="00327FBB" w:rsidRDefault="008A1A27" w:rsidP="008A1A27">
      <w:pPr>
        <w:rPr>
          <w:rFonts w:ascii="Arial" w:hAnsi="Arial" w:cs="Arial"/>
          <w:sz w:val="24"/>
          <w:szCs w:val="24"/>
          <w:lang w:eastAsia="en-GB"/>
        </w:rPr>
      </w:pPr>
      <w:r w:rsidRPr="00327FBB">
        <w:rPr>
          <w:rFonts w:ascii="Arial" w:hAnsi="Arial" w:cs="Arial"/>
          <w:sz w:val="24"/>
          <w:szCs w:val="24"/>
          <w:lang w:eastAsia="en-GB"/>
        </w:rPr>
        <w:t>While the role is based in Councils Corporate HQ</w:t>
      </w:r>
      <w:r w:rsidR="009E2201">
        <w:rPr>
          <w:rFonts w:ascii="Arial" w:hAnsi="Arial" w:cs="Arial"/>
          <w:sz w:val="24"/>
          <w:szCs w:val="24"/>
          <w:lang w:eastAsia="en-GB"/>
        </w:rPr>
        <w:t xml:space="preserve"> (Tooley Street, London SE1)</w:t>
      </w:r>
      <w:r w:rsidRPr="00327FBB">
        <w:rPr>
          <w:rFonts w:ascii="Arial" w:hAnsi="Arial" w:cs="Arial"/>
          <w:sz w:val="24"/>
          <w:szCs w:val="24"/>
          <w:lang w:eastAsia="en-GB"/>
        </w:rPr>
        <w:t xml:space="preserve">, the Council </w:t>
      </w:r>
      <w:r w:rsidR="00327FBB">
        <w:rPr>
          <w:rFonts w:ascii="Arial" w:hAnsi="Arial" w:cs="Arial"/>
          <w:sz w:val="24"/>
          <w:szCs w:val="24"/>
          <w:lang w:eastAsia="en-GB"/>
        </w:rPr>
        <w:t xml:space="preserve">seeks to facilitate hybrid working using </w:t>
      </w:r>
      <w:r w:rsidR="009E2201">
        <w:rPr>
          <w:rFonts w:ascii="Arial" w:hAnsi="Arial" w:cs="Arial"/>
          <w:sz w:val="24"/>
          <w:szCs w:val="24"/>
          <w:lang w:eastAsia="en-GB"/>
        </w:rPr>
        <w:t>available technologies</w:t>
      </w:r>
      <w:r w:rsidR="003A7107">
        <w:rPr>
          <w:rFonts w:ascii="Arial" w:hAnsi="Arial" w:cs="Arial"/>
          <w:sz w:val="24"/>
          <w:szCs w:val="24"/>
          <w:lang w:eastAsia="en-GB"/>
        </w:rPr>
        <w:t>. All hybrid working must meet the needs of the service</w:t>
      </w:r>
      <w:r w:rsidR="00161798">
        <w:rPr>
          <w:rFonts w:ascii="Arial" w:hAnsi="Arial" w:cs="Arial"/>
          <w:sz w:val="24"/>
          <w:szCs w:val="24"/>
          <w:lang w:eastAsia="en-GB"/>
        </w:rPr>
        <w:t>.</w:t>
      </w:r>
    </w:p>
    <w:p w14:paraId="7A80BD5B" w14:textId="77777777" w:rsidR="00484444" w:rsidRPr="00484444" w:rsidRDefault="00484444" w:rsidP="00BB1C9A">
      <w:pPr>
        <w:keepNext/>
        <w:keepLines/>
        <w:spacing w:after="0"/>
        <w:rPr>
          <w:rFonts w:ascii="Arial" w:eastAsia="Times New Roman" w:hAnsi="Arial" w:cs="Times New Roman"/>
          <w:sz w:val="24"/>
          <w:szCs w:val="20"/>
        </w:rPr>
      </w:pPr>
    </w:p>
    <w:p w14:paraId="7A80BD5C" w14:textId="77777777" w:rsidR="00756DE3" w:rsidRPr="00756DE3" w:rsidRDefault="00756DE3" w:rsidP="00BB1C9A">
      <w:pPr>
        <w:keepNext/>
        <w:keepLines/>
        <w:pBdr>
          <w:top w:val="single" w:sz="4" w:space="1" w:color="auto"/>
          <w:left w:val="single" w:sz="4" w:space="4" w:color="auto"/>
          <w:bottom w:val="single" w:sz="4" w:space="1" w:color="auto"/>
          <w:right w:val="single" w:sz="4" w:space="4" w:color="auto"/>
        </w:pBdr>
        <w:spacing w:after="0"/>
        <w:rPr>
          <w:rFonts w:ascii="Arial" w:eastAsia="Times New Roman" w:hAnsi="Arial" w:cs="Arial"/>
          <w:color w:val="000000"/>
          <w:sz w:val="24"/>
          <w:szCs w:val="24"/>
          <w:lang w:eastAsia="en-GB"/>
        </w:rPr>
      </w:pPr>
      <w:r w:rsidRPr="00756DE3">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7A80BD5D" w14:textId="77777777" w:rsidR="00F42B37" w:rsidRDefault="00D50D43" w:rsidP="00BB1C9A">
      <w:pPr>
        <w:keepNext/>
        <w:keepLines/>
        <w:jc w:val="center"/>
        <w:rPr>
          <w:rFonts w:ascii="Arial" w:eastAsia="Times New Roman" w:hAnsi="Arial" w:cs="Arial"/>
          <w:b/>
          <w:sz w:val="36"/>
          <w:szCs w:val="20"/>
        </w:rPr>
      </w:pPr>
      <w:r>
        <w:rPr>
          <w:rFonts w:ascii="Arial" w:eastAsia="Times New Roman" w:hAnsi="Arial" w:cs="Arial"/>
          <w:b/>
          <w:sz w:val="36"/>
          <w:szCs w:val="20"/>
        </w:rPr>
        <w:br w:type="page"/>
      </w:r>
    </w:p>
    <w:p w14:paraId="7A80BD5E" w14:textId="77777777" w:rsidR="00454402" w:rsidRPr="00454402" w:rsidRDefault="00454402" w:rsidP="00BB1C9A">
      <w:pPr>
        <w:keepNext/>
        <w:keepLines/>
        <w:jc w:val="center"/>
        <w:rPr>
          <w:rFonts w:ascii="Arial" w:eastAsia="Times New Roman" w:hAnsi="Arial" w:cs="Arial"/>
          <w:b/>
          <w:sz w:val="36"/>
          <w:szCs w:val="20"/>
        </w:rPr>
      </w:pPr>
      <w:r w:rsidRPr="00454402">
        <w:rPr>
          <w:rFonts w:ascii="Arial" w:eastAsia="Times New Roman" w:hAnsi="Arial" w:cs="Arial"/>
          <w:b/>
          <w:sz w:val="36"/>
          <w:szCs w:val="20"/>
        </w:rPr>
        <w:lastRenderedPageBreak/>
        <w:t>PERSON SPECIFICATION</w:t>
      </w:r>
    </w:p>
    <w:p w14:paraId="7A80BD5F" w14:textId="77777777" w:rsidR="00454402" w:rsidRPr="00454402" w:rsidRDefault="00454402" w:rsidP="00BB1C9A">
      <w:pPr>
        <w:keepNext/>
        <w:keepLines/>
        <w:spacing w:after="0"/>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14:paraId="7A80BD60" w14:textId="77777777" w:rsidR="002E57E8" w:rsidRPr="002E57E8" w:rsidRDefault="002E57E8" w:rsidP="00BB1C9A">
      <w:pPr>
        <w:keepNext/>
        <w:keepLines/>
        <w:tabs>
          <w:tab w:val="num" w:pos="720"/>
        </w:tabs>
        <w:spacing w:after="0"/>
        <w:jc w:val="center"/>
        <w:rPr>
          <w:rFonts w:ascii="Arial" w:eastAsia="Times New Roman" w:hAnsi="Arial" w:cs="Arial"/>
          <w:sz w:val="24"/>
          <w:szCs w:val="24"/>
        </w:rPr>
      </w:pPr>
    </w:p>
    <w:tbl>
      <w:tblPr>
        <w:tblStyle w:val="Jobtemplate"/>
        <w:tblW w:w="0" w:type="auto"/>
        <w:tblLook w:val="00A0" w:firstRow="1" w:lastRow="0" w:firstColumn="1" w:lastColumn="0" w:noHBand="0" w:noVBand="0"/>
      </w:tblPr>
      <w:tblGrid>
        <w:gridCol w:w="6082"/>
        <w:gridCol w:w="1284"/>
        <w:gridCol w:w="1650"/>
      </w:tblGrid>
      <w:tr w:rsidR="002E57E8" w:rsidRPr="002E57E8" w14:paraId="7A80BD67" w14:textId="77777777" w:rsidTr="006C296A">
        <w:tc>
          <w:tcPr>
            <w:tcW w:w="6082" w:type="dxa"/>
          </w:tcPr>
          <w:p w14:paraId="7A80BD63" w14:textId="77777777" w:rsidR="002E57E8" w:rsidRPr="002E57E8" w:rsidRDefault="002E57E8" w:rsidP="00BB1C9A">
            <w:pPr>
              <w:keepNext/>
              <w:keepLines/>
              <w:tabs>
                <w:tab w:val="num" w:pos="720"/>
              </w:tabs>
              <w:rPr>
                <w:rFonts w:cs="Arial"/>
                <w:b/>
                <w:szCs w:val="24"/>
              </w:rPr>
            </w:pPr>
            <w:r w:rsidRPr="002E57E8">
              <w:rPr>
                <w:rFonts w:cs="Arial"/>
                <w:b/>
                <w:szCs w:val="24"/>
              </w:rPr>
              <w:t>Knowledge, including educational qualifications:</w:t>
            </w:r>
          </w:p>
        </w:tc>
        <w:tc>
          <w:tcPr>
            <w:tcW w:w="1284" w:type="dxa"/>
            <w:shd w:val="clear" w:color="auto" w:fill="auto"/>
          </w:tcPr>
          <w:p w14:paraId="7A80BD65" w14:textId="41E51E40" w:rsidR="002E57E8" w:rsidRPr="002E57E8" w:rsidRDefault="00BB1C9A" w:rsidP="00BB1C9A">
            <w:pPr>
              <w:keepNext/>
              <w:keepLines/>
              <w:tabs>
                <w:tab w:val="num" w:pos="720"/>
              </w:tabs>
              <w:jc w:val="center"/>
              <w:rPr>
                <w:rFonts w:cs="Arial"/>
                <w:b/>
                <w:szCs w:val="24"/>
              </w:rPr>
            </w:pPr>
            <w:r>
              <w:rPr>
                <w:rFonts w:cs="Arial"/>
                <w:b/>
                <w:szCs w:val="24"/>
              </w:rPr>
              <w:t xml:space="preserve">Essential (E) </w:t>
            </w:r>
          </w:p>
        </w:tc>
        <w:tc>
          <w:tcPr>
            <w:tcW w:w="1650" w:type="dxa"/>
            <w:shd w:val="clear" w:color="auto" w:fill="auto"/>
          </w:tcPr>
          <w:p w14:paraId="636FAA00" w14:textId="5DE1247E" w:rsidR="006C296A" w:rsidRDefault="00BB1C9A" w:rsidP="00BB1C9A">
            <w:pPr>
              <w:keepNext/>
              <w:keepLines/>
              <w:tabs>
                <w:tab w:val="num" w:pos="720"/>
              </w:tabs>
              <w:jc w:val="center"/>
              <w:rPr>
                <w:rFonts w:cs="Arial"/>
                <w:b/>
                <w:szCs w:val="24"/>
              </w:rPr>
            </w:pPr>
            <w:r>
              <w:rPr>
                <w:rFonts w:cs="Arial"/>
                <w:b/>
                <w:szCs w:val="24"/>
              </w:rPr>
              <w:t xml:space="preserve">How assessed </w:t>
            </w:r>
          </w:p>
          <w:p w14:paraId="7A80BD66" w14:textId="28931BCB" w:rsidR="002E57E8" w:rsidRPr="002E57E8" w:rsidRDefault="002E57E8" w:rsidP="00BB1C9A">
            <w:pPr>
              <w:keepNext/>
              <w:keepLines/>
              <w:tabs>
                <w:tab w:val="num" w:pos="720"/>
              </w:tabs>
              <w:jc w:val="center"/>
              <w:rPr>
                <w:rFonts w:cs="Arial"/>
                <w:b/>
                <w:szCs w:val="24"/>
              </w:rPr>
            </w:pPr>
          </w:p>
        </w:tc>
      </w:tr>
      <w:tr w:rsidR="002E57E8" w:rsidRPr="002E57E8" w14:paraId="7A80BD6B" w14:textId="77777777" w:rsidTr="006C296A">
        <w:tc>
          <w:tcPr>
            <w:tcW w:w="6082" w:type="dxa"/>
            <w:vAlign w:val="center"/>
          </w:tcPr>
          <w:p w14:paraId="7A80BD68" w14:textId="4B847224" w:rsidR="002E57E8" w:rsidRPr="006C296A" w:rsidRDefault="006C296A" w:rsidP="00BB1C9A">
            <w:pPr>
              <w:keepNext/>
              <w:keepLines/>
              <w:tabs>
                <w:tab w:val="num" w:pos="720"/>
              </w:tabs>
              <w:rPr>
                <w:rFonts w:cs="Arial"/>
                <w:b/>
                <w:szCs w:val="24"/>
              </w:rPr>
            </w:pPr>
            <w:r w:rsidRPr="006C296A">
              <w:rPr>
                <w:rFonts w:cs="Arial"/>
                <w:b/>
                <w:szCs w:val="24"/>
              </w:rPr>
              <w:t>1)</w:t>
            </w:r>
            <w:r w:rsidR="00E345F2">
              <w:rPr>
                <w:rFonts w:cs="Arial"/>
                <w:b/>
                <w:szCs w:val="24"/>
              </w:rPr>
              <w:t xml:space="preserve">GCSE </w:t>
            </w:r>
            <w:r w:rsidR="00BB1C9A" w:rsidRPr="006C296A">
              <w:rPr>
                <w:rFonts w:cs="Arial"/>
                <w:b/>
                <w:szCs w:val="24"/>
              </w:rPr>
              <w:t>M</w:t>
            </w:r>
            <w:r w:rsidR="00E345F2">
              <w:rPr>
                <w:rFonts w:cs="Arial"/>
                <w:b/>
                <w:szCs w:val="24"/>
              </w:rPr>
              <w:t>aths and English (min Grade C or 4 or higher</w:t>
            </w:r>
            <w:r w:rsidR="00BB1C9A" w:rsidRPr="006C296A">
              <w:rPr>
                <w:rFonts w:cs="Arial"/>
                <w:b/>
                <w:szCs w:val="24"/>
              </w:rPr>
              <w:t>)</w:t>
            </w:r>
          </w:p>
        </w:tc>
        <w:tc>
          <w:tcPr>
            <w:tcW w:w="1284" w:type="dxa"/>
            <w:shd w:val="clear" w:color="auto" w:fill="auto"/>
            <w:vAlign w:val="center"/>
          </w:tcPr>
          <w:p w14:paraId="7A80BD69" w14:textId="46713BB6" w:rsidR="002E57E8" w:rsidRPr="006C296A" w:rsidRDefault="00BB1C9A" w:rsidP="00BB1C9A">
            <w:pPr>
              <w:keepNext/>
              <w:keepLines/>
              <w:tabs>
                <w:tab w:val="num" w:pos="720"/>
              </w:tabs>
              <w:jc w:val="center"/>
              <w:rPr>
                <w:rFonts w:cs="Arial"/>
                <w:b/>
                <w:szCs w:val="24"/>
              </w:rPr>
            </w:pPr>
            <w:r w:rsidRPr="006C296A">
              <w:rPr>
                <w:rFonts w:cs="Arial"/>
                <w:b/>
                <w:szCs w:val="24"/>
              </w:rPr>
              <w:t>E</w:t>
            </w:r>
          </w:p>
        </w:tc>
        <w:tc>
          <w:tcPr>
            <w:tcW w:w="1650" w:type="dxa"/>
            <w:shd w:val="clear" w:color="auto" w:fill="auto"/>
            <w:vAlign w:val="center"/>
          </w:tcPr>
          <w:p w14:paraId="7A80BD6A" w14:textId="7CDBFC38" w:rsidR="002E57E8" w:rsidRPr="006C296A" w:rsidRDefault="006C296A" w:rsidP="00BB1C9A">
            <w:pPr>
              <w:keepNext/>
              <w:keepLines/>
              <w:tabs>
                <w:tab w:val="num" w:pos="720"/>
              </w:tabs>
              <w:jc w:val="center"/>
              <w:rPr>
                <w:rFonts w:cs="Arial"/>
                <w:b/>
                <w:szCs w:val="24"/>
              </w:rPr>
            </w:pPr>
            <w:r w:rsidRPr="006C296A">
              <w:rPr>
                <w:rFonts w:cs="Arial"/>
                <w:b/>
                <w:szCs w:val="24"/>
              </w:rPr>
              <w:t>S/</w:t>
            </w:r>
            <w:r w:rsidR="00BB1C9A" w:rsidRPr="006C296A">
              <w:rPr>
                <w:rFonts w:cs="Arial"/>
                <w:b/>
                <w:szCs w:val="24"/>
              </w:rPr>
              <w:t>A</w:t>
            </w:r>
          </w:p>
        </w:tc>
      </w:tr>
      <w:tr w:rsidR="002E57E8" w:rsidRPr="006C296A" w14:paraId="7A80BD6F" w14:textId="77777777" w:rsidTr="006C296A">
        <w:tc>
          <w:tcPr>
            <w:tcW w:w="6082" w:type="dxa"/>
            <w:vAlign w:val="center"/>
          </w:tcPr>
          <w:p w14:paraId="7A80BD6C" w14:textId="28676230" w:rsidR="002E57E8" w:rsidRPr="006C296A" w:rsidRDefault="006C296A" w:rsidP="006C296A">
            <w:pPr>
              <w:pStyle w:val="Default"/>
              <w:keepNext/>
              <w:keepLines/>
              <w:rPr>
                <w:b/>
              </w:rPr>
            </w:pPr>
            <w:r w:rsidRPr="006C296A">
              <w:rPr>
                <w:b/>
              </w:rPr>
              <w:t xml:space="preserve">2) </w:t>
            </w:r>
            <w:r w:rsidR="00BB1C9A" w:rsidRPr="006C296A">
              <w:rPr>
                <w:b/>
              </w:rPr>
              <w:t xml:space="preserve">Hold a relevant payroll professional qualification and/or relevant equivalent experience. </w:t>
            </w:r>
          </w:p>
        </w:tc>
        <w:tc>
          <w:tcPr>
            <w:tcW w:w="1284" w:type="dxa"/>
            <w:shd w:val="clear" w:color="auto" w:fill="auto"/>
            <w:vAlign w:val="center"/>
          </w:tcPr>
          <w:p w14:paraId="7A80BD6D" w14:textId="769787DB" w:rsidR="002E57E8" w:rsidRPr="006C296A" w:rsidRDefault="00BB1C9A" w:rsidP="00BB1C9A">
            <w:pPr>
              <w:keepNext/>
              <w:keepLines/>
              <w:tabs>
                <w:tab w:val="num" w:pos="720"/>
              </w:tabs>
              <w:jc w:val="center"/>
              <w:rPr>
                <w:rFonts w:cs="Arial"/>
                <w:b/>
                <w:szCs w:val="24"/>
              </w:rPr>
            </w:pPr>
            <w:r w:rsidRPr="006C296A">
              <w:rPr>
                <w:rFonts w:cs="Arial"/>
                <w:b/>
                <w:szCs w:val="24"/>
              </w:rPr>
              <w:t>E</w:t>
            </w:r>
          </w:p>
        </w:tc>
        <w:tc>
          <w:tcPr>
            <w:tcW w:w="1650" w:type="dxa"/>
            <w:shd w:val="clear" w:color="auto" w:fill="auto"/>
            <w:vAlign w:val="center"/>
          </w:tcPr>
          <w:p w14:paraId="7A80BD6E" w14:textId="1524F55E" w:rsidR="002E57E8" w:rsidRPr="006C296A" w:rsidRDefault="006C296A" w:rsidP="00BB1C9A">
            <w:pPr>
              <w:keepNext/>
              <w:keepLines/>
              <w:tabs>
                <w:tab w:val="num" w:pos="720"/>
              </w:tabs>
              <w:jc w:val="center"/>
              <w:rPr>
                <w:rFonts w:cs="Arial"/>
                <w:b/>
                <w:szCs w:val="24"/>
              </w:rPr>
            </w:pPr>
            <w:r w:rsidRPr="006C296A">
              <w:rPr>
                <w:rFonts w:cs="Arial"/>
                <w:b/>
                <w:szCs w:val="24"/>
              </w:rPr>
              <w:t>S/</w:t>
            </w:r>
            <w:r w:rsidR="00BB1C9A" w:rsidRPr="006C296A">
              <w:rPr>
                <w:rFonts w:cs="Arial"/>
                <w:b/>
                <w:szCs w:val="24"/>
              </w:rPr>
              <w:t>A/I</w:t>
            </w:r>
          </w:p>
        </w:tc>
      </w:tr>
      <w:tr w:rsidR="002E57E8" w:rsidRPr="002E57E8" w14:paraId="7A80BD73" w14:textId="77777777" w:rsidTr="006C296A">
        <w:tc>
          <w:tcPr>
            <w:tcW w:w="6082" w:type="dxa"/>
            <w:vAlign w:val="center"/>
          </w:tcPr>
          <w:p w14:paraId="7A80BD70" w14:textId="19C2FC06" w:rsidR="002E57E8" w:rsidRDefault="006C296A" w:rsidP="006C296A">
            <w:pPr>
              <w:keepNext/>
              <w:keepLines/>
              <w:tabs>
                <w:tab w:val="num" w:pos="720"/>
              </w:tabs>
              <w:rPr>
                <w:rFonts w:cs="Arial"/>
                <w:szCs w:val="24"/>
              </w:rPr>
            </w:pPr>
            <w:r>
              <w:rPr>
                <w:rFonts w:cs="Arial"/>
                <w:szCs w:val="24"/>
              </w:rPr>
              <w:t xml:space="preserve">3) </w:t>
            </w:r>
            <w:r w:rsidR="00BB1C9A">
              <w:rPr>
                <w:rFonts w:cs="Arial"/>
                <w:szCs w:val="24"/>
              </w:rPr>
              <w:t xml:space="preserve">Evidence </w:t>
            </w:r>
            <w:r>
              <w:rPr>
                <w:rFonts w:cs="Arial"/>
                <w:szCs w:val="24"/>
              </w:rPr>
              <w:t>of</w:t>
            </w:r>
            <w:r w:rsidR="00BB1C9A">
              <w:rPr>
                <w:rFonts w:cs="Arial"/>
                <w:szCs w:val="24"/>
              </w:rPr>
              <w:t xml:space="preserve"> continuous professional development</w:t>
            </w:r>
          </w:p>
        </w:tc>
        <w:tc>
          <w:tcPr>
            <w:tcW w:w="1284" w:type="dxa"/>
            <w:shd w:val="clear" w:color="auto" w:fill="auto"/>
            <w:vAlign w:val="center"/>
          </w:tcPr>
          <w:p w14:paraId="7A80BD71" w14:textId="4CE1EAEA" w:rsidR="002E57E8" w:rsidRPr="002E57E8" w:rsidRDefault="006C296A" w:rsidP="00BB1C9A">
            <w:pPr>
              <w:keepNext/>
              <w:keepLines/>
              <w:tabs>
                <w:tab w:val="num" w:pos="720"/>
              </w:tabs>
              <w:jc w:val="center"/>
              <w:rPr>
                <w:rFonts w:cs="Arial"/>
                <w:szCs w:val="24"/>
              </w:rPr>
            </w:pPr>
            <w:r>
              <w:rPr>
                <w:rFonts w:cs="Arial"/>
                <w:szCs w:val="24"/>
              </w:rPr>
              <w:t>E</w:t>
            </w:r>
          </w:p>
        </w:tc>
        <w:tc>
          <w:tcPr>
            <w:tcW w:w="1650" w:type="dxa"/>
            <w:shd w:val="clear" w:color="auto" w:fill="auto"/>
            <w:vAlign w:val="center"/>
          </w:tcPr>
          <w:p w14:paraId="7A80BD72" w14:textId="45E5D08B" w:rsidR="002E57E8" w:rsidRPr="002E57E8" w:rsidRDefault="006C296A" w:rsidP="00BB1C9A">
            <w:pPr>
              <w:keepNext/>
              <w:keepLines/>
              <w:tabs>
                <w:tab w:val="num" w:pos="720"/>
              </w:tabs>
              <w:jc w:val="center"/>
              <w:rPr>
                <w:rFonts w:cs="Arial"/>
                <w:szCs w:val="24"/>
              </w:rPr>
            </w:pPr>
            <w:r>
              <w:rPr>
                <w:rFonts w:cs="Arial"/>
                <w:szCs w:val="24"/>
              </w:rPr>
              <w:t>A</w:t>
            </w:r>
          </w:p>
        </w:tc>
      </w:tr>
      <w:tr w:rsidR="002E57E8" w:rsidRPr="002E57E8" w14:paraId="7A80BD7A" w14:textId="77777777" w:rsidTr="006C296A">
        <w:tc>
          <w:tcPr>
            <w:tcW w:w="9016" w:type="dxa"/>
            <w:gridSpan w:val="3"/>
          </w:tcPr>
          <w:p w14:paraId="7A80BD79" w14:textId="77777777" w:rsidR="002E57E8" w:rsidRPr="002E57E8" w:rsidRDefault="002E57E8" w:rsidP="00BB1C9A">
            <w:pPr>
              <w:keepNext/>
              <w:keepLines/>
              <w:tabs>
                <w:tab w:val="num" w:pos="720"/>
              </w:tabs>
              <w:rPr>
                <w:rFonts w:cs="Arial"/>
                <w:b/>
                <w:szCs w:val="24"/>
              </w:rPr>
            </w:pPr>
            <w:r w:rsidRPr="002E57E8">
              <w:rPr>
                <w:rFonts w:cs="Arial"/>
                <w:b/>
                <w:szCs w:val="24"/>
              </w:rPr>
              <w:t>Experience:</w:t>
            </w:r>
          </w:p>
        </w:tc>
      </w:tr>
      <w:tr w:rsidR="002E57E8" w:rsidRPr="006C296A" w14:paraId="7A80BD7E" w14:textId="77777777" w:rsidTr="006C296A">
        <w:tc>
          <w:tcPr>
            <w:tcW w:w="6082" w:type="dxa"/>
            <w:vAlign w:val="center"/>
          </w:tcPr>
          <w:p w14:paraId="7A80BD7B" w14:textId="013805A7" w:rsidR="002E57E8" w:rsidRPr="006C296A" w:rsidRDefault="006C296A" w:rsidP="00BB1C9A">
            <w:pPr>
              <w:pStyle w:val="Default"/>
              <w:rPr>
                <w:b/>
              </w:rPr>
            </w:pPr>
            <w:r w:rsidRPr="006C296A">
              <w:rPr>
                <w:b/>
              </w:rPr>
              <w:t xml:space="preserve">4) </w:t>
            </w:r>
            <w:r w:rsidR="00BB1C9A" w:rsidRPr="006C296A">
              <w:rPr>
                <w:b/>
              </w:rPr>
              <w:t xml:space="preserve">A detailed knowledge and understanding of PAYE Tax, National Insurance and Pension regulations in relation to payroll administration to ensure that the system meets these requirements. </w:t>
            </w:r>
          </w:p>
        </w:tc>
        <w:tc>
          <w:tcPr>
            <w:tcW w:w="1284" w:type="dxa"/>
            <w:vAlign w:val="center"/>
          </w:tcPr>
          <w:p w14:paraId="7A80BD7C" w14:textId="60F6B840" w:rsidR="002E57E8" w:rsidRPr="006C296A" w:rsidRDefault="006C296A" w:rsidP="00BB1C9A">
            <w:pPr>
              <w:keepNext/>
              <w:keepLines/>
              <w:tabs>
                <w:tab w:val="num" w:pos="720"/>
              </w:tabs>
              <w:jc w:val="center"/>
              <w:rPr>
                <w:rFonts w:cs="Arial"/>
                <w:b/>
                <w:szCs w:val="24"/>
              </w:rPr>
            </w:pPr>
            <w:r w:rsidRPr="006C296A">
              <w:rPr>
                <w:rFonts w:cs="Arial"/>
                <w:b/>
                <w:szCs w:val="24"/>
              </w:rPr>
              <w:t>E</w:t>
            </w:r>
          </w:p>
        </w:tc>
        <w:tc>
          <w:tcPr>
            <w:tcW w:w="1650" w:type="dxa"/>
            <w:vAlign w:val="center"/>
          </w:tcPr>
          <w:p w14:paraId="7A80BD7D" w14:textId="1D583E3B" w:rsidR="002E57E8" w:rsidRPr="006C296A" w:rsidRDefault="006C296A" w:rsidP="00BB1C9A">
            <w:pPr>
              <w:keepNext/>
              <w:keepLines/>
              <w:tabs>
                <w:tab w:val="num" w:pos="720"/>
              </w:tabs>
              <w:jc w:val="center"/>
              <w:rPr>
                <w:rFonts w:cs="Arial"/>
                <w:b/>
                <w:szCs w:val="24"/>
              </w:rPr>
            </w:pPr>
            <w:r w:rsidRPr="006C296A">
              <w:rPr>
                <w:rFonts w:cs="Arial"/>
                <w:b/>
                <w:szCs w:val="24"/>
              </w:rPr>
              <w:t>S/A/I</w:t>
            </w:r>
          </w:p>
        </w:tc>
      </w:tr>
      <w:tr w:rsidR="002E57E8" w:rsidRPr="006C296A" w14:paraId="7A80BD82" w14:textId="77777777" w:rsidTr="006C296A">
        <w:tc>
          <w:tcPr>
            <w:tcW w:w="6082" w:type="dxa"/>
            <w:vAlign w:val="center"/>
          </w:tcPr>
          <w:p w14:paraId="7A80BD7F" w14:textId="13F1841E" w:rsidR="002E57E8" w:rsidRPr="006C296A" w:rsidRDefault="006C296A" w:rsidP="00BB1C9A">
            <w:pPr>
              <w:pStyle w:val="Default"/>
              <w:rPr>
                <w:b/>
              </w:rPr>
            </w:pPr>
            <w:r w:rsidRPr="006C296A">
              <w:rPr>
                <w:b/>
              </w:rPr>
              <w:t xml:space="preserve">5) </w:t>
            </w:r>
            <w:r w:rsidR="00BB1C9A" w:rsidRPr="006C296A">
              <w:rPr>
                <w:b/>
              </w:rPr>
              <w:t xml:space="preserve">Experience of leading and motivating staff, developing their skills and ensuring consistently high quality support to internal and external customers. </w:t>
            </w:r>
          </w:p>
        </w:tc>
        <w:tc>
          <w:tcPr>
            <w:tcW w:w="1284" w:type="dxa"/>
            <w:vAlign w:val="center"/>
          </w:tcPr>
          <w:p w14:paraId="7A80BD80" w14:textId="13DD95FA" w:rsidR="002E57E8" w:rsidRPr="006C296A" w:rsidRDefault="006C296A" w:rsidP="00BB1C9A">
            <w:pPr>
              <w:keepNext/>
              <w:keepLines/>
              <w:tabs>
                <w:tab w:val="num" w:pos="720"/>
              </w:tabs>
              <w:jc w:val="center"/>
              <w:rPr>
                <w:rFonts w:cs="Arial"/>
                <w:b/>
                <w:szCs w:val="24"/>
              </w:rPr>
            </w:pPr>
            <w:r w:rsidRPr="006C296A">
              <w:rPr>
                <w:rFonts w:cs="Arial"/>
                <w:b/>
                <w:szCs w:val="24"/>
              </w:rPr>
              <w:t>E</w:t>
            </w:r>
          </w:p>
        </w:tc>
        <w:tc>
          <w:tcPr>
            <w:tcW w:w="1650" w:type="dxa"/>
            <w:vAlign w:val="center"/>
          </w:tcPr>
          <w:p w14:paraId="7A80BD81" w14:textId="5A55DD24" w:rsidR="002E57E8" w:rsidRPr="006C296A" w:rsidRDefault="006C296A" w:rsidP="00BB1C9A">
            <w:pPr>
              <w:keepNext/>
              <w:keepLines/>
              <w:tabs>
                <w:tab w:val="num" w:pos="720"/>
              </w:tabs>
              <w:jc w:val="center"/>
              <w:rPr>
                <w:rFonts w:cs="Arial"/>
                <w:b/>
                <w:szCs w:val="24"/>
              </w:rPr>
            </w:pPr>
            <w:r w:rsidRPr="006C296A">
              <w:rPr>
                <w:rFonts w:cs="Arial"/>
                <w:b/>
                <w:szCs w:val="24"/>
              </w:rPr>
              <w:t>S/A/</w:t>
            </w:r>
          </w:p>
        </w:tc>
      </w:tr>
      <w:tr w:rsidR="002E57E8" w:rsidRPr="002E57E8" w14:paraId="7A80BD86" w14:textId="77777777" w:rsidTr="006C296A">
        <w:tc>
          <w:tcPr>
            <w:tcW w:w="6082" w:type="dxa"/>
            <w:vAlign w:val="center"/>
          </w:tcPr>
          <w:p w14:paraId="7A80BD83" w14:textId="01642C81" w:rsidR="002E57E8" w:rsidRPr="00BB1C9A" w:rsidRDefault="006C296A" w:rsidP="00BB1C9A">
            <w:pPr>
              <w:pStyle w:val="Default"/>
            </w:pPr>
            <w:r>
              <w:t xml:space="preserve">6) </w:t>
            </w:r>
            <w:r w:rsidR="00BB1C9A" w:rsidRPr="00BB1C9A">
              <w:t>Experience of working with managers, employees and key stakeholders to deliver an efficien</w:t>
            </w:r>
            <w:r w:rsidR="00BB1C9A">
              <w:t>t and effective payroll service.</w:t>
            </w:r>
          </w:p>
        </w:tc>
        <w:tc>
          <w:tcPr>
            <w:tcW w:w="1284" w:type="dxa"/>
            <w:vAlign w:val="center"/>
          </w:tcPr>
          <w:p w14:paraId="7A80BD84" w14:textId="5D5827D6" w:rsidR="002E57E8" w:rsidRDefault="006C296A" w:rsidP="00BB1C9A">
            <w:pPr>
              <w:keepNext/>
              <w:keepLines/>
              <w:tabs>
                <w:tab w:val="num" w:pos="720"/>
              </w:tabs>
              <w:jc w:val="center"/>
              <w:rPr>
                <w:rFonts w:cs="Arial"/>
                <w:szCs w:val="24"/>
              </w:rPr>
            </w:pPr>
            <w:r>
              <w:rPr>
                <w:rFonts w:cs="Arial"/>
                <w:szCs w:val="24"/>
              </w:rPr>
              <w:t>E</w:t>
            </w:r>
          </w:p>
        </w:tc>
        <w:tc>
          <w:tcPr>
            <w:tcW w:w="1650" w:type="dxa"/>
            <w:vAlign w:val="center"/>
          </w:tcPr>
          <w:p w14:paraId="7A80BD85" w14:textId="66C2CD96" w:rsidR="002E57E8" w:rsidRDefault="006C296A" w:rsidP="00BB1C9A">
            <w:pPr>
              <w:keepNext/>
              <w:keepLines/>
              <w:tabs>
                <w:tab w:val="num" w:pos="720"/>
              </w:tabs>
              <w:jc w:val="center"/>
              <w:rPr>
                <w:rFonts w:cs="Arial"/>
                <w:szCs w:val="24"/>
              </w:rPr>
            </w:pPr>
            <w:r>
              <w:rPr>
                <w:rFonts w:cs="Arial"/>
                <w:szCs w:val="24"/>
              </w:rPr>
              <w:t>A/I</w:t>
            </w:r>
          </w:p>
        </w:tc>
      </w:tr>
      <w:tr w:rsidR="002E57E8" w:rsidRPr="002E57E8" w14:paraId="7A80BD8D" w14:textId="77777777" w:rsidTr="006C296A">
        <w:tc>
          <w:tcPr>
            <w:tcW w:w="9016" w:type="dxa"/>
            <w:gridSpan w:val="3"/>
          </w:tcPr>
          <w:p w14:paraId="7A80BD8C" w14:textId="77777777" w:rsidR="002E57E8" w:rsidRPr="002E57E8" w:rsidRDefault="002E57E8" w:rsidP="00BB1C9A">
            <w:pPr>
              <w:keepNext/>
              <w:keepLines/>
              <w:tabs>
                <w:tab w:val="num" w:pos="720"/>
              </w:tabs>
              <w:rPr>
                <w:rFonts w:cs="Arial"/>
                <w:b/>
                <w:szCs w:val="24"/>
              </w:rPr>
            </w:pPr>
            <w:r w:rsidRPr="002E57E8">
              <w:rPr>
                <w:rFonts w:cs="Arial"/>
                <w:b/>
                <w:szCs w:val="24"/>
              </w:rPr>
              <w:t>Aptitudes, Skills &amp; Competencies:</w:t>
            </w:r>
          </w:p>
        </w:tc>
      </w:tr>
      <w:tr w:rsidR="002E57E8" w:rsidRPr="002E57E8" w14:paraId="7A80BD91" w14:textId="77777777" w:rsidTr="006C296A">
        <w:tc>
          <w:tcPr>
            <w:tcW w:w="6082" w:type="dxa"/>
            <w:vAlign w:val="center"/>
          </w:tcPr>
          <w:p w14:paraId="7A80BD8E" w14:textId="52E4470F" w:rsidR="002E57E8" w:rsidRPr="00161798" w:rsidRDefault="006C296A" w:rsidP="006C296A">
            <w:pPr>
              <w:pStyle w:val="Default"/>
            </w:pPr>
            <w:r w:rsidRPr="00161798">
              <w:t xml:space="preserve">7)  </w:t>
            </w:r>
            <w:r w:rsidR="00BB1C9A" w:rsidRPr="00161798">
              <w:t xml:space="preserve">Understanding and working knowledge of pay and conditions of service for Local </w:t>
            </w:r>
            <w:r w:rsidR="00E345F2" w:rsidRPr="00161798">
              <w:t xml:space="preserve">Government. </w:t>
            </w:r>
          </w:p>
        </w:tc>
        <w:tc>
          <w:tcPr>
            <w:tcW w:w="1284" w:type="dxa"/>
            <w:vAlign w:val="center"/>
          </w:tcPr>
          <w:p w14:paraId="7A80BD8F" w14:textId="5B3ECC8A" w:rsidR="002E57E8" w:rsidRPr="002E57E8" w:rsidRDefault="006C296A" w:rsidP="00BB1C9A">
            <w:pPr>
              <w:keepNext/>
              <w:keepLines/>
              <w:tabs>
                <w:tab w:val="num" w:pos="720"/>
              </w:tabs>
              <w:jc w:val="center"/>
              <w:rPr>
                <w:rFonts w:cs="Arial"/>
                <w:szCs w:val="24"/>
              </w:rPr>
            </w:pPr>
            <w:r>
              <w:rPr>
                <w:rFonts w:cs="Arial"/>
                <w:szCs w:val="24"/>
              </w:rPr>
              <w:t>E</w:t>
            </w:r>
          </w:p>
        </w:tc>
        <w:tc>
          <w:tcPr>
            <w:tcW w:w="1650" w:type="dxa"/>
            <w:vAlign w:val="center"/>
          </w:tcPr>
          <w:p w14:paraId="7A80BD90" w14:textId="097E977F" w:rsidR="002E57E8" w:rsidRPr="002E57E8" w:rsidRDefault="006C296A" w:rsidP="00BB1C9A">
            <w:pPr>
              <w:keepNext/>
              <w:keepLines/>
              <w:tabs>
                <w:tab w:val="num" w:pos="720"/>
              </w:tabs>
              <w:jc w:val="center"/>
              <w:rPr>
                <w:rFonts w:cs="Arial"/>
                <w:szCs w:val="24"/>
              </w:rPr>
            </w:pPr>
            <w:r>
              <w:rPr>
                <w:rFonts w:cs="Arial"/>
                <w:szCs w:val="24"/>
              </w:rPr>
              <w:t>A/I</w:t>
            </w:r>
          </w:p>
        </w:tc>
      </w:tr>
      <w:tr w:rsidR="002E57E8" w:rsidRPr="006C296A" w14:paraId="7A80BD95" w14:textId="77777777" w:rsidTr="006C296A">
        <w:tc>
          <w:tcPr>
            <w:tcW w:w="6082" w:type="dxa"/>
            <w:vAlign w:val="center"/>
          </w:tcPr>
          <w:p w14:paraId="7A80BD92" w14:textId="1BDEB339" w:rsidR="002E57E8" w:rsidRPr="00161798" w:rsidRDefault="006C296A" w:rsidP="00BB1C9A">
            <w:pPr>
              <w:keepNext/>
              <w:keepLines/>
              <w:tabs>
                <w:tab w:val="num" w:pos="720"/>
              </w:tabs>
              <w:rPr>
                <w:rFonts w:cs="Arial"/>
                <w:b/>
                <w:szCs w:val="24"/>
              </w:rPr>
            </w:pPr>
            <w:r w:rsidRPr="00161798">
              <w:rPr>
                <w:b/>
                <w:szCs w:val="24"/>
              </w:rPr>
              <w:t>8) A knowledge and understanding of computer-based payroll systems and the ability to give advice, guidance and training on their use</w:t>
            </w:r>
          </w:p>
        </w:tc>
        <w:tc>
          <w:tcPr>
            <w:tcW w:w="1284" w:type="dxa"/>
            <w:vAlign w:val="center"/>
          </w:tcPr>
          <w:p w14:paraId="7A80BD93" w14:textId="58868DFF" w:rsidR="002E57E8" w:rsidRPr="006C296A" w:rsidRDefault="006C296A" w:rsidP="00BB1C9A">
            <w:pPr>
              <w:keepNext/>
              <w:keepLines/>
              <w:tabs>
                <w:tab w:val="num" w:pos="720"/>
              </w:tabs>
              <w:jc w:val="center"/>
              <w:rPr>
                <w:rFonts w:cs="Arial"/>
                <w:b/>
                <w:szCs w:val="24"/>
              </w:rPr>
            </w:pPr>
            <w:r w:rsidRPr="006C296A">
              <w:rPr>
                <w:rFonts w:cs="Arial"/>
                <w:b/>
                <w:szCs w:val="24"/>
              </w:rPr>
              <w:t>E</w:t>
            </w:r>
          </w:p>
        </w:tc>
        <w:tc>
          <w:tcPr>
            <w:tcW w:w="1650" w:type="dxa"/>
            <w:vAlign w:val="center"/>
          </w:tcPr>
          <w:p w14:paraId="7A80BD94" w14:textId="2543D2D7" w:rsidR="002E57E8" w:rsidRPr="006C296A" w:rsidRDefault="006C296A" w:rsidP="00BB1C9A">
            <w:pPr>
              <w:keepNext/>
              <w:keepLines/>
              <w:tabs>
                <w:tab w:val="num" w:pos="720"/>
              </w:tabs>
              <w:jc w:val="center"/>
              <w:rPr>
                <w:rFonts w:cs="Arial"/>
                <w:b/>
                <w:szCs w:val="24"/>
              </w:rPr>
            </w:pPr>
            <w:r w:rsidRPr="006C296A">
              <w:rPr>
                <w:rFonts w:cs="Arial"/>
                <w:b/>
                <w:szCs w:val="24"/>
              </w:rPr>
              <w:t>S/A/I</w:t>
            </w:r>
          </w:p>
        </w:tc>
      </w:tr>
      <w:tr w:rsidR="002E57E8" w:rsidRPr="002E57E8" w14:paraId="7A80BD99" w14:textId="77777777" w:rsidTr="006C296A">
        <w:tc>
          <w:tcPr>
            <w:tcW w:w="6082" w:type="dxa"/>
            <w:vAlign w:val="center"/>
          </w:tcPr>
          <w:p w14:paraId="7A80BD96" w14:textId="2C3D1FB1" w:rsidR="002E57E8" w:rsidRPr="00161798" w:rsidRDefault="006C296A" w:rsidP="006C296A">
            <w:pPr>
              <w:pStyle w:val="Default"/>
            </w:pPr>
            <w:r w:rsidRPr="00161798">
              <w:t xml:space="preserve">9) An understanding of best practice for effectively testing and documenting changes to payroll systems. </w:t>
            </w:r>
          </w:p>
        </w:tc>
        <w:tc>
          <w:tcPr>
            <w:tcW w:w="1284" w:type="dxa"/>
            <w:vAlign w:val="center"/>
          </w:tcPr>
          <w:p w14:paraId="7A80BD97" w14:textId="3A97CD59" w:rsidR="002E57E8" w:rsidRDefault="006C296A" w:rsidP="00BB1C9A">
            <w:pPr>
              <w:keepNext/>
              <w:keepLines/>
              <w:tabs>
                <w:tab w:val="num" w:pos="720"/>
              </w:tabs>
              <w:jc w:val="center"/>
              <w:rPr>
                <w:rFonts w:cs="Arial"/>
                <w:szCs w:val="24"/>
              </w:rPr>
            </w:pPr>
            <w:r>
              <w:rPr>
                <w:rFonts w:cs="Arial"/>
                <w:szCs w:val="24"/>
              </w:rPr>
              <w:t>E</w:t>
            </w:r>
          </w:p>
        </w:tc>
        <w:tc>
          <w:tcPr>
            <w:tcW w:w="1650" w:type="dxa"/>
            <w:vAlign w:val="center"/>
          </w:tcPr>
          <w:p w14:paraId="7A80BD98" w14:textId="60842D9B" w:rsidR="002E57E8" w:rsidRDefault="006C296A" w:rsidP="00BB1C9A">
            <w:pPr>
              <w:keepNext/>
              <w:keepLines/>
              <w:tabs>
                <w:tab w:val="num" w:pos="720"/>
              </w:tabs>
              <w:jc w:val="center"/>
              <w:rPr>
                <w:rFonts w:cs="Arial"/>
                <w:szCs w:val="24"/>
              </w:rPr>
            </w:pPr>
            <w:r>
              <w:rPr>
                <w:rFonts w:cs="Arial"/>
                <w:szCs w:val="24"/>
              </w:rPr>
              <w:t>A/I</w:t>
            </w:r>
          </w:p>
        </w:tc>
      </w:tr>
      <w:tr w:rsidR="0060734C" w:rsidRPr="00161798" w14:paraId="7A80BD9D" w14:textId="77777777" w:rsidTr="006C296A">
        <w:tc>
          <w:tcPr>
            <w:tcW w:w="6082" w:type="dxa"/>
            <w:vAlign w:val="center"/>
          </w:tcPr>
          <w:p w14:paraId="7A80BD9A" w14:textId="7AEE851F" w:rsidR="0060734C" w:rsidRPr="00161798" w:rsidRDefault="006C296A" w:rsidP="006C296A">
            <w:pPr>
              <w:pStyle w:val="Default"/>
            </w:pPr>
            <w:r w:rsidRPr="00161798">
              <w:lastRenderedPageBreak/>
              <w:t xml:space="preserve">10) Ability to lead and motivate staff, develop their skills and ensure consistently high quality support to internal and external customers </w:t>
            </w:r>
          </w:p>
        </w:tc>
        <w:tc>
          <w:tcPr>
            <w:tcW w:w="1284" w:type="dxa"/>
            <w:vAlign w:val="center"/>
          </w:tcPr>
          <w:p w14:paraId="7A80BD9B" w14:textId="3C95FBE4" w:rsidR="0060734C" w:rsidRPr="00161798" w:rsidRDefault="006C296A" w:rsidP="00BB1C9A">
            <w:pPr>
              <w:keepNext/>
              <w:keepLines/>
              <w:tabs>
                <w:tab w:val="num" w:pos="720"/>
              </w:tabs>
              <w:jc w:val="center"/>
              <w:rPr>
                <w:rFonts w:cs="Arial"/>
                <w:szCs w:val="24"/>
              </w:rPr>
            </w:pPr>
            <w:r w:rsidRPr="00161798">
              <w:rPr>
                <w:rFonts w:cs="Arial"/>
                <w:szCs w:val="24"/>
              </w:rPr>
              <w:t>E</w:t>
            </w:r>
          </w:p>
        </w:tc>
        <w:tc>
          <w:tcPr>
            <w:tcW w:w="1650" w:type="dxa"/>
            <w:vAlign w:val="center"/>
          </w:tcPr>
          <w:p w14:paraId="7A80BD9C" w14:textId="18D31392" w:rsidR="0060734C" w:rsidRPr="00161798" w:rsidRDefault="006C296A" w:rsidP="00BB1C9A">
            <w:pPr>
              <w:keepNext/>
              <w:keepLines/>
              <w:tabs>
                <w:tab w:val="num" w:pos="720"/>
              </w:tabs>
              <w:jc w:val="center"/>
              <w:rPr>
                <w:rFonts w:cs="Arial"/>
                <w:szCs w:val="24"/>
              </w:rPr>
            </w:pPr>
            <w:r w:rsidRPr="00161798">
              <w:rPr>
                <w:rFonts w:cs="Arial"/>
                <w:szCs w:val="24"/>
              </w:rPr>
              <w:t>A/I</w:t>
            </w:r>
          </w:p>
        </w:tc>
      </w:tr>
      <w:tr w:rsidR="0060734C" w:rsidRPr="00161798" w14:paraId="7A80BDA1" w14:textId="77777777" w:rsidTr="006C296A">
        <w:tc>
          <w:tcPr>
            <w:tcW w:w="6082" w:type="dxa"/>
            <w:vAlign w:val="center"/>
          </w:tcPr>
          <w:p w14:paraId="7A80BD9E" w14:textId="7E67D888" w:rsidR="0060734C" w:rsidRPr="00161798" w:rsidRDefault="006C296A" w:rsidP="006C296A">
            <w:pPr>
              <w:pStyle w:val="Default"/>
            </w:pPr>
            <w:r w:rsidRPr="00161798">
              <w:t xml:space="preserve">11) Excellent customer relations skills, displaying customer focused and problem solving approaches </w:t>
            </w:r>
          </w:p>
        </w:tc>
        <w:tc>
          <w:tcPr>
            <w:tcW w:w="1284" w:type="dxa"/>
            <w:vAlign w:val="center"/>
          </w:tcPr>
          <w:p w14:paraId="7A80BD9F" w14:textId="1C518CDE" w:rsidR="0060734C" w:rsidRPr="00161798" w:rsidRDefault="006C296A" w:rsidP="00BB1C9A">
            <w:pPr>
              <w:keepNext/>
              <w:keepLines/>
              <w:tabs>
                <w:tab w:val="num" w:pos="720"/>
              </w:tabs>
              <w:jc w:val="center"/>
              <w:rPr>
                <w:rFonts w:cs="Arial"/>
                <w:szCs w:val="24"/>
              </w:rPr>
            </w:pPr>
            <w:r w:rsidRPr="00161798">
              <w:rPr>
                <w:rFonts w:cs="Arial"/>
                <w:szCs w:val="24"/>
              </w:rPr>
              <w:t>E</w:t>
            </w:r>
          </w:p>
        </w:tc>
        <w:tc>
          <w:tcPr>
            <w:tcW w:w="1650" w:type="dxa"/>
            <w:vAlign w:val="center"/>
          </w:tcPr>
          <w:p w14:paraId="7A80BDA0" w14:textId="39DE1CD8" w:rsidR="0060734C" w:rsidRPr="00161798" w:rsidRDefault="006C296A" w:rsidP="00BB1C9A">
            <w:pPr>
              <w:keepNext/>
              <w:keepLines/>
              <w:tabs>
                <w:tab w:val="num" w:pos="720"/>
              </w:tabs>
              <w:jc w:val="center"/>
              <w:rPr>
                <w:rFonts w:cs="Arial"/>
                <w:szCs w:val="24"/>
              </w:rPr>
            </w:pPr>
            <w:r w:rsidRPr="00161798">
              <w:rPr>
                <w:rFonts w:cs="Arial"/>
                <w:szCs w:val="24"/>
              </w:rPr>
              <w:t xml:space="preserve">A/I </w:t>
            </w:r>
          </w:p>
        </w:tc>
      </w:tr>
      <w:tr w:rsidR="002E57E8" w:rsidRPr="002E57E8" w14:paraId="7A80BDA4" w14:textId="77777777" w:rsidTr="006C296A">
        <w:tc>
          <w:tcPr>
            <w:tcW w:w="9016" w:type="dxa"/>
            <w:gridSpan w:val="3"/>
          </w:tcPr>
          <w:p w14:paraId="7A80BDA2" w14:textId="77777777" w:rsidR="002E57E8" w:rsidRPr="002E57E8" w:rsidRDefault="002E57E8" w:rsidP="00BB1C9A">
            <w:pPr>
              <w:keepNext/>
              <w:keepLines/>
              <w:tabs>
                <w:tab w:val="num" w:pos="720"/>
              </w:tabs>
              <w:rPr>
                <w:rFonts w:cs="Arial"/>
                <w:b/>
                <w:szCs w:val="24"/>
              </w:rPr>
            </w:pPr>
          </w:p>
          <w:p w14:paraId="7A80BDA3" w14:textId="77777777" w:rsidR="002E57E8" w:rsidRPr="002E57E8" w:rsidRDefault="002E57E8" w:rsidP="00BB1C9A">
            <w:pPr>
              <w:keepNext/>
              <w:keepLines/>
              <w:tabs>
                <w:tab w:val="num" w:pos="720"/>
              </w:tabs>
              <w:rPr>
                <w:rFonts w:cs="Arial"/>
                <w:b/>
                <w:szCs w:val="24"/>
              </w:rPr>
            </w:pPr>
            <w:r w:rsidRPr="002E57E8">
              <w:rPr>
                <w:rFonts w:cs="Arial"/>
                <w:b/>
                <w:szCs w:val="24"/>
              </w:rPr>
              <w:t>Special Conditions of Recruitment:</w:t>
            </w:r>
          </w:p>
        </w:tc>
      </w:tr>
      <w:tr w:rsidR="001C6594" w:rsidRPr="002E57E8" w14:paraId="7A80BDA6" w14:textId="77777777" w:rsidTr="006C296A">
        <w:tc>
          <w:tcPr>
            <w:tcW w:w="9016" w:type="dxa"/>
            <w:gridSpan w:val="3"/>
            <w:vAlign w:val="center"/>
          </w:tcPr>
          <w:p w14:paraId="7A80BDA5" w14:textId="77777777" w:rsidR="001C6594" w:rsidRPr="002E57E8" w:rsidRDefault="001C6594" w:rsidP="00BB1C9A">
            <w:pPr>
              <w:keepNext/>
              <w:keepLines/>
              <w:tabs>
                <w:tab w:val="num" w:pos="720"/>
              </w:tabs>
              <w:rPr>
                <w:rFonts w:cs="Arial"/>
                <w:szCs w:val="24"/>
              </w:rPr>
            </w:pPr>
            <w:r w:rsidRPr="0060734C">
              <w:rPr>
                <w:rFonts w:cs="Arial"/>
                <w:szCs w:val="24"/>
              </w:rPr>
              <w:t>Comply with and promote the Council’s Equal opportunities policy</w:t>
            </w:r>
          </w:p>
        </w:tc>
      </w:tr>
    </w:tbl>
    <w:p w14:paraId="7A80BDA7" w14:textId="63687C24" w:rsidR="002E57E8" w:rsidRDefault="00895897" w:rsidP="00BB1C9A">
      <w:pPr>
        <w:keepNext/>
        <w:keepLines/>
        <w:tabs>
          <w:tab w:val="num" w:pos="720"/>
        </w:tabs>
        <w:spacing w:after="0"/>
        <w:ind w:left="720" w:hanging="720"/>
        <w:rPr>
          <w:rFonts w:ascii="Arial" w:eastAsia="Times New Roman" w:hAnsi="Arial" w:cs="Arial"/>
          <w:sz w:val="24"/>
          <w:szCs w:val="24"/>
        </w:rPr>
      </w:pPr>
      <w:r>
        <w:rPr>
          <w:rFonts w:ascii="Arial" w:eastAsia="Times New Roman" w:hAnsi="Arial" w:cs="Arial"/>
          <w:sz w:val="24"/>
          <w:szCs w:val="24"/>
        </w:rPr>
        <w:t>Key:</w:t>
      </w:r>
    </w:p>
    <w:p w14:paraId="3A6F521C" w14:textId="77777777" w:rsidR="00895897" w:rsidRDefault="00895897" w:rsidP="00BB1C9A">
      <w:pPr>
        <w:keepNext/>
        <w:keepLines/>
        <w:tabs>
          <w:tab w:val="num" w:pos="720"/>
        </w:tabs>
        <w:spacing w:after="0"/>
        <w:ind w:left="720" w:hanging="720"/>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843"/>
        <w:gridCol w:w="992"/>
        <w:gridCol w:w="2977"/>
      </w:tblGrid>
      <w:tr w:rsidR="00895897" w14:paraId="18254679" w14:textId="77777777" w:rsidTr="00895897">
        <w:tc>
          <w:tcPr>
            <w:tcW w:w="846" w:type="dxa"/>
          </w:tcPr>
          <w:p w14:paraId="113180A8" w14:textId="29F7128C" w:rsidR="00895897" w:rsidRDefault="00895897" w:rsidP="00BB1C9A">
            <w:pPr>
              <w:keepNext/>
              <w:keepLines/>
              <w:tabs>
                <w:tab w:val="num" w:pos="720"/>
              </w:tabs>
              <w:spacing w:after="0"/>
              <w:jc w:val="right"/>
              <w:rPr>
                <w:rFonts w:ascii="Arial" w:eastAsia="Times New Roman" w:hAnsi="Arial" w:cs="Arial"/>
                <w:sz w:val="24"/>
                <w:szCs w:val="24"/>
              </w:rPr>
            </w:pPr>
            <w:r w:rsidRPr="002E57E8">
              <w:rPr>
                <w:rFonts w:ascii="Arial" w:eastAsia="Times New Roman" w:hAnsi="Arial" w:cs="Arial"/>
                <w:b/>
                <w:sz w:val="24"/>
                <w:szCs w:val="24"/>
              </w:rPr>
              <w:t>D</w:t>
            </w:r>
          </w:p>
        </w:tc>
        <w:tc>
          <w:tcPr>
            <w:tcW w:w="1843" w:type="dxa"/>
          </w:tcPr>
          <w:p w14:paraId="33216980" w14:textId="782A747B" w:rsidR="00895897" w:rsidRDefault="00895897" w:rsidP="00BB1C9A">
            <w:pPr>
              <w:keepNext/>
              <w:keepLines/>
              <w:tabs>
                <w:tab w:val="num" w:pos="720"/>
              </w:tabs>
              <w:spacing w:after="0"/>
              <w:rPr>
                <w:rFonts w:ascii="Arial" w:eastAsia="Times New Roman" w:hAnsi="Arial" w:cs="Arial"/>
                <w:sz w:val="24"/>
                <w:szCs w:val="24"/>
              </w:rPr>
            </w:pPr>
            <w:r w:rsidRPr="002E57E8">
              <w:rPr>
                <w:rFonts w:ascii="Arial" w:eastAsia="Times New Roman" w:hAnsi="Arial" w:cs="Arial"/>
                <w:sz w:val="24"/>
                <w:szCs w:val="24"/>
              </w:rPr>
              <w:t>Desirable</w:t>
            </w:r>
          </w:p>
        </w:tc>
        <w:tc>
          <w:tcPr>
            <w:tcW w:w="992" w:type="dxa"/>
          </w:tcPr>
          <w:p w14:paraId="23D91D62" w14:textId="1AAF6AC5" w:rsidR="00895897" w:rsidRDefault="00895897" w:rsidP="00BB1C9A">
            <w:pPr>
              <w:keepNext/>
              <w:keepLines/>
              <w:tabs>
                <w:tab w:val="num" w:pos="720"/>
              </w:tabs>
              <w:spacing w:after="0"/>
              <w:jc w:val="right"/>
              <w:rPr>
                <w:rFonts w:ascii="Arial" w:eastAsia="Times New Roman" w:hAnsi="Arial" w:cs="Arial"/>
                <w:sz w:val="24"/>
                <w:szCs w:val="24"/>
              </w:rPr>
            </w:pPr>
            <w:r w:rsidRPr="002E57E8">
              <w:rPr>
                <w:rFonts w:ascii="Arial" w:eastAsia="Times New Roman" w:hAnsi="Arial" w:cs="Arial"/>
                <w:b/>
                <w:sz w:val="24"/>
                <w:szCs w:val="24"/>
              </w:rPr>
              <w:t>S</w:t>
            </w:r>
          </w:p>
        </w:tc>
        <w:tc>
          <w:tcPr>
            <w:tcW w:w="2977" w:type="dxa"/>
          </w:tcPr>
          <w:p w14:paraId="5B48EFD3" w14:textId="4216ECF8" w:rsidR="00895897" w:rsidRDefault="00895897" w:rsidP="00BB1C9A">
            <w:pPr>
              <w:keepNext/>
              <w:keepLines/>
              <w:tabs>
                <w:tab w:val="num" w:pos="720"/>
              </w:tabs>
              <w:spacing w:after="0"/>
              <w:rPr>
                <w:rFonts w:ascii="Arial" w:eastAsia="Times New Roman" w:hAnsi="Arial" w:cs="Arial"/>
                <w:sz w:val="24"/>
                <w:szCs w:val="24"/>
              </w:rPr>
            </w:pPr>
            <w:r w:rsidRPr="002E57E8">
              <w:rPr>
                <w:rFonts w:ascii="Arial" w:eastAsia="Times New Roman" w:hAnsi="Arial" w:cs="Arial"/>
                <w:sz w:val="24"/>
                <w:szCs w:val="24"/>
              </w:rPr>
              <w:t>Shortlisting criteria</w:t>
            </w:r>
          </w:p>
        </w:tc>
      </w:tr>
      <w:tr w:rsidR="00895897" w14:paraId="7633DDEB" w14:textId="77777777" w:rsidTr="00895897">
        <w:tc>
          <w:tcPr>
            <w:tcW w:w="846" w:type="dxa"/>
          </w:tcPr>
          <w:p w14:paraId="690D5B1C" w14:textId="55B45A31" w:rsidR="00895897" w:rsidRDefault="00895897" w:rsidP="00BB1C9A">
            <w:pPr>
              <w:keepNext/>
              <w:keepLines/>
              <w:tabs>
                <w:tab w:val="num" w:pos="720"/>
              </w:tabs>
              <w:spacing w:after="0"/>
              <w:jc w:val="right"/>
              <w:rPr>
                <w:rFonts w:ascii="Arial" w:eastAsia="Times New Roman" w:hAnsi="Arial" w:cs="Arial"/>
                <w:sz w:val="24"/>
                <w:szCs w:val="24"/>
              </w:rPr>
            </w:pPr>
            <w:r w:rsidRPr="002E57E8">
              <w:rPr>
                <w:rFonts w:ascii="Arial" w:eastAsia="Times New Roman" w:hAnsi="Arial" w:cs="Arial"/>
                <w:b/>
                <w:sz w:val="24"/>
                <w:szCs w:val="24"/>
              </w:rPr>
              <w:t>E</w:t>
            </w:r>
          </w:p>
        </w:tc>
        <w:tc>
          <w:tcPr>
            <w:tcW w:w="1843" w:type="dxa"/>
          </w:tcPr>
          <w:p w14:paraId="406D2221" w14:textId="641CC6BC" w:rsidR="00895897" w:rsidRDefault="00895897" w:rsidP="00BB1C9A">
            <w:pPr>
              <w:keepNext/>
              <w:keepLines/>
              <w:tabs>
                <w:tab w:val="num" w:pos="720"/>
              </w:tabs>
              <w:spacing w:after="0"/>
              <w:rPr>
                <w:rFonts w:ascii="Arial" w:eastAsia="Times New Roman" w:hAnsi="Arial" w:cs="Arial"/>
                <w:sz w:val="24"/>
                <w:szCs w:val="24"/>
              </w:rPr>
            </w:pPr>
            <w:r w:rsidRPr="002E57E8">
              <w:rPr>
                <w:rFonts w:ascii="Arial" w:eastAsia="Times New Roman" w:hAnsi="Arial" w:cs="Arial"/>
                <w:sz w:val="24"/>
                <w:szCs w:val="24"/>
              </w:rPr>
              <w:t>Essential</w:t>
            </w:r>
          </w:p>
        </w:tc>
        <w:tc>
          <w:tcPr>
            <w:tcW w:w="992" w:type="dxa"/>
          </w:tcPr>
          <w:p w14:paraId="35C3277A" w14:textId="4CF4E667" w:rsidR="00895897" w:rsidRDefault="00895897" w:rsidP="00BB1C9A">
            <w:pPr>
              <w:keepNext/>
              <w:keepLines/>
              <w:tabs>
                <w:tab w:val="num" w:pos="720"/>
              </w:tabs>
              <w:spacing w:after="0"/>
              <w:jc w:val="right"/>
              <w:rPr>
                <w:rFonts w:ascii="Arial" w:eastAsia="Times New Roman" w:hAnsi="Arial" w:cs="Arial"/>
                <w:sz w:val="24"/>
                <w:szCs w:val="24"/>
              </w:rPr>
            </w:pPr>
            <w:r w:rsidRPr="002E57E8">
              <w:rPr>
                <w:rFonts w:ascii="Arial" w:eastAsia="Times New Roman" w:hAnsi="Arial" w:cs="Arial"/>
                <w:b/>
                <w:sz w:val="24"/>
                <w:szCs w:val="24"/>
              </w:rPr>
              <w:t>I</w:t>
            </w:r>
          </w:p>
        </w:tc>
        <w:tc>
          <w:tcPr>
            <w:tcW w:w="2977" w:type="dxa"/>
          </w:tcPr>
          <w:p w14:paraId="1ACE44D8" w14:textId="23258A8E" w:rsidR="00895897" w:rsidRDefault="00895897" w:rsidP="00BB1C9A">
            <w:pPr>
              <w:keepNext/>
              <w:keepLines/>
              <w:tabs>
                <w:tab w:val="num" w:pos="720"/>
              </w:tabs>
              <w:spacing w:after="0"/>
              <w:rPr>
                <w:rFonts w:ascii="Arial" w:eastAsia="Times New Roman" w:hAnsi="Arial" w:cs="Arial"/>
                <w:sz w:val="24"/>
                <w:szCs w:val="24"/>
              </w:rPr>
            </w:pPr>
            <w:r w:rsidRPr="002E57E8">
              <w:rPr>
                <w:rFonts w:ascii="Arial" w:eastAsia="Times New Roman" w:hAnsi="Arial" w:cs="Arial"/>
                <w:sz w:val="24"/>
                <w:szCs w:val="24"/>
              </w:rPr>
              <w:t>Evaluated at interview</w:t>
            </w:r>
          </w:p>
        </w:tc>
      </w:tr>
      <w:tr w:rsidR="00895897" w14:paraId="53903082" w14:textId="77777777" w:rsidTr="00895897">
        <w:tc>
          <w:tcPr>
            <w:tcW w:w="846" w:type="dxa"/>
          </w:tcPr>
          <w:p w14:paraId="3ED57D34" w14:textId="77777777" w:rsidR="00895897" w:rsidRDefault="00895897" w:rsidP="00BB1C9A">
            <w:pPr>
              <w:keepNext/>
              <w:keepLines/>
              <w:tabs>
                <w:tab w:val="num" w:pos="720"/>
              </w:tabs>
              <w:spacing w:after="0"/>
              <w:rPr>
                <w:rFonts w:ascii="Arial" w:eastAsia="Times New Roman" w:hAnsi="Arial" w:cs="Arial"/>
                <w:sz w:val="24"/>
                <w:szCs w:val="24"/>
              </w:rPr>
            </w:pPr>
          </w:p>
        </w:tc>
        <w:tc>
          <w:tcPr>
            <w:tcW w:w="1843" w:type="dxa"/>
          </w:tcPr>
          <w:p w14:paraId="1F30FF0C" w14:textId="77777777" w:rsidR="00895897" w:rsidRDefault="00895897" w:rsidP="00BB1C9A">
            <w:pPr>
              <w:keepNext/>
              <w:keepLines/>
              <w:tabs>
                <w:tab w:val="num" w:pos="720"/>
              </w:tabs>
              <w:spacing w:after="0"/>
              <w:rPr>
                <w:rFonts w:ascii="Arial" w:eastAsia="Times New Roman" w:hAnsi="Arial" w:cs="Arial"/>
                <w:sz w:val="24"/>
                <w:szCs w:val="24"/>
              </w:rPr>
            </w:pPr>
          </w:p>
        </w:tc>
        <w:tc>
          <w:tcPr>
            <w:tcW w:w="992" w:type="dxa"/>
          </w:tcPr>
          <w:p w14:paraId="35B529F4" w14:textId="0C757A94" w:rsidR="00895897" w:rsidRDefault="00895897" w:rsidP="00BB1C9A">
            <w:pPr>
              <w:keepNext/>
              <w:keepLines/>
              <w:tabs>
                <w:tab w:val="num" w:pos="720"/>
              </w:tabs>
              <w:spacing w:after="0"/>
              <w:jc w:val="right"/>
              <w:rPr>
                <w:rFonts w:ascii="Arial" w:eastAsia="Times New Roman" w:hAnsi="Arial" w:cs="Arial"/>
                <w:sz w:val="24"/>
                <w:szCs w:val="24"/>
              </w:rPr>
            </w:pPr>
            <w:r w:rsidRPr="002E57E8">
              <w:rPr>
                <w:rFonts w:ascii="Arial" w:eastAsia="Times New Roman" w:hAnsi="Arial" w:cs="Arial"/>
                <w:b/>
                <w:sz w:val="24"/>
                <w:szCs w:val="24"/>
              </w:rPr>
              <w:t>T</w:t>
            </w:r>
          </w:p>
        </w:tc>
        <w:tc>
          <w:tcPr>
            <w:tcW w:w="2977" w:type="dxa"/>
          </w:tcPr>
          <w:p w14:paraId="02175122" w14:textId="48A158A1" w:rsidR="00895897" w:rsidRDefault="00895897" w:rsidP="00BB1C9A">
            <w:pPr>
              <w:keepNext/>
              <w:keepLines/>
              <w:tabs>
                <w:tab w:val="num" w:pos="720"/>
              </w:tabs>
              <w:spacing w:after="0"/>
              <w:rPr>
                <w:rFonts w:ascii="Arial" w:eastAsia="Times New Roman" w:hAnsi="Arial" w:cs="Arial"/>
                <w:sz w:val="24"/>
                <w:szCs w:val="24"/>
              </w:rPr>
            </w:pPr>
            <w:r w:rsidRPr="002E57E8">
              <w:rPr>
                <w:rFonts w:ascii="Arial" w:eastAsia="Times New Roman" w:hAnsi="Arial" w:cs="Arial"/>
                <w:sz w:val="24"/>
                <w:szCs w:val="24"/>
              </w:rPr>
              <w:t>Subject to test</w:t>
            </w:r>
          </w:p>
        </w:tc>
      </w:tr>
    </w:tbl>
    <w:p w14:paraId="3BDDA1F3" w14:textId="1DA1B042" w:rsidR="00895897" w:rsidRDefault="00895897" w:rsidP="00BB1C9A">
      <w:pPr>
        <w:keepNext/>
        <w:keepLines/>
        <w:tabs>
          <w:tab w:val="num" w:pos="720"/>
        </w:tabs>
        <w:spacing w:after="0"/>
        <w:ind w:left="720" w:hanging="720"/>
        <w:rPr>
          <w:rFonts w:ascii="Arial" w:eastAsia="Times New Roman" w:hAnsi="Arial" w:cs="Arial"/>
          <w:sz w:val="24"/>
          <w:szCs w:val="24"/>
        </w:rPr>
      </w:pPr>
    </w:p>
    <w:p w14:paraId="5EF38940" w14:textId="72CB95E1" w:rsidR="00E345F2" w:rsidRDefault="00E345F2" w:rsidP="00BB1C9A">
      <w:pPr>
        <w:keepNext/>
        <w:keepLines/>
        <w:tabs>
          <w:tab w:val="num" w:pos="720"/>
        </w:tabs>
        <w:spacing w:after="0"/>
        <w:ind w:left="720" w:hanging="720"/>
        <w:rPr>
          <w:rFonts w:ascii="Arial" w:eastAsia="Times New Roman" w:hAnsi="Arial" w:cs="Arial"/>
          <w:sz w:val="24"/>
          <w:szCs w:val="24"/>
        </w:rPr>
      </w:pPr>
    </w:p>
    <w:p w14:paraId="0741BAAC" w14:textId="3FCB112D" w:rsidR="00E345F2" w:rsidRPr="00E345F2" w:rsidRDefault="00E345F2" w:rsidP="00BB1C9A">
      <w:pPr>
        <w:keepNext/>
        <w:keepLines/>
        <w:tabs>
          <w:tab w:val="num" w:pos="720"/>
        </w:tabs>
        <w:spacing w:after="0"/>
        <w:ind w:left="720" w:hanging="720"/>
        <w:rPr>
          <w:rFonts w:ascii="Arial" w:eastAsia="Times New Roman" w:hAnsi="Arial" w:cs="Arial"/>
          <w:color w:val="A6A6A6" w:themeColor="background1" w:themeShade="A6"/>
          <w:sz w:val="24"/>
          <w:szCs w:val="24"/>
        </w:rPr>
      </w:pPr>
      <w:r w:rsidRPr="00E345F2">
        <w:rPr>
          <w:rFonts w:ascii="Arial" w:eastAsia="Times New Roman" w:hAnsi="Arial" w:cs="Arial"/>
          <w:color w:val="A6A6A6" w:themeColor="background1" w:themeShade="A6"/>
          <w:sz w:val="24"/>
          <w:szCs w:val="24"/>
        </w:rPr>
        <w:t xml:space="preserve">Role description last updated: </w:t>
      </w:r>
      <w:r w:rsidR="00161798">
        <w:rPr>
          <w:rFonts w:ascii="Arial" w:eastAsia="Times New Roman" w:hAnsi="Arial" w:cs="Arial"/>
          <w:color w:val="A6A6A6" w:themeColor="background1" w:themeShade="A6"/>
          <w:sz w:val="24"/>
          <w:szCs w:val="24"/>
        </w:rPr>
        <w:t>October 24</w:t>
      </w:r>
    </w:p>
    <w:p w14:paraId="7A80BDAB" w14:textId="27B306F0" w:rsidR="008D08D4" w:rsidRDefault="008D08D4" w:rsidP="00BB1C9A">
      <w:pPr>
        <w:keepNext/>
        <w:keepLines/>
        <w:tabs>
          <w:tab w:val="num" w:pos="720"/>
        </w:tabs>
        <w:spacing w:after="0"/>
        <w:ind w:left="720" w:hanging="720"/>
        <w:rPr>
          <w:rFonts w:ascii="Arial" w:eastAsia="Times New Roman" w:hAnsi="Arial" w:cs="Arial"/>
          <w:b/>
          <w:sz w:val="24"/>
          <w:szCs w:val="24"/>
        </w:rPr>
      </w:pPr>
    </w:p>
    <w:p w14:paraId="7A80BDAC" w14:textId="77777777" w:rsidR="008D08D4" w:rsidRDefault="008D08D4" w:rsidP="00BB1C9A">
      <w:pPr>
        <w:keepNext/>
        <w:keepLines/>
        <w:rPr>
          <w:rFonts w:ascii="Arial" w:eastAsia="Times New Roman" w:hAnsi="Arial" w:cs="Arial"/>
          <w:b/>
          <w:sz w:val="24"/>
          <w:szCs w:val="24"/>
        </w:rPr>
        <w:sectPr w:rsidR="008D08D4">
          <w:headerReference w:type="default" r:id="rId17"/>
          <w:footerReference w:type="default" r:id="rId18"/>
          <w:pgSz w:w="11906" w:h="16838"/>
          <w:pgMar w:top="1440" w:right="1440" w:bottom="1440" w:left="1440" w:header="708" w:footer="708" w:gutter="0"/>
          <w:cols w:space="708"/>
          <w:docGrid w:linePitch="360"/>
        </w:sectPr>
      </w:pPr>
    </w:p>
    <w:p w14:paraId="7A80BDAD" w14:textId="77777777" w:rsidR="008D08D4" w:rsidRPr="002E57E8" w:rsidRDefault="008D08D4" w:rsidP="00BB1C9A">
      <w:pPr>
        <w:keepNext/>
        <w:keepLines/>
        <w:rPr>
          <w:rFonts w:ascii="Arial" w:hAnsi="Arial" w:cs="Arial"/>
        </w:rPr>
      </w:pPr>
    </w:p>
    <w:sectPr w:rsidR="008D08D4" w:rsidRPr="002E57E8" w:rsidSect="008D08D4">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225C" w14:textId="77777777" w:rsidR="00DA35C9" w:rsidRDefault="00DA35C9" w:rsidP="00714D2F">
      <w:pPr>
        <w:spacing w:before="0" w:after="0"/>
      </w:pPr>
      <w:r>
        <w:separator/>
      </w:r>
    </w:p>
  </w:endnote>
  <w:endnote w:type="continuationSeparator" w:id="0">
    <w:p w14:paraId="081F11B0" w14:textId="77777777" w:rsidR="00DA35C9" w:rsidRDefault="00DA35C9" w:rsidP="00714D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62359"/>
      <w:docPartObj>
        <w:docPartGallery w:val="Page Numbers (Bottom of Page)"/>
        <w:docPartUnique/>
      </w:docPartObj>
    </w:sdtPr>
    <w:sdtEndPr>
      <w:rPr>
        <w:color w:val="7F7F7F" w:themeColor="background1" w:themeShade="7F"/>
        <w:spacing w:val="60"/>
      </w:rPr>
    </w:sdtEndPr>
    <w:sdtContent>
      <w:p w14:paraId="700263D5" w14:textId="0EBB71C7" w:rsidR="00E345F2" w:rsidRDefault="00E345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6D38">
          <w:rPr>
            <w:noProof/>
          </w:rPr>
          <w:t>2</w:t>
        </w:r>
        <w:r>
          <w:rPr>
            <w:noProof/>
          </w:rPr>
          <w:fldChar w:fldCharType="end"/>
        </w:r>
        <w:r>
          <w:t xml:space="preserve"> | </w:t>
        </w:r>
        <w:r>
          <w:rPr>
            <w:color w:val="7F7F7F" w:themeColor="background1" w:themeShade="7F"/>
            <w:spacing w:val="60"/>
          </w:rPr>
          <w:t>Page</w:t>
        </w:r>
      </w:p>
    </w:sdtContent>
  </w:sdt>
  <w:p w14:paraId="02A12EAD" w14:textId="77777777" w:rsidR="00714D2F" w:rsidRDefault="00714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0CA5" w14:textId="77777777" w:rsidR="00DA35C9" w:rsidRDefault="00DA35C9" w:rsidP="00714D2F">
      <w:pPr>
        <w:spacing w:before="0" w:after="0"/>
      </w:pPr>
      <w:r>
        <w:separator/>
      </w:r>
    </w:p>
  </w:footnote>
  <w:footnote w:type="continuationSeparator" w:id="0">
    <w:p w14:paraId="17D876F0" w14:textId="77777777" w:rsidR="00DA35C9" w:rsidRDefault="00DA35C9" w:rsidP="00714D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EDA0" w14:textId="1341D4F4" w:rsidR="00714D2F" w:rsidRDefault="00714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474"/>
    <w:multiLevelType w:val="hybridMultilevel"/>
    <w:tmpl w:val="54DCFAA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09E6622"/>
    <w:multiLevelType w:val="hybridMultilevel"/>
    <w:tmpl w:val="A90473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372503E"/>
    <w:multiLevelType w:val="hybridMultilevel"/>
    <w:tmpl w:val="2C5AF7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4" w15:restartNumberingAfterBreak="0">
    <w:nsid w:val="058E3B50"/>
    <w:multiLevelType w:val="hybridMultilevel"/>
    <w:tmpl w:val="69820E3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98031E7"/>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3420E"/>
    <w:multiLevelType w:val="hybridMultilevel"/>
    <w:tmpl w:val="9BA46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B77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7D41E0"/>
    <w:multiLevelType w:val="hybridMultilevel"/>
    <w:tmpl w:val="E31C448E"/>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3D9668B"/>
    <w:multiLevelType w:val="hybridMultilevel"/>
    <w:tmpl w:val="33B2C04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6A00A45"/>
    <w:multiLevelType w:val="hybridMultilevel"/>
    <w:tmpl w:val="5BD8D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1798C"/>
    <w:multiLevelType w:val="hybridMultilevel"/>
    <w:tmpl w:val="A43653EA"/>
    <w:lvl w:ilvl="0" w:tplc="8B2EE452">
      <w:start w:val="12"/>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EA4614"/>
    <w:multiLevelType w:val="hybridMultilevel"/>
    <w:tmpl w:val="1D0239C0"/>
    <w:lvl w:ilvl="0" w:tplc="FF5AC3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B71C0"/>
    <w:multiLevelType w:val="hybridMultilevel"/>
    <w:tmpl w:val="289417FA"/>
    <w:lvl w:ilvl="0" w:tplc="08090017">
      <w:start w:val="1"/>
      <w:numFmt w:val="lowerLetter"/>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4183E1E"/>
    <w:multiLevelType w:val="hybridMultilevel"/>
    <w:tmpl w:val="65943E9C"/>
    <w:lvl w:ilvl="0" w:tplc="CC2A0BA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B76B4"/>
    <w:multiLevelType w:val="hybridMultilevel"/>
    <w:tmpl w:val="77D6E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064AF"/>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9856B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3E6B4F70"/>
    <w:multiLevelType w:val="multilevel"/>
    <w:tmpl w:val="3976D180"/>
    <w:lvl w:ilvl="0">
      <w:start w:val="1"/>
      <w:numFmt w:val="decimal"/>
      <w:lvlText w:val="%1."/>
      <w:lvlJc w:val="left"/>
      <w:pPr>
        <w:tabs>
          <w:tab w:val="num" w:pos="720"/>
        </w:tabs>
        <w:ind w:left="720" w:hanging="360"/>
      </w:pPr>
    </w:lvl>
    <w:lvl w:ilvl="1">
      <w:start w:val="2"/>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442C1E73"/>
    <w:multiLevelType w:val="hybridMultilevel"/>
    <w:tmpl w:val="A2960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41AD3"/>
    <w:multiLevelType w:val="hybridMultilevel"/>
    <w:tmpl w:val="93383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482493"/>
    <w:multiLevelType w:val="hybridMultilevel"/>
    <w:tmpl w:val="9800B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804285"/>
    <w:multiLevelType w:val="multilevel"/>
    <w:tmpl w:val="673E0F40"/>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4A8335D6"/>
    <w:multiLevelType w:val="multilevel"/>
    <w:tmpl w:val="3658594C"/>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4E9319F7"/>
    <w:multiLevelType w:val="hybridMultilevel"/>
    <w:tmpl w:val="0E7C2B6E"/>
    <w:lvl w:ilvl="0" w:tplc="0428EA2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4F0F43F6"/>
    <w:multiLevelType w:val="hybridMultilevel"/>
    <w:tmpl w:val="7BF26630"/>
    <w:lvl w:ilvl="0" w:tplc="BA7E26C4">
      <w:start w:val="8"/>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58A49A7"/>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558C2B9F"/>
    <w:multiLevelType w:val="hybridMultilevel"/>
    <w:tmpl w:val="01E030DA"/>
    <w:lvl w:ilvl="0" w:tplc="65281D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34094"/>
    <w:multiLevelType w:val="hybridMultilevel"/>
    <w:tmpl w:val="47FAB930"/>
    <w:lvl w:ilvl="0" w:tplc="08090017">
      <w:start w:val="1"/>
      <w:numFmt w:val="lowerLetter"/>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30" w15:restartNumberingAfterBreak="0">
    <w:nsid w:val="68222693"/>
    <w:multiLevelType w:val="multilevel"/>
    <w:tmpl w:val="0F4412F0"/>
    <w:lvl w:ilvl="0">
      <w:start w:val="1"/>
      <w:numFmt w:val="lowerLetter"/>
      <w:lvlText w:val="%1)"/>
      <w:lvlJc w:val="left"/>
      <w:pPr>
        <w:ind w:left="360" w:hanging="360"/>
      </w:pPr>
      <w:rPr>
        <w:rFonts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83763A7"/>
    <w:multiLevelType w:val="multilevel"/>
    <w:tmpl w:val="B0D207EA"/>
    <w:lvl w:ilvl="0">
      <w:start w:val="1"/>
      <w:numFmt w:val="decimal"/>
      <w:lvlText w:val="%1."/>
      <w:lvlJc w:val="left"/>
      <w:pPr>
        <w:ind w:left="360" w:hanging="360"/>
      </w:pPr>
      <w:rPr>
        <w:rFonts w:ascii="Arial" w:eastAsia="Times New Roman" w:hAnsi="Arial" w:cs="Arial"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AD00379"/>
    <w:multiLevelType w:val="hybridMultilevel"/>
    <w:tmpl w:val="B5284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410D8"/>
    <w:multiLevelType w:val="hybridMultilevel"/>
    <w:tmpl w:val="B8B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1053C4"/>
    <w:multiLevelType w:val="hybridMultilevel"/>
    <w:tmpl w:val="867E0A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6D546C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70891969"/>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721F6EC3"/>
    <w:multiLevelType w:val="multilevel"/>
    <w:tmpl w:val="1AD499EA"/>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72EB73B7"/>
    <w:multiLevelType w:val="hybridMultilevel"/>
    <w:tmpl w:val="A88A1ECA"/>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39" w15:restartNumberingAfterBreak="0">
    <w:nsid w:val="753D6DDE"/>
    <w:multiLevelType w:val="hybridMultilevel"/>
    <w:tmpl w:val="88745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53B74"/>
    <w:multiLevelType w:val="hybridMultilevel"/>
    <w:tmpl w:val="FF8657E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780B2093"/>
    <w:multiLevelType w:val="hybridMultilevel"/>
    <w:tmpl w:val="E7E84A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7D527656"/>
    <w:multiLevelType w:val="hybridMultilevel"/>
    <w:tmpl w:val="97EA6C6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F81484A"/>
    <w:multiLevelType w:val="hybridMultilevel"/>
    <w:tmpl w:val="1FE4E1E4"/>
    <w:lvl w:ilvl="0" w:tplc="0809000F">
      <w:start w:val="1"/>
      <w:numFmt w:val="decimal"/>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FA116A5"/>
    <w:multiLevelType w:val="hybridMultilevel"/>
    <w:tmpl w:val="EBD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659039">
    <w:abstractNumId w:val="7"/>
  </w:num>
  <w:num w:numId="2" w16cid:durableId="126133402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74689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226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674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565946">
    <w:abstractNumId w:val="43"/>
    <w:lvlOverride w:ilvl="0">
      <w:startOverride w:val="1"/>
    </w:lvlOverride>
    <w:lvlOverride w:ilvl="1"/>
    <w:lvlOverride w:ilvl="2"/>
    <w:lvlOverride w:ilvl="3"/>
    <w:lvlOverride w:ilvl="4"/>
    <w:lvlOverride w:ilvl="5"/>
    <w:lvlOverride w:ilvl="6"/>
    <w:lvlOverride w:ilvl="7"/>
    <w:lvlOverride w:ilvl="8"/>
  </w:num>
  <w:num w:numId="7" w16cid:durableId="1861700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851124">
    <w:abstractNumId w:val="2"/>
    <w:lvlOverride w:ilvl="0">
      <w:startOverride w:val="1"/>
    </w:lvlOverride>
    <w:lvlOverride w:ilvl="1"/>
    <w:lvlOverride w:ilvl="2"/>
    <w:lvlOverride w:ilvl="3"/>
    <w:lvlOverride w:ilvl="4"/>
    <w:lvlOverride w:ilvl="5"/>
    <w:lvlOverride w:ilvl="6"/>
    <w:lvlOverride w:ilvl="7"/>
    <w:lvlOverride w:ilvl="8"/>
  </w:num>
  <w:num w:numId="9" w16cid:durableId="414595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377521">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2960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877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91938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021541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21275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840191">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44698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35937">
    <w:abstractNumId w:val="13"/>
  </w:num>
  <w:num w:numId="19" w16cid:durableId="1113986428">
    <w:abstractNumId w:val="26"/>
  </w:num>
  <w:num w:numId="20" w16cid:durableId="1752121605">
    <w:abstractNumId w:val="12"/>
  </w:num>
  <w:num w:numId="21" w16cid:durableId="2137751246">
    <w:abstractNumId w:val="3"/>
  </w:num>
  <w:num w:numId="22" w16cid:durableId="1578633989">
    <w:abstractNumId w:val="2"/>
  </w:num>
  <w:num w:numId="23" w16cid:durableId="906375181">
    <w:abstractNumId w:val="1"/>
  </w:num>
  <w:num w:numId="24" w16cid:durableId="1841502053">
    <w:abstractNumId w:val="33"/>
  </w:num>
  <w:num w:numId="25" w16cid:durableId="103499885">
    <w:abstractNumId w:val="5"/>
  </w:num>
  <w:num w:numId="26" w16cid:durableId="1302930416">
    <w:abstractNumId w:val="29"/>
  </w:num>
  <w:num w:numId="27" w16cid:durableId="539559540">
    <w:abstractNumId w:val="9"/>
  </w:num>
  <w:num w:numId="28" w16cid:durableId="1176770794">
    <w:abstractNumId w:val="0"/>
  </w:num>
  <w:num w:numId="29" w16cid:durableId="850415439">
    <w:abstractNumId w:val="14"/>
  </w:num>
  <w:num w:numId="30" w16cid:durableId="2052069602">
    <w:abstractNumId w:val="40"/>
  </w:num>
  <w:num w:numId="31" w16cid:durableId="286742600">
    <w:abstractNumId w:val="22"/>
  </w:num>
  <w:num w:numId="32" w16cid:durableId="554007233">
    <w:abstractNumId w:val="16"/>
  </w:num>
  <w:num w:numId="33" w16cid:durableId="22290304">
    <w:abstractNumId w:val="30"/>
  </w:num>
  <w:num w:numId="34" w16cid:durableId="123743207">
    <w:abstractNumId w:val="6"/>
  </w:num>
  <w:num w:numId="35" w16cid:durableId="861892859">
    <w:abstractNumId w:val="4"/>
  </w:num>
  <w:num w:numId="36" w16cid:durableId="1324045361">
    <w:abstractNumId w:val="37"/>
  </w:num>
  <w:num w:numId="37" w16cid:durableId="592129556">
    <w:abstractNumId w:val="24"/>
  </w:num>
  <w:num w:numId="38" w16cid:durableId="467937894">
    <w:abstractNumId w:val="39"/>
  </w:num>
  <w:num w:numId="39" w16cid:durableId="383408445">
    <w:abstractNumId w:val="23"/>
  </w:num>
  <w:num w:numId="40" w16cid:durableId="1995910972">
    <w:abstractNumId w:val="44"/>
  </w:num>
  <w:num w:numId="41" w16cid:durableId="584147985">
    <w:abstractNumId w:val="11"/>
  </w:num>
  <w:num w:numId="42" w16cid:durableId="415830512">
    <w:abstractNumId w:val="21"/>
  </w:num>
  <w:num w:numId="43" w16cid:durableId="1102846076">
    <w:abstractNumId w:val="32"/>
  </w:num>
  <w:num w:numId="44" w16cid:durableId="17317446">
    <w:abstractNumId w:val="20"/>
  </w:num>
  <w:num w:numId="45" w16cid:durableId="1369381453">
    <w:abstractNumId w:val="28"/>
  </w:num>
  <w:num w:numId="46" w16cid:durableId="1866215371">
    <w:abstractNumId w:val="8"/>
  </w:num>
  <w:num w:numId="47" w16cid:durableId="1718046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50E01"/>
    <w:rsid w:val="00054AC5"/>
    <w:rsid w:val="000628DD"/>
    <w:rsid w:val="00064122"/>
    <w:rsid w:val="00065D82"/>
    <w:rsid w:val="00097007"/>
    <w:rsid w:val="00097EFC"/>
    <w:rsid w:val="000C1406"/>
    <w:rsid w:val="000C23EC"/>
    <w:rsid w:val="000C5E9D"/>
    <w:rsid w:val="000D1DD6"/>
    <w:rsid w:val="000F2255"/>
    <w:rsid w:val="000F29CE"/>
    <w:rsid w:val="000F4DCC"/>
    <w:rsid w:val="00103578"/>
    <w:rsid w:val="001062EC"/>
    <w:rsid w:val="00106556"/>
    <w:rsid w:val="0013260F"/>
    <w:rsid w:val="00161798"/>
    <w:rsid w:val="00161DD6"/>
    <w:rsid w:val="0016454F"/>
    <w:rsid w:val="00174315"/>
    <w:rsid w:val="00190DDA"/>
    <w:rsid w:val="001A157D"/>
    <w:rsid w:val="001C6594"/>
    <w:rsid w:val="001F044D"/>
    <w:rsid w:val="00204575"/>
    <w:rsid w:val="00205CF4"/>
    <w:rsid w:val="00207BB1"/>
    <w:rsid w:val="00221D03"/>
    <w:rsid w:val="00226FC4"/>
    <w:rsid w:val="00230987"/>
    <w:rsid w:val="0026548D"/>
    <w:rsid w:val="002A2ABC"/>
    <w:rsid w:val="002A4479"/>
    <w:rsid w:val="002E57E8"/>
    <w:rsid w:val="002E5AA7"/>
    <w:rsid w:val="002F1BFA"/>
    <w:rsid w:val="00323582"/>
    <w:rsid w:val="00324554"/>
    <w:rsid w:val="00327FBB"/>
    <w:rsid w:val="0034235E"/>
    <w:rsid w:val="0034422B"/>
    <w:rsid w:val="003541CB"/>
    <w:rsid w:val="00364F07"/>
    <w:rsid w:val="00371475"/>
    <w:rsid w:val="003931D7"/>
    <w:rsid w:val="003A7107"/>
    <w:rsid w:val="003C2AA1"/>
    <w:rsid w:val="003D31FC"/>
    <w:rsid w:val="003D647A"/>
    <w:rsid w:val="00401DC4"/>
    <w:rsid w:val="00405976"/>
    <w:rsid w:val="00422FCC"/>
    <w:rsid w:val="00425EEE"/>
    <w:rsid w:val="00450BB2"/>
    <w:rsid w:val="00454402"/>
    <w:rsid w:val="0045547F"/>
    <w:rsid w:val="00484444"/>
    <w:rsid w:val="004C1BD5"/>
    <w:rsid w:val="004C63A2"/>
    <w:rsid w:val="0055378C"/>
    <w:rsid w:val="00563983"/>
    <w:rsid w:val="00582D09"/>
    <w:rsid w:val="005A092B"/>
    <w:rsid w:val="005B4383"/>
    <w:rsid w:val="005C3FB8"/>
    <w:rsid w:val="005D1D99"/>
    <w:rsid w:val="005D2B20"/>
    <w:rsid w:val="005F2E84"/>
    <w:rsid w:val="005F5A4E"/>
    <w:rsid w:val="0060734C"/>
    <w:rsid w:val="00614505"/>
    <w:rsid w:val="006272B1"/>
    <w:rsid w:val="0064130D"/>
    <w:rsid w:val="00642D7E"/>
    <w:rsid w:val="00646606"/>
    <w:rsid w:val="00676357"/>
    <w:rsid w:val="0068181E"/>
    <w:rsid w:val="006B77C4"/>
    <w:rsid w:val="006C296A"/>
    <w:rsid w:val="006E1272"/>
    <w:rsid w:val="007107C4"/>
    <w:rsid w:val="00714D2F"/>
    <w:rsid w:val="00736AEE"/>
    <w:rsid w:val="00756DE3"/>
    <w:rsid w:val="007969B5"/>
    <w:rsid w:val="007A1270"/>
    <w:rsid w:val="007B032B"/>
    <w:rsid w:val="007D7FCC"/>
    <w:rsid w:val="007F125D"/>
    <w:rsid w:val="00800C3A"/>
    <w:rsid w:val="00816AB1"/>
    <w:rsid w:val="00855597"/>
    <w:rsid w:val="00861B6F"/>
    <w:rsid w:val="008659EA"/>
    <w:rsid w:val="00883D08"/>
    <w:rsid w:val="00887287"/>
    <w:rsid w:val="00895897"/>
    <w:rsid w:val="008A1A27"/>
    <w:rsid w:val="008A5524"/>
    <w:rsid w:val="008B75F6"/>
    <w:rsid w:val="008D08D4"/>
    <w:rsid w:val="008E7A02"/>
    <w:rsid w:val="00902E4F"/>
    <w:rsid w:val="009072B7"/>
    <w:rsid w:val="009171F0"/>
    <w:rsid w:val="0096429F"/>
    <w:rsid w:val="009A1752"/>
    <w:rsid w:val="009A2936"/>
    <w:rsid w:val="009C3C92"/>
    <w:rsid w:val="009C4D22"/>
    <w:rsid w:val="009E2201"/>
    <w:rsid w:val="009E4140"/>
    <w:rsid w:val="00A308D8"/>
    <w:rsid w:val="00A30EB6"/>
    <w:rsid w:val="00A45CE1"/>
    <w:rsid w:val="00A46C94"/>
    <w:rsid w:val="00A52248"/>
    <w:rsid w:val="00A66D38"/>
    <w:rsid w:val="00A738E8"/>
    <w:rsid w:val="00A7771B"/>
    <w:rsid w:val="00A8397A"/>
    <w:rsid w:val="00A949E3"/>
    <w:rsid w:val="00AB01CD"/>
    <w:rsid w:val="00AC5076"/>
    <w:rsid w:val="00AD27A4"/>
    <w:rsid w:val="00B40D85"/>
    <w:rsid w:val="00B45EC7"/>
    <w:rsid w:val="00B54F61"/>
    <w:rsid w:val="00B75984"/>
    <w:rsid w:val="00B75B04"/>
    <w:rsid w:val="00B80AFC"/>
    <w:rsid w:val="00B8162F"/>
    <w:rsid w:val="00B9172B"/>
    <w:rsid w:val="00B92538"/>
    <w:rsid w:val="00BB1C9A"/>
    <w:rsid w:val="00BB545E"/>
    <w:rsid w:val="00C42F27"/>
    <w:rsid w:val="00C5210E"/>
    <w:rsid w:val="00C6556E"/>
    <w:rsid w:val="00CA1CEC"/>
    <w:rsid w:val="00CB52C8"/>
    <w:rsid w:val="00CF40B3"/>
    <w:rsid w:val="00D00A8C"/>
    <w:rsid w:val="00D50D43"/>
    <w:rsid w:val="00D57927"/>
    <w:rsid w:val="00D74978"/>
    <w:rsid w:val="00DA35C9"/>
    <w:rsid w:val="00DA4F7B"/>
    <w:rsid w:val="00DA55D6"/>
    <w:rsid w:val="00DB249C"/>
    <w:rsid w:val="00DB3C04"/>
    <w:rsid w:val="00DD058E"/>
    <w:rsid w:val="00DF758F"/>
    <w:rsid w:val="00E06DE0"/>
    <w:rsid w:val="00E345F2"/>
    <w:rsid w:val="00E361B5"/>
    <w:rsid w:val="00E945C7"/>
    <w:rsid w:val="00EB4664"/>
    <w:rsid w:val="00F00FD3"/>
    <w:rsid w:val="00F23DF2"/>
    <w:rsid w:val="00F42B37"/>
    <w:rsid w:val="00F522FA"/>
    <w:rsid w:val="00F5395F"/>
    <w:rsid w:val="00FB1102"/>
    <w:rsid w:val="00FB7758"/>
    <w:rsid w:val="00FC697A"/>
    <w:rsid w:val="00FD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0BD38"/>
  <w15:docId w15:val="{21422804-8090-43FC-A5E9-E365BEFD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CD"/>
    <w:pPr>
      <w:spacing w:before="240" w:after="240" w:line="240" w:lineRule="auto"/>
    </w:pPr>
  </w:style>
  <w:style w:type="paragraph" w:styleId="Heading1">
    <w:name w:val="heading 1"/>
    <w:basedOn w:val="Normal"/>
    <w:next w:val="Normal"/>
    <w:link w:val="Heading1Char"/>
    <w:uiPriority w:val="9"/>
    <w:qFormat/>
    <w:rsid w:val="00DB249C"/>
    <w:pPr>
      <w:keepNext/>
      <w:keepLines/>
      <w:spacing w:after="36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AB01CD"/>
    <w:pPr>
      <w:keepNext/>
      <w:keepLines/>
      <w:numPr>
        <w:numId w:val="47"/>
      </w:numPr>
      <w:ind w:left="714" w:hanging="357"/>
      <w:outlineLvl w:val="1"/>
    </w:pPr>
    <w:rPr>
      <w:rFonts w:ascii="Arial" w:eastAsiaTheme="majorEastAsia" w:hAnsi="Arial" w:cstheme="majorBidi"/>
      <w:sz w:val="24"/>
      <w:szCs w:val="26"/>
    </w:rPr>
  </w:style>
  <w:style w:type="paragraph" w:styleId="Heading4">
    <w:name w:val="heading 4"/>
    <w:basedOn w:val="Normal"/>
    <w:next w:val="Normal"/>
    <w:link w:val="Heading4Char"/>
    <w:qFormat/>
    <w:rsid w:val="00454402"/>
    <w:pPr>
      <w:keepNext/>
      <w:numPr>
        <w:numId w:val="21"/>
      </w:numPr>
      <w:spacing w:before="60" w:after="60"/>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DB249C"/>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AB01CD"/>
    <w:rPr>
      <w:rFonts w:ascii="Arial" w:eastAsiaTheme="majorEastAsia" w:hAnsi="Arial" w:cstheme="majorBidi"/>
      <w:sz w:val="24"/>
      <w:szCs w:val="26"/>
    </w:rPr>
  </w:style>
  <w:style w:type="paragraph" w:styleId="Header">
    <w:name w:val="header"/>
    <w:basedOn w:val="Normal"/>
    <w:link w:val="HeaderChar"/>
    <w:uiPriority w:val="99"/>
    <w:unhideWhenUsed/>
    <w:rsid w:val="00714D2F"/>
    <w:pPr>
      <w:tabs>
        <w:tab w:val="center" w:pos="4513"/>
        <w:tab w:val="right" w:pos="9026"/>
      </w:tabs>
      <w:spacing w:before="0" w:after="0"/>
    </w:pPr>
  </w:style>
  <w:style w:type="character" w:customStyle="1" w:styleId="HeaderChar">
    <w:name w:val="Header Char"/>
    <w:basedOn w:val="DefaultParagraphFont"/>
    <w:link w:val="Header"/>
    <w:uiPriority w:val="99"/>
    <w:rsid w:val="00714D2F"/>
  </w:style>
  <w:style w:type="paragraph" w:styleId="Footer">
    <w:name w:val="footer"/>
    <w:basedOn w:val="Normal"/>
    <w:link w:val="FooterChar"/>
    <w:uiPriority w:val="99"/>
    <w:unhideWhenUsed/>
    <w:rsid w:val="00714D2F"/>
    <w:pPr>
      <w:tabs>
        <w:tab w:val="center" w:pos="4513"/>
        <w:tab w:val="right" w:pos="9026"/>
      </w:tabs>
      <w:spacing w:before="0" w:after="0"/>
    </w:pPr>
  </w:style>
  <w:style w:type="character" w:customStyle="1" w:styleId="FooterChar">
    <w:name w:val="Footer Char"/>
    <w:basedOn w:val="DefaultParagraphFont"/>
    <w:link w:val="Footer"/>
    <w:uiPriority w:val="99"/>
    <w:rsid w:val="0071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680887924">
      <w:bodyDiv w:val="1"/>
      <w:marLeft w:val="0"/>
      <w:marRight w:val="0"/>
      <w:marTop w:val="0"/>
      <w:marBottom w:val="0"/>
      <w:divBdr>
        <w:top w:val="none" w:sz="0" w:space="0" w:color="auto"/>
        <w:left w:val="none" w:sz="0" w:space="0" w:color="auto"/>
        <w:bottom w:val="none" w:sz="0" w:space="0" w:color="auto"/>
        <w:right w:val="none" w:sz="0" w:space="0" w:color="auto"/>
      </w:divBdr>
      <w:divsChild>
        <w:div w:id="11761995">
          <w:marLeft w:val="547"/>
          <w:marRight w:val="0"/>
          <w:marTop w:val="0"/>
          <w:marBottom w:val="0"/>
          <w:divBdr>
            <w:top w:val="none" w:sz="0" w:space="0" w:color="auto"/>
            <w:left w:val="none" w:sz="0" w:space="0" w:color="auto"/>
            <w:bottom w:val="none" w:sz="0" w:space="0" w:color="auto"/>
            <w:right w:val="none" w:sz="0" w:space="0" w:color="auto"/>
          </w:divBdr>
        </w:div>
      </w:divsChild>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F005E-A326-4F86-9A7D-4E14F5E43E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AA199E4-15D0-4947-B643-DAD370289BBD}">
      <dgm:prSet phldrT="[Text]"/>
      <dgm:spPr/>
      <dgm:t>
        <a:bodyPr/>
        <a:lstStyle/>
        <a:p>
          <a:r>
            <a:rPr lang="en-US"/>
            <a:t>Payroll  Team</a:t>
          </a:r>
        </a:p>
        <a:p>
          <a:r>
            <a:rPr lang="en-US"/>
            <a:t>Payroll Manager</a:t>
          </a:r>
        </a:p>
      </dgm:t>
    </dgm:pt>
    <dgm:pt modelId="{C7B55459-1BFE-407A-8E21-DCD4058A0DFF}" type="parTrans" cxnId="{8FB99C08-5612-4ECB-9FDE-66C2FDE6E12F}">
      <dgm:prSet/>
      <dgm:spPr/>
      <dgm:t>
        <a:bodyPr/>
        <a:lstStyle/>
        <a:p>
          <a:endParaRPr lang="en-US"/>
        </a:p>
      </dgm:t>
    </dgm:pt>
    <dgm:pt modelId="{75775A17-C806-4B2E-A9AD-DD4DF8C2D29F}" type="sibTrans" cxnId="{8FB99C08-5612-4ECB-9FDE-66C2FDE6E12F}">
      <dgm:prSet/>
      <dgm:spPr/>
      <dgm:t>
        <a:bodyPr/>
        <a:lstStyle/>
        <a:p>
          <a:endParaRPr lang="en-US"/>
        </a:p>
      </dgm:t>
    </dgm:pt>
    <dgm:pt modelId="{A20E1725-C4D4-4A67-A850-0CD20896682C}">
      <dgm:prSet/>
      <dgm:spPr>
        <a:solidFill>
          <a:schemeClr val="accent2">
            <a:lumMod val="40000"/>
            <a:lumOff val="60000"/>
          </a:schemeClr>
        </a:solidFill>
      </dgm:spPr>
      <dgm:t>
        <a:bodyPr/>
        <a:lstStyle/>
        <a:p>
          <a:r>
            <a:rPr lang="en-US"/>
            <a:t>Payroll Officers (x8)</a:t>
          </a:r>
        </a:p>
      </dgm:t>
    </dgm:pt>
    <dgm:pt modelId="{738DA604-A992-4790-A24E-46121ED46DB7}" type="parTrans" cxnId="{CFAF37FF-0A37-4F6C-9F3B-5DB3401BB6DD}">
      <dgm:prSet/>
      <dgm:spPr/>
      <dgm:t>
        <a:bodyPr/>
        <a:lstStyle/>
        <a:p>
          <a:endParaRPr lang="en-US"/>
        </a:p>
      </dgm:t>
    </dgm:pt>
    <dgm:pt modelId="{D5BB37D1-F607-4DA1-A423-1237B4FAB841}" type="sibTrans" cxnId="{CFAF37FF-0A37-4F6C-9F3B-5DB3401BB6DD}">
      <dgm:prSet/>
      <dgm:spPr/>
      <dgm:t>
        <a:bodyPr/>
        <a:lstStyle/>
        <a:p>
          <a:endParaRPr lang="en-US"/>
        </a:p>
      </dgm:t>
    </dgm:pt>
    <dgm:pt modelId="{045955B8-C422-42EC-901D-79C2CA5C3D65}">
      <dgm:prSet/>
      <dgm:spPr>
        <a:solidFill>
          <a:schemeClr val="accent2">
            <a:lumMod val="40000"/>
            <a:lumOff val="60000"/>
            <a:alpha val="97000"/>
          </a:schemeClr>
        </a:solidFill>
      </dgm:spPr>
      <dgm:t>
        <a:bodyPr/>
        <a:lstStyle/>
        <a:p>
          <a:r>
            <a:rPr lang="en-US"/>
            <a:t>HR / Payroll Apprentices </a:t>
          </a:r>
        </a:p>
        <a:p>
          <a:r>
            <a:rPr lang="en-US"/>
            <a:t>(as required)</a:t>
          </a:r>
          <a:endParaRPr lang="en-US">
            <a:solidFill>
              <a:schemeClr val="bg1"/>
            </a:solidFill>
          </a:endParaRPr>
        </a:p>
      </dgm:t>
    </dgm:pt>
    <dgm:pt modelId="{8D41BEF0-25AE-4A90-A6FD-9CF562EE16BF}" type="parTrans" cxnId="{9C98E78C-21A4-454A-B49F-7A4252AE666E}">
      <dgm:prSet/>
      <dgm:spPr/>
      <dgm:t>
        <a:bodyPr/>
        <a:lstStyle/>
        <a:p>
          <a:endParaRPr lang="en-US"/>
        </a:p>
      </dgm:t>
    </dgm:pt>
    <dgm:pt modelId="{CF6CF4E4-7E06-415C-AE74-7C200B6944F7}" type="sibTrans" cxnId="{9C98E78C-21A4-454A-B49F-7A4252AE666E}">
      <dgm:prSet/>
      <dgm:spPr/>
      <dgm:t>
        <a:bodyPr/>
        <a:lstStyle/>
        <a:p>
          <a:endParaRPr lang="en-US"/>
        </a:p>
      </dgm:t>
    </dgm:pt>
    <dgm:pt modelId="{EB613FD6-72FE-4919-B193-4CE86059D157}">
      <dgm:prSet phldrT="[Text]"/>
      <dgm:spPr>
        <a:solidFill>
          <a:schemeClr val="accent2">
            <a:lumMod val="40000"/>
            <a:lumOff val="60000"/>
          </a:schemeClr>
        </a:solidFill>
        <a:effectLst>
          <a:innerShdw blurRad="63500" dist="50800" dir="13500000">
            <a:prstClr val="black">
              <a:alpha val="50000"/>
            </a:prstClr>
          </a:innerShdw>
        </a:effectLst>
      </dgm:spPr>
      <dgm:t>
        <a:bodyPr/>
        <a:lstStyle/>
        <a:p>
          <a:r>
            <a:rPr lang="en-US"/>
            <a:t>Payroll Operations Manager</a:t>
          </a:r>
        </a:p>
      </dgm:t>
    </dgm:pt>
    <dgm:pt modelId="{88369B91-5F37-4A78-8017-FD64159A8065}" type="sibTrans" cxnId="{55173382-A5F1-4929-8FEF-4DDFA269B1C7}">
      <dgm:prSet/>
      <dgm:spPr/>
      <dgm:t>
        <a:bodyPr/>
        <a:lstStyle/>
        <a:p>
          <a:endParaRPr lang="en-US"/>
        </a:p>
      </dgm:t>
    </dgm:pt>
    <dgm:pt modelId="{E0D270C9-023E-4FC4-B0D4-21E782866015}" type="parTrans" cxnId="{55173382-A5F1-4929-8FEF-4DDFA269B1C7}">
      <dgm:prSet/>
      <dgm:spPr/>
      <dgm:t>
        <a:bodyPr/>
        <a:lstStyle/>
        <a:p>
          <a:endParaRPr lang="en-US"/>
        </a:p>
      </dgm:t>
    </dgm:pt>
    <dgm:pt modelId="{C5E821CD-952B-4874-B6F9-A93817448C2E}" type="pres">
      <dgm:prSet presAssocID="{090F005E-A326-4F86-9A7D-4E14F5E43EA1}" presName="hierChild1" presStyleCnt="0">
        <dgm:presLayoutVars>
          <dgm:orgChart val="1"/>
          <dgm:chPref val="1"/>
          <dgm:dir/>
          <dgm:animOne val="branch"/>
          <dgm:animLvl val="lvl"/>
          <dgm:resizeHandles/>
        </dgm:presLayoutVars>
      </dgm:prSet>
      <dgm:spPr/>
    </dgm:pt>
    <dgm:pt modelId="{CF25702A-721E-487E-9DCF-443CD3C6F278}" type="pres">
      <dgm:prSet presAssocID="{8AA199E4-15D0-4947-B643-DAD370289BBD}" presName="hierRoot1" presStyleCnt="0">
        <dgm:presLayoutVars>
          <dgm:hierBranch val="init"/>
        </dgm:presLayoutVars>
      </dgm:prSet>
      <dgm:spPr/>
    </dgm:pt>
    <dgm:pt modelId="{CAF4836A-FBD4-4DA9-AC2A-971A636427E8}" type="pres">
      <dgm:prSet presAssocID="{8AA199E4-15D0-4947-B643-DAD370289BBD}" presName="rootComposite1" presStyleCnt="0"/>
      <dgm:spPr/>
    </dgm:pt>
    <dgm:pt modelId="{7CF69A94-6AFE-435F-8BE2-307DEA0C5A6D}" type="pres">
      <dgm:prSet presAssocID="{8AA199E4-15D0-4947-B643-DAD370289BBD}" presName="rootText1" presStyleLbl="node0" presStyleIdx="0" presStyleCnt="1">
        <dgm:presLayoutVars>
          <dgm:chPref val="3"/>
        </dgm:presLayoutVars>
      </dgm:prSet>
      <dgm:spPr/>
    </dgm:pt>
    <dgm:pt modelId="{1D2E8460-CDAD-431E-A7A5-73F3A74A24FA}" type="pres">
      <dgm:prSet presAssocID="{8AA199E4-15D0-4947-B643-DAD370289BBD}" presName="rootConnector1" presStyleLbl="node1" presStyleIdx="0" presStyleCnt="0"/>
      <dgm:spPr/>
    </dgm:pt>
    <dgm:pt modelId="{F08F91F6-CB57-478F-A6C4-7DE463FC25A7}" type="pres">
      <dgm:prSet presAssocID="{8AA199E4-15D0-4947-B643-DAD370289BBD}" presName="hierChild2" presStyleCnt="0"/>
      <dgm:spPr/>
    </dgm:pt>
    <dgm:pt modelId="{4AF2A8CC-F083-4B5A-AE97-0302514341EE}" type="pres">
      <dgm:prSet presAssocID="{E0D270C9-023E-4FC4-B0D4-21E782866015}" presName="Name37" presStyleLbl="parChTrans1D2" presStyleIdx="0" presStyleCnt="1"/>
      <dgm:spPr/>
    </dgm:pt>
    <dgm:pt modelId="{0120DDA9-75D6-470E-A5F1-6B399AC261DC}" type="pres">
      <dgm:prSet presAssocID="{EB613FD6-72FE-4919-B193-4CE86059D157}" presName="hierRoot2" presStyleCnt="0">
        <dgm:presLayoutVars>
          <dgm:hierBranch val="init"/>
        </dgm:presLayoutVars>
      </dgm:prSet>
      <dgm:spPr/>
    </dgm:pt>
    <dgm:pt modelId="{79D4660F-40FF-4A20-987E-71F1CE44A94E}" type="pres">
      <dgm:prSet presAssocID="{EB613FD6-72FE-4919-B193-4CE86059D157}" presName="rootComposite" presStyleCnt="0"/>
      <dgm:spPr/>
    </dgm:pt>
    <dgm:pt modelId="{65F21C10-D516-45F3-9B7B-C9110047185A}" type="pres">
      <dgm:prSet presAssocID="{EB613FD6-72FE-4919-B193-4CE86059D157}" presName="rootText" presStyleLbl="node2" presStyleIdx="0" presStyleCnt="1">
        <dgm:presLayoutVars>
          <dgm:chPref val="3"/>
        </dgm:presLayoutVars>
      </dgm:prSet>
      <dgm:spPr/>
    </dgm:pt>
    <dgm:pt modelId="{8C41E9E6-D172-4ADB-95B6-87DF1A05BB9E}" type="pres">
      <dgm:prSet presAssocID="{EB613FD6-72FE-4919-B193-4CE86059D157}" presName="rootConnector" presStyleLbl="node2" presStyleIdx="0" presStyleCnt="1"/>
      <dgm:spPr/>
    </dgm:pt>
    <dgm:pt modelId="{F222E3D9-5E82-410C-9FB3-2ED5E35D3EF1}" type="pres">
      <dgm:prSet presAssocID="{EB613FD6-72FE-4919-B193-4CE86059D157}" presName="hierChild4" presStyleCnt="0"/>
      <dgm:spPr/>
    </dgm:pt>
    <dgm:pt modelId="{82461AF9-F6A0-4A8B-90C9-833E12F87AC6}" type="pres">
      <dgm:prSet presAssocID="{738DA604-A992-4790-A24E-46121ED46DB7}" presName="Name37" presStyleLbl="parChTrans1D3" presStyleIdx="0" presStyleCnt="2"/>
      <dgm:spPr/>
    </dgm:pt>
    <dgm:pt modelId="{16A499CB-8DE8-468C-85C5-4509B4CE8977}" type="pres">
      <dgm:prSet presAssocID="{A20E1725-C4D4-4A67-A850-0CD20896682C}" presName="hierRoot2" presStyleCnt="0">
        <dgm:presLayoutVars>
          <dgm:hierBranch val="init"/>
        </dgm:presLayoutVars>
      </dgm:prSet>
      <dgm:spPr/>
    </dgm:pt>
    <dgm:pt modelId="{B91A8F8F-63A7-463F-B67E-6618F35D917F}" type="pres">
      <dgm:prSet presAssocID="{A20E1725-C4D4-4A67-A850-0CD20896682C}" presName="rootComposite" presStyleCnt="0"/>
      <dgm:spPr/>
    </dgm:pt>
    <dgm:pt modelId="{DDAF12AB-AF5A-46C7-873E-A96CE85A38DF}" type="pres">
      <dgm:prSet presAssocID="{A20E1725-C4D4-4A67-A850-0CD20896682C}" presName="rootText" presStyleLbl="node3" presStyleIdx="0" presStyleCnt="2">
        <dgm:presLayoutVars>
          <dgm:chPref val="3"/>
        </dgm:presLayoutVars>
      </dgm:prSet>
      <dgm:spPr/>
    </dgm:pt>
    <dgm:pt modelId="{765CAC49-D6C1-4FD7-B295-4F39575A4392}" type="pres">
      <dgm:prSet presAssocID="{A20E1725-C4D4-4A67-A850-0CD20896682C}" presName="rootConnector" presStyleLbl="node3" presStyleIdx="0" presStyleCnt="2"/>
      <dgm:spPr/>
    </dgm:pt>
    <dgm:pt modelId="{4FA93143-F7B8-48A6-BA33-76EF787FD4CB}" type="pres">
      <dgm:prSet presAssocID="{A20E1725-C4D4-4A67-A850-0CD20896682C}" presName="hierChild4" presStyleCnt="0"/>
      <dgm:spPr/>
    </dgm:pt>
    <dgm:pt modelId="{5DAE81B8-5511-4D68-8552-E3A0BFCDC306}" type="pres">
      <dgm:prSet presAssocID="{A20E1725-C4D4-4A67-A850-0CD20896682C}" presName="hierChild5" presStyleCnt="0"/>
      <dgm:spPr/>
    </dgm:pt>
    <dgm:pt modelId="{7586DAC5-1BDE-4836-8738-D83891084969}" type="pres">
      <dgm:prSet presAssocID="{8D41BEF0-25AE-4A90-A6FD-9CF562EE16BF}" presName="Name37" presStyleLbl="parChTrans1D3" presStyleIdx="1" presStyleCnt="2"/>
      <dgm:spPr/>
    </dgm:pt>
    <dgm:pt modelId="{4904606D-0D91-4E0E-BA66-C075E7DA0D5E}" type="pres">
      <dgm:prSet presAssocID="{045955B8-C422-42EC-901D-79C2CA5C3D65}" presName="hierRoot2" presStyleCnt="0">
        <dgm:presLayoutVars>
          <dgm:hierBranch val="init"/>
        </dgm:presLayoutVars>
      </dgm:prSet>
      <dgm:spPr/>
    </dgm:pt>
    <dgm:pt modelId="{5DED1677-06EB-4D40-BFB3-EE44CE57CB9B}" type="pres">
      <dgm:prSet presAssocID="{045955B8-C422-42EC-901D-79C2CA5C3D65}" presName="rootComposite" presStyleCnt="0"/>
      <dgm:spPr/>
    </dgm:pt>
    <dgm:pt modelId="{E70F102F-3292-48F8-9F2C-B52B2EE8C135}" type="pres">
      <dgm:prSet presAssocID="{045955B8-C422-42EC-901D-79C2CA5C3D65}" presName="rootText" presStyleLbl="node3" presStyleIdx="1" presStyleCnt="2">
        <dgm:presLayoutVars>
          <dgm:chPref val="3"/>
        </dgm:presLayoutVars>
      </dgm:prSet>
      <dgm:spPr/>
    </dgm:pt>
    <dgm:pt modelId="{AF58C73D-C340-4108-88AB-DCF2B4B2F976}" type="pres">
      <dgm:prSet presAssocID="{045955B8-C422-42EC-901D-79C2CA5C3D65}" presName="rootConnector" presStyleLbl="node3" presStyleIdx="1" presStyleCnt="2"/>
      <dgm:spPr/>
    </dgm:pt>
    <dgm:pt modelId="{9C2643F2-8DEE-45F5-8E07-D17FC68B78F7}" type="pres">
      <dgm:prSet presAssocID="{045955B8-C422-42EC-901D-79C2CA5C3D65}" presName="hierChild4" presStyleCnt="0"/>
      <dgm:spPr/>
    </dgm:pt>
    <dgm:pt modelId="{F54AE045-136D-475B-A7E5-EFB152504BF8}" type="pres">
      <dgm:prSet presAssocID="{045955B8-C422-42EC-901D-79C2CA5C3D65}" presName="hierChild5" presStyleCnt="0"/>
      <dgm:spPr/>
    </dgm:pt>
    <dgm:pt modelId="{3B6654A3-069A-481A-93A7-62164BD7721D}" type="pres">
      <dgm:prSet presAssocID="{EB613FD6-72FE-4919-B193-4CE86059D157}" presName="hierChild5" presStyleCnt="0"/>
      <dgm:spPr/>
    </dgm:pt>
    <dgm:pt modelId="{33707724-05D3-49AB-99D2-0D28F0C26736}" type="pres">
      <dgm:prSet presAssocID="{8AA199E4-15D0-4947-B643-DAD370289BBD}" presName="hierChild3" presStyleCnt="0"/>
      <dgm:spPr/>
    </dgm:pt>
  </dgm:ptLst>
  <dgm:cxnLst>
    <dgm:cxn modelId="{8FB99C08-5612-4ECB-9FDE-66C2FDE6E12F}" srcId="{090F005E-A326-4F86-9A7D-4E14F5E43EA1}" destId="{8AA199E4-15D0-4947-B643-DAD370289BBD}" srcOrd="0" destOrd="0" parTransId="{C7B55459-1BFE-407A-8E21-DCD4058A0DFF}" sibTransId="{75775A17-C806-4B2E-A9AD-DD4DF8C2D29F}"/>
    <dgm:cxn modelId="{343E8B0E-C76D-4178-8CE0-75C8D151A1DC}" type="presOf" srcId="{EB613FD6-72FE-4919-B193-4CE86059D157}" destId="{8C41E9E6-D172-4ADB-95B6-87DF1A05BB9E}" srcOrd="1" destOrd="0" presId="urn:microsoft.com/office/officeart/2005/8/layout/orgChart1"/>
    <dgm:cxn modelId="{E772FE11-A6A7-404D-91CB-1AB93658C5C7}" type="presOf" srcId="{EB613FD6-72FE-4919-B193-4CE86059D157}" destId="{65F21C10-D516-45F3-9B7B-C9110047185A}" srcOrd="0" destOrd="0" presId="urn:microsoft.com/office/officeart/2005/8/layout/orgChart1"/>
    <dgm:cxn modelId="{05652E2E-9320-4C1C-B583-B6918A8EC7AF}" type="presOf" srcId="{738DA604-A992-4790-A24E-46121ED46DB7}" destId="{82461AF9-F6A0-4A8B-90C9-833E12F87AC6}" srcOrd="0" destOrd="0" presId="urn:microsoft.com/office/officeart/2005/8/layout/orgChart1"/>
    <dgm:cxn modelId="{2C275F5E-2309-41C9-9D34-7CAC489F44AB}" type="presOf" srcId="{A20E1725-C4D4-4A67-A850-0CD20896682C}" destId="{765CAC49-D6C1-4FD7-B295-4F39575A4392}" srcOrd="1" destOrd="0" presId="urn:microsoft.com/office/officeart/2005/8/layout/orgChart1"/>
    <dgm:cxn modelId="{9D52E854-AB30-416E-BCF8-747EABB4EC00}" type="presOf" srcId="{E0D270C9-023E-4FC4-B0D4-21E782866015}" destId="{4AF2A8CC-F083-4B5A-AE97-0302514341EE}" srcOrd="0" destOrd="0" presId="urn:microsoft.com/office/officeart/2005/8/layout/orgChart1"/>
    <dgm:cxn modelId="{A9625C76-A8FF-4319-804C-4D5E134D8384}" type="presOf" srcId="{8D41BEF0-25AE-4A90-A6FD-9CF562EE16BF}" destId="{7586DAC5-1BDE-4836-8738-D83891084969}" srcOrd="0" destOrd="0" presId="urn:microsoft.com/office/officeart/2005/8/layout/orgChart1"/>
    <dgm:cxn modelId="{55173382-A5F1-4929-8FEF-4DDFA269B1C7}" srcId="{8AA199E4-15D0-4947-B643-DAD370289BBD}" destId="{EB613FD6-72FE-4919-B193-4CE86059D157}" srcOrd="0" destOrd="0" parTransId="{E0D270C9-023E-4FC4-B0D4-21E782866015}" sibTransId="{88369B91-5F37-4A78-8017-FD64159A8065}"/>
    <dgm:cxn modelId="{72174D86-1802-4978-8C9B-03918584C2A8}" type="presOf" srcId="{090F005E-A326-4F86-9A7D-4E14F5E43EA1}" destId="{C5E821CD-952B-4874-B6F9-A93817448C2E}" srcOrd="0" destOrd="0" presId="urn:microsoft.com/office/officeart/2005/8/layout/orgChart1"/>
    <dgm:cxn modelId="{9C98E78C-21A4-454A-B49F-7A4252AE666E}" srcId="{EB613FD6-72FE-4919-B193-4CE86059D157}" destId="{045955B8-C422-42EC-901D-79C2CA5C3D65}" srcOrd="1" destOrd="0" parTransId="{8D41BEF0-25AE-4A90-A6FD-9CF562EE16BF}" sibTransId="{CF6CF4E4-7E06-415C-AE74-7C200B6944F7}"/>
    <dgm:cxn modelId="{7BBE97AD-6CDB-42B4-AC42-7C8B4B9BF02B}" type="presOf" srcId="{045955B8-C422-42EC-901D-79C2CA5C3D65}" destId="{AF58C73D-C340-4108-88AB-DCF2B4B2F976}" srcOrd="1" destOrd="0" presId="urn:microsoft.com/office/officeart/2005/8/layout/orgChart1"/>
    <dgm:cxn modelId="{EAAEE8D4-9EE1-4D9A-932B-50A285AE832B}" type="presOf" srcId="{8AA199E4-15D0-4947-B643-DAD370289BBD}" destId="{7CF69A94-6AFE-435F-8BE2-307DEA0C5A6D}" srcOrd="0" destOrd="0" presId="urn:microsoft.com/office/officeart/2005/8/layout/orgChart1"/>
    <dgm:cxn modelId="{CFD7A5DF-EF07-4284-BBD9-17839DF1DC7E}" type="presOf" srcId="{045955B8-C422-42EC-901D-79C2CA5C3D65}" destId="{E70F102F-3292-48F8-9F2C-B52B2EE8C135}" srcOrd="0" destOrd="0" presId="urn:microsoft.com/office/officeart/2005/8/layout/orgChart1"/>
    <dgm:cxn modelId="{7C791DF1-529A-4F6B-9B6E-1FC5B53B546C}" type="presOf" srcId="{A20E1725-C4D4-4A67-A850-0CD20896682C}" destId="{DDAF12AB-AF5A-46C7-873E-A96CE85A38DF}" srcOrd="0" destOrd="0" presId="urn:microsoft.com/office/officeart/2005/8/layout/orgChart1"/>
    <dgm:cxn modelId="{0C4AA8FB-7D2D-4712-8630-31B3AB79213C}" type="presOf" srcId="{8AA199E4-15D0-4947-B643-DAD370289BBD}" destId="{1D2E8460-CDAD-431E-A7A5-73F3A74A24FA}" srcOrd="1" destOrd="0" presId="urn:microsoft.com/office/officeart/2005/8/layout/orgChart1"/>
    <dgm:cxn modelId="{CFAF37FF-0A37-4F6C-9F3B-5DB3401BB6DD}" srcId="{EB613FD6-72FE-4919-B193-4CE86059D157}" destId="{A20E1725-C4D4-4A67-A850-0CD20896682C}" srcOrd="0" destOrd="0" parTransId="{738DA604-A992-4790-A24E-46121ED46DB7}" sibTransId="{D5BB37D1-F607-4DA1-A423-1237B4FAB841}"/>
    <dgm:cxn modelId="{A7935DEC-F9A9-4F9F-A6F3-8F725513EEE4}" type="presParOf" srcId="{C5E821CD-952B-4874-B6F9-A93817448C2E}" destId="{CF25702A-721E-487E-9DCF-443CD3C6F278}" srcOrd="0" destOrd="0" presId="urn:microsoft.com/office/officeart/2005/8/layout/orgChart1"/>
    <dgm:cxn modelId="{9D61A182-F636-41A9-9D12-0D7E364F8E95}" type="presParOf" srcId="{CF25702A-721E-487E-9DCF-443CD3C6F278}" destId="{CAF4836A-FBD4-4DA9-AC2A-971A636427E8}" srcOrd="0" destOrd="0" presId="urn:microsoft.com/office/officeart/2005/8/layout/orgChart1"/>
    <dgm:cxn modelId="{26DB3ACB-6654-41ED-8085-D45673C22980}" type="presParOf" srcId="{CAF4836A-FBD4-4DA9-AC2A-971A636427E8}" destId="{7CF69A94-6AFE-435F-8BE2-307DEA0C5A6D}" srcOrd="0" destOrd="0" presId="urn:microsoft.com/office/officeart/2005/8/layout/orgChart1"/>
    <dgm:cxn modelId="{B9C4347C-597F-454A-B730-4A8A802F0936}" type="presParOf" srcId="{CAF4836A-FBD4-4DA9-AC2A-971A636427E8}" destId="{1D2E8460-CDAD-431E-A7A5-73F3A74A24FA}" srcOrd="1" destOrd="0" presId="urn:microsoft.com/office/officeart/2005/8/layout/orgChart1"/>
    <dgm:cxn modelId="{8EA29C94-E1F1-401F-B528-9BEB8C3DB4B1}" type="presParOf" srcId="{CF25702A-721E-487E-9DCF-443CD3C6F278}" destId="{F08F91F6-CB57-478F-A6C4-7DE463FC25A7}" srcOrd="1" destOrd="0" presId="urn:microsoft.com/office/officeart/2005/8/layout/orgChart1"/>
    <dgm:cxn modelId="{F7E21FE5-3642-467A-8407-55D96A0EE756}" type="presParOf" srcId="{F08F91F6-CB57-478F-A6C4-7DE463FC25A7}" destId="{4AF2A8CC-F083-4B5A-AE97-0302514341EE}" srcOrd="0" destOrd="0" presId="urn:microsoft.com/office/officeart/2005/8/layout/orgChart1"/>
    <dgm:cxn modelId="{71295B3B-C9B3-458C-B31C-E6451D704ADA}" type="presParOf" srcId="{F08F91F6-CB57-478F-A6C4-7DE463FC25A7}" destId="{0120DDA9-75D6-470E-A5F1-6B399AC261DC}" srcOrd="1" destOrd="0" presId="urn:microsoft.com/office/officeart/2005/8/layout/orgChart1"/>
    <dgm:cxn modelId="{50A106AB-8BAE-4B8C-83B2-30406DCA0006}" type="presParOf" srcId="{0120DDA9-75D6-470E-A5F1-6B399AC261DC}" destId="{79D4660F-40FF-4A20-987E-71F1CE44A94E}" srcOrd="0" destOrd="0" presId="urn:microsoft.com/office/officeart/2005/8/layout/orgChart1"/>
    <dgm:cxn modelId="{9B5CEFB0-70CC-47F5-98CF-673BED91C51B}" type="presParOf" srcId="{79D4660F-40FF-4A20-987E-71F1CE44A94E}" destId="{65F21C10-D516-45F3-9B7B-C9110047185A}" srcOrd="0" destOrd="0" presId="urn:microsoft.com/office/officeart/2005/8/layout/orgChart1"/>
    <dgm:cxn modelId="{8A90FED4-69D2-4A24-B344-7258D5E9B44E}" type="presParOf" srcId="{79D4660F-40FF-4A20-987E-71F1CE44A94E}" destId="{8C41E9E6-D172-4ADB-95B6-87DF1A05BB9E}" srcOrd="1" destOrd="0" presId="urn:microsoft.com/office/officeart/2005/8/layout/orgChart1"/>
    <dgm:cxn modelId="{3C4AA9F2-74B6-415C-B704-9BF44F4C8DFB}" type="presParOf" srcId="{0120DDA9-75D6-470E-A5F1-6B399AC261DC}" destId="{F222E3D9-5E82-410C-9FB3-2ED5E35D3EF1}" srcOrd="1" destOrd="0" presId="urn:microsoft.com/office/officeart/2005/8/layout/orgChart1"/>
    <dgm:cxn modelId="{71BFCC5D-5DE8-4909-BB60-C741E842243D}" type="presParOf" srcId="{F222E3D9-5E82-410C-9FB3-2ED5E35D3EF1}" destId="{82461AF9-F6A0-4A8B-90C9-833E12F87AC6}" srcOrd="0" destOrd="0" presId="urn:microsoft.com/office/officeart/2005/8/layout/orgChart1"/>
    <dgm:cxn modelId="{CB7C65CF-73C9-4970-86B9-BD464ED36C8C}" type="presParOf" srcId="{F222E3D9-5E82-410C-9FB3-2ED5E35D3EF1}" destId="{16A499CB-8DE8-468C-85C5-4509B4CE8977}" srcOrd="1" destOrd="0" presId="urn:microsoft.com/office/officeart/2005/8/layout/orgChart1"/>
    <dgm:cxn modelId="{119F38B1-8082-4724-A038-798837324201}" type="presParOf" srcId="{16A499CB-8DE8-468C-85C5-4509B4CE8977}" destId="{B91A8F8F-63A7-463F-B67E-6618F35D917F}" srcOrd="0" destOrd="0" presId="urn:microsoft.com/office/officeart/2005/8/layout/orgChart1"/>
    <dgm:cxn modelId="{21D1D422-8C49-4840-BE1A-59320626479A}" type="presParOf" srcId="{B91A8F8F-63A7-463F-B67E-6618F35D917F}" destId="{DDAF12AB-AF5A-46C7-873E-A96CE85A38DF}" srcOrd="0" destOrd="0" presId="urn:microsoft.com/office/officeart/2005/8/layout/orgChart1"/>
    <dgm:cxn modelId="{A8A94B6C-8EF4-4361-8D6C-CA72D72C9C95}" type="presParOf" srcId="{B91A8F8F-63A7-463F-B67E-6618F35D917F}" destId="{765CAC49-D6C1-4FD7-B295-4F39575A4392}" srcOrd="1" destOrd="0" presId="urn:microsoft.com/office/officeart/2005/8/layout/orgChart1"/>
    <dgm:cxn modelId="{75BCD665-EE86-4C81-880B-4F80029F6D3B}" type="presParOf" srcId="{16A499CB-8DE8-468C-85C5-4509B4CE8977}" destId="{4FA93143-F7B8-48A6-BA33-76EF787FD4CB}" srcOrd="1" destOrd="0" presId="urn:microsoft.com/office/officeart/2005/8/layout/orgChart1"/>
    <dgm:cxn modelId="{3D544E5D-BAE4-49B5-A54F-5B6C660F741C}" type="presParOf" srcId="{16A499CB-8DE8-468C-85C5-4509B4CE8977}" destId="{5DAE81B8-5511-4D68-8552-E3A0BFCDC306}" srcOrd="2" destOrd="0" presId="urn:microsoft.com/office/officeart/2005/8/layout/orgChart1"/>
    <dgm:cxn modelId="{73E6CAC6-2F68-4E37-8464-5DACB1C7E07B}" type="presParOf" srcId="{F222E3D9-5E82-410C-9FB3-2ED5E35D3EF1}" destId="{7586DAC5-1BDE-4836-8738-D83891084969}" srcOrd="2" destOrd="0" presId="urn:microsoft.com/office/officeart/2005/8/layout/orgChart1"/>
    <dgm:cxn modelId="{4562921A-6BD4-402E-9463-5EA55668A4E5}" type="presParOf" srcId="{F222E3D9-5E82-410C-9FB3-2ED5E35D3EF1}" destId="{4904606D-0D91-4E0E-BA66-C075E7DA0D5E}" srcOrd="3" destOrd="0" presId="urn:microsoft.com/office/officeart/2005/8/layout/orgChart1"/>
    <dgm:cxn modelId="{B5F64FF5-8DB7-46E0-B73D-993389CD865F}" type="presParOf" srcId="{4904606D-0D91-4E0E-BA66-C075E7DA0D5E}" destId="{5DED1677-06EB-4D40-BFB3-EE44CE57CB9B}" srcOrd="0" destOrd="0" presId="urn:microsoft.com/office/officeart/2005/8/layout/orgChart1"/>
    <dgm:cxn modelId="{C6283477-B1AB-4F27-9C6E-C43845D8452F}" type="presParOf" srcId="{5DED1677-06EB-4D40-BFB3-EE44CE57CB9B}" destId="{E70F102F-3292-48F8-9F2C-B52B2EE8C135}" srcOrd="0" destOrd="0" presId="urn:microsoft.com/office/officeart/2005/8/layout/orgChart1"/>
    <dgm:cxn modelId="{F9C44EE4-B393-4C07-8DFA-55A172D04EBD}" type="presParOf" srcId="{5DED1677-06EB-4D40-BFB3-EE44CE57CB9B}" destId="{AF58C73D-C340-4108-88AB-DCF2B4B2F976}" srcOrd="1" destOrd="0" presId="urn:microsoft.com/office/officeart/2005/8/layout/orgChart1"/>
    <dgm:cxn modelId="{3C2FA884-76F9-4B6C-9B75-123E0BB3AB3F}" type="presParOf" srcId="{4904606D-0D91-4E0E-BA66-C075E7DA0D5E}" destId="{9C2643F2-8DEE-45F5-8E07-D17FC68B78F7}" srcOrd="1" destOrd="0" presId="urn:microsoft.com/office/officeart/2005/8/layout/orgChart1"/>
    <dgm:cxn modelId="{5984FE48-8FD3-4DC9-9678-C5A92DE42913}" type="presParOf" srcId="{4904606D-0D91-4E0E-BA66-C075E7DA0D5E}" destId="{F54AE045-136D-475B-A7E5-EFB152504BF8}" srcOrd="2" destOrd="0" presId="urn:microsoft.com/office/officeart/2005/8/layout/orgChart1"/>
    <dgm:cxn modelId="{7D4EDB08-F733-45D4-A289-B4F5B177F926}" type="presParOf" srcId="{0120DDA9-75D6-470E-A5F1-6B399AC261DC}" destId="{3B6654A3-069A-481A-93A7-62164BD7721D}" srcOrd="2" destOrd="0" presId="urn:microsoft.com/office/officeart/2005/8/layout/orgChart1"/>
    <dgm:cxn modelId="{F5A1A0F8-A386-431A-9F75-23A7C92CAC8C}" type="presParOf" srcId="{CF25702A-721E-487E-9DCF-443CD3C6F278}" destId="{33707724-05D3-49AB-99D2-0D28F0C2673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6DAC5-1BDE-4836-8738-D83891084969}">
      <dsp:nvSpPr>
        <dsp:cNvPr id="0" name=""/>
        <dsp:cNvSpPr/>
      </dsp:nvSpPr>
      <dsp:spPr>
        <a:xfrm>
          <a:off x="2099784" y="1715039"/>
          <a:ext cx="212407" cy="1656782"/>
        </a:xfrm>
        <a:custGeom>
          <a:avLst/>
          <a:gdLst/>
          <a:ahLst/>
          <a:cxnLst/>
          <a:rect l="0" t="0" r="0" b="0"/>
          <a:pathLst>
            <a:path>
              <a:moveTo>
                <a:pt x="0" y="0"/>
              </a:moveTo>
              <a:lnTo>
                <a:pt x="0" y="1656782"/>
              </a:lnTo>
              <a:lnTo>
                <a:pt x="212407" y="1656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61AF9-F6A0-4A8B-90C9-833E12F87AC6}">
      <dsp:nvSpPr>
        <dsp:cNvPr id="0" name=""/>
        <dsp:cNvSpPr/>
      </dsp:nvSpPr>
      <dsp:spPr>
        <a:xfrm>
          <a:off x="2099784" y="1715039"/>
          <a:ext cx="212407" cy="651384"/>
        </a:xfrm>
        <a:custGeom>
          <a:avLst/>
          <a:gdLst/>
          <a:ahLst/>
          <a:cxnLst/>
          <a:rect l="0" t="0" r="0" b="0"/>
          <a:pathLst>
            <a:path>
              <a:moveTo>
                <a:pt x="0" y="0"/>
              </a:moveTo>
              <a:lnTo>
                <a:pt x="0" y="651384"/>
              </a:lnTo>
              <a:lnTo>
                <a:pt x="212407" y="651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2A8CC-F083-4B5A-AE97-0302514341EE}">
      <dsp:nvSpPr>
        <dsp:cNvPr id="0" name=""/>
        <dsp:cNvSpPr/>
      </dsp:nvSpPr>
      <dsp:spPr>
        <a:xfrm>
          <a:off x="2620485" y="709641"/>
          <a:ext cx="91440" cy="297371"/>
        </a:xfrm>
        <a:custGeom>
          <a:avLst/>
          <a:gdLst/>
          <a:ahLst/>
          <a:cxnLst/>
          <a:rect l="0" t="0" r="0" b="0"/>
          <a:pathLst>
            <a:path>
              <a:moveTo>
                <a:pt x="45720" y="0"/>
              </a:moveTo>
              <a:lnTo>
                <a:pt x="45720" y="297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F69A94-6AFE-435F-8BE2-307DEA0C5A6D}">
      <dsp:nvSpPr>
        <dsp:cNvPr id="0" name=""/>
        <dsp:cNvSpPr/>
      </dsp:nvSpPr>
      <dsp:spPr>
        <a:xfrm>
          <a:off x="1958179" y="1615"/>
          <a:ext cx="1416053" cy="708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Payroll  Team</a:t>
          </a:r>
        </a:p>
        <a:p>
          <a:pPr marL="0" lvl="0" indent="0" algn="ctr" defTabSz="622300">
            <a:lnSpc>
              <a:spcPct val="90000"/>
            </a:lnSpc>
            <a:spcBef>
              <a:spcPct val="0"/>
            </a:spcBef>
            <a:spcAft>
              <a:spcPct val="35000"/>
            </a:spcAft>
            <a:buNone/>
          </a:pPr>
          <a:r>
            <a:rPr lang="en-US" sz="1400" kern="1200"/>
            <a:t>Payroll Manager</a:t>
          </a:r>
        </a:p>
      </dsp:txBody>
      <dsp:txXfrm>
        <a:off x="1958179" y="1615"/>
        <a:ext cx="1416053" cy="708026"/>
      </dsp:txXfrm>
    </dsp:sp>
    <dsp:sp modelId="{65F21C10-D516-45F3-9B7B-C9110047185A}">
      <dsp:nvSpPr>
        <dsp:cNvPr id="0" name=""/>
        <dsp:cNvSpPr/>
      </dsp:nvSpPr>
      <dsp:spPr>
        <a:xfrm>
          <a:off x="1958179" y="1007012"/>
          <a:ext cx="1416053" cy="708026"/>
        </a:xfrm>
        <a:prstGeom prst="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a:innerShdw blurRad="63500" dist="50800" dir="135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Payroll Operations Manager</a:t>
          </a:r>
        </a:p>
      </dsp:txBody>
      <dsp:txXfrm>
        <a:off x="1958179" y="1007012"/>
        <a:ext cx="1416053" cy="708026"/>
      </dsp:txXfrm>
    </dsp:sp>
    <dsp:sp modelId="{DDAF12AB-AF5A-46C7-873E-A96CE85A38DF}">
      <dsp:nvSpPr>
        <dsp:cNvPr id="0" name=""/>
        <dsp:cNvSpPr/>
      </dsp:nvSpPr>
      <dsp:spPr>
        <a:xfrm>
          <a:off x="2312192" y="2012410"/>
          <a:ext cx="1416053" cy="708026"/>
        </a:xfrm>
        <a:prstGeom prst="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Payroll Officers (x8)</a:t>
          </a:r>
        </a:p>
      </dsp:txBody>
      <dsp:txXfrm>
        <a:off x="2312192" y="2012410"/>
        <a:ext cx="1416053" cy="708026"/>
      </dsp:txXfrm>
    </dsp:sp>
    <dsp:sp modelId="{E70F102F-3292-48F8-9F2C-B52B2EE8C135}">
      <dsp:nvSpPr>
        <dsp:cNvPr id="0" name=""/>
        <dsp:cNvSpPr/>
      </dsp:nvSpPr>
      <dsp:spPr>
        <a:xfrm>
          <a:off x="2312192" y="3017808"/>
          <a:ext cx="1416053" cy="708026"/>
        </a:xfrm>
        <a:prstGeom prst="rect">
          <a:avLst/>
        </a:prstGeom>
        <a:solidFill>
          <a:schemeClr val="accent2">
            <a:lumMod val="40000"/>
            <a:lumOff val="60000"/>
            <a:alpha val="97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HR / Payroll Apprentices </a:t>
          </a:r>
        </a:p>
        <a:p>
          <a:pPr marL="0" lvl="0" indent="0" algn="ctr" defTabSz="622300">
            <a:lnSpc>
              <a:spcPct val="90000"/>
            </a:lnSpc>
            <a:spcBef>
              <a:spcPct val="0"/>
            </a:spcBef>
            <a:spcAft>
              <a:spcPct val="35000"/>
            </a:spcAft>
            <a:buNone/>
          </a:pPr>
          <a:r>
            <a:rPr lang="en-US" sz="1400" kern="1200"/>
            <a:t>(as required)</a:t>
          </a:r>
          <a:endParaRPr lang="en-US" sz="1400" kern="1200">
            <a:solidFill>
              <a:schemeClr val="bg1"/>
            </a:solidFill>
          </a:endParaRPr>
        </a:p>
      </dsp:txBody>
      <dsp:txXfrm>
        <a:off x="2312192" y="3017808"/>
        <a:ext cx="1416053" cy="7080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01f612-2f77-4b39-a66f-fcc445866c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34D1D1482EFF448744D17A1C168F45" ma:contentTypeVersion="17" ma:contentTypeDescription="Create a new document." ma:contentTypeScope="" ma:versionID="74e5ee8e1987ab9c336dca2b6d78b1fa">
  <xsd:schema xmlns:xsd="http://www.w3.org/2001/XMLSchema" xmlns:xs="http://www.w3.org/2001/XMLSchema" xmlns:p="http://schemas.microsoft.com/office/2006/metadata/properties" xmlns:ns3="c76baa10-0342-4db2-a663-8b526306dcfd" xmlns:ns4="8601f612-2f77-4b39-a66f-fcc445866c61" targetNamespace="http://schemas.microsoft.com/office/2006/metadata/properties" ma:root="true" ma:fieldsID="3ede3a3d95a8554981eacb29debc1e34" ns3:_="" ns4:_="">
    <xsd:import namespace="c76baa10-0342-4db2-a663-8b526306dcfd"/>
    <xsd:import namespace="8601f612-2f77-4b39-a66f-fcc445866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baa10-0342-4db2-a663-8b526306d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1f612-2f77-4b39-a66f-fcc445866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E1265-1FC5-405F-9E45-5630DEA483F1}">
  <ds:schemaRefs>
    <ds:schemaRef ds:uri="http://schemas.microsoft.com/sharepoint/v3/contenttype/forms"/>
  </ds:schemaRefs>
</ds:datastoreItem>
</file>

<file path=customXml/itemProps2.xml><?xml version="1.0" encoding="utf-8"?>
<ds:datastoreItem xmlns:ds="http://schemas.openxmlformats.org/officeDocument/2006/customXml" ds:itemID="{DE78EF65-C201-44BE-9A48-DE66973360C3}">
  <ds:schemaRefs>
    <ds:schemaRef ds:uri="http://schemas.microsoft.com/office/2006/metadata/properties"/>
    <ds:schemaRef ds:uri="http://schemas.microsoft.com/office/infopath/2007/PartnerControls"/>
    <ds:schemaRef ds:uri="8601f612-2f77-4b39-a66f-fcc445866c61"/>
  </ds:schemaRefs>
</ds:datastoreItem>
</file>

<file path=customXml/itemProps3.xml><?xml version="1.0" encoding="utf-8"?>
<ds:datastoreItem xmlns:ds="http://schemas.openxmlformats.org/officeDocument/2006/customXml" ds:itemID="{0747B3E8-46C8-45BE-B6F6-9F53BB40DB86}">
  <ds:schemaRefs>
    <ds:schemaRef ds:uri="http://schemas.openxmlformats.org/officeDocument/2006/bibliography"/>
  </ds:schemaRefs>
</ds:datastoreItem>
</file>

<file path=customXml/itemProps4.xml><?xml version="1.0" encoding="utf-8"?>
<ds:datastoreItem xmlns:ds="http://schemas.openxmlformats.org/officeDocument/2006/customXml" ds:itemID="{E6FEE1CC-89C9-44D0-96AE-8AD3AC97A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baa10-0342-4db2-a663-8b526306dcfd"/>
    <ds:schemaRef ds:uri="8601f612-2f77-4b39-a66f-fcc44586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Parker, Steven</cp:lastModifiedBy>
  <cp:revision>38</cp:revision>
  <cp:lastPrinted>2024-02-28T15:28:00Z</cp:lastPrinted>
  <dcterms:created xsi:type="dcterms:W3CDTF">2024-10-08T09:58:00Z</dcterms:created>
  <dcterms:modified xsi:type="dcterms:W3CDTF">2024-10-08T10:27:00Z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0x0101007F34D1D1482EFF448744D17A1C168F45</vt:lpwstr>
  </property>
</Properties>
</file>