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A31EF" w14:textId="77777777" w:rsidR="0073745C" w:rsidRDefault="0073745C" w:rsidP="00CC1E6F">
      <w:pPr>
        <w:spacing w:line="360" w:lineRule="auto"/>
      </w:pPr>
    </w:p>
    <w:tbl>
      <w:tblPr>
        <w:tblStyle w:val="TableGrid"/>
        <w:tblW w:w="10643"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8"/>
        <w:gridCol w:w="7910"/>
        <w:gridCol w:w="175"/>
      </w:tblGrid>
      <w:tr w:rsidR="00344FE5" w14:paraId="1C3D5382" w14:textId="77777777" w:rsidTr="005A791F">
        <w:trPr>
          <w:gridAfter w:val="1"/>
          <w:wAfter w:w="175" w:type="dxa"/>
        </w:trPr>
        <w:tc>
          <w:tcPr>
            <w:tcW w:w="2558" w:type="dxa"/>
          </w:tcPr>
          <w:p w14:paraId="765A4F20" w14:textId="77777777" w:rsidR="00344FE5" w:rsidRPr="00344FE5" w:rsidRDefault="00344FE5" w:rsidP="00CC1E6F">
            <w:pPr>
              <w:spacing w:line="360" w:lineRule="auto"/>
              <w:rPr>
                <w:b/>
              </w:rPr>
            </w:pPr>
            <w:r w:rsidRPr="00344FE5">
              <w:rPr>
                <w:b/>
              </w:rPr>
              <w:t>A. Position Details</w:t>
            </w:r>
          </w:p>
        </w:tc>
        <w:tc>
          <w:tcPr>
            <w:tcW w:w="7910" w:type="dxa"/>
          </w:tcPr>
          <w:p w14:paraId="019A6C67" w14:textId="77777777" w:rsidR="00344FE5" w:rsidRDefault="00344FE5" w:rsidP="00CC1E6F">
            <w:pPr>
              <w:spacing w:line="360" w:lineRule="auto"/>
            </w:pPr>
          </w:p>
        </w:tc>
      </w:tr>
      <w:tr w:rsidR="0073745C" w14:paraId="54AB9B83" w14:textId="77777777" w:rsidTr="005A791F">
        <w:tc>
          <w:tcPr>
            <w:tcW w:w="2558" w:type="dxa"/>
          </w:tcPr>
          <w:p w14:paraId="77B95C85" w14:textId="77777777" w:rsidR="0073745C" w:rsidRDefault="0073745C" w:rsidP="00CC1E6F">
            <w:pPr>
              <w:spacing w:line="360" w:lineRule="auto"/>
            </w:pPr>
            <w:r>
              <w:t xml:space="preserve">Title of Post </w:t>
            </w:r>
          </w:p>
        </w:tc>
        <w:tc>
          <w:tcPr>
            <w:tcW w:w="8085" w:type="dxa"/>
            <w:gridSpan w:val="2"/>
          </w:tcPr>
          <w:p w14:paraId="1D1F4BCC" w14:textId="77777777" w:rsidR="0073745C" w:rsidRPr="005A791F" w:rsidRDefault="00E52FF2" w:rsidP="00CC1E6F">
            <w:pPr>
              <w:spacing w:line="360" w:lineRule="auto"/>
              <w:rPr>
                <w:b/>
              </w:rPr>
            </w:pPr>
            <w:r>
              <w:rPr>
                <w:b/>
              </w:rPr>
              <w:t xml:space="preserve">Director of </w:t>
            </w:r>
            <w:r w:rsidR="00EF686F">
              <w:rPr>
                <w:b/>
              </w:rPr>
              <w:t>Innovation</w:t>
            </w:r>
            <w:r w:rsidR="000C5E57">
              <w:rPr>
                <w:b/>
              </w:rPr>
              <w:t xml:space="preserve">, </w:t>
            </w:r>
            <w:r w:rsidR="00821CCF">
              <w:rPr>
                <w:b/>
              </w:rPr>
              <w:t>Enterprise</w:t>
            </w:r>
            <w:r w:rsidR="000C5E57">
              <w:rPr>
                <w:b/>
              </w:rPr>
              <w:t xml:space="preserve"> &amp; Quality Assurance</w:t>
            </w:r>
          </w:p>
        </w:tc>
      </w:tr>
      <w:tr w:rsidR="0073745C" w14:paraId="55088A28" w14:textId="77777777" w:rsidTr="005A791F">
        <w:tc>
          <w:tcPr>
            <w:tcW w:w="2558" w:type="dxa"/>
          </w:tcPr>
          <w:p w14:paraId="5679D897" w14:textId="77777777" w:rsidR="00097CE9" w:rsidRDefault="00097CE9" w:rsidP="00CC1E6F">
            <w:pPr>
              <w:spacing w:line="360" w:lineRule="auto"/>
            </w:pPr>
          </w:p>
          <w:p w14:paraId="1B76F731" w14:textId="77777777" w:rsidR="0073745C" w:rsidRDefault="003D4C13" w:rsidP="00CC1E6F">
            <w:pPr>
              <w:spacing w:line="360" w:lineRule="auto"/>
            </w:pPr>
            <w:r>
              <w:t>Responsible To</w:t>
            </w:r>
          </w:p>
        </w:tc>
        <w:tc>
          <w:tcPr>
            <w:tcW w:w="8085" w:type="dxa"/>
            <w:gridSpan w:val="2"/>
          </w:tcPr>
          <w:p w14:paraId="3DF5E094" w14:textId="77777777" w:rsidR="00097CE9" w:rsidRDefault="00097CE9" w:rsidP="00CC1E6F">
            <w:pPr>
              <w:spacing w:line="360" w:lineRule="auto"/>
              <w:rPr>
                <w:b/>
              </w:rPr>
            </w:pPr>
          </w:p>
          <w:p w14:paraId="1CB55613" w14:textId="77777777" w:rsidR="0073745C" w:rsidRDefault="003D04A9" w:rsidP="00CC1E6F">
            <w:pPr>
              <w:spacing w:line="360" w:lineRule="auto"/>
              <w:rPr>
                <w:b/>
              </w:rPr>
            </w:pPr>
            <w:r>
              <w:rPr>
                <w:b/>
              </w:rPr>
              <w:t xml:space="preserve">Chief Executive Officer &amp; </w:t>
            </w:r>
            <w:r w:rsidR="0012213C">
              <w:rPr>
                <w:b/>
              </w:rPr>
              <w:t xml:space="preserve">Group </w:t>
            </w:r>
            <w:r w:rsidR="003D4C13" w:rsidRPr="005A791F">
              <w:rPr>
                <w:b/>
              </w:rPr>
              <w:t xml:space="preserve">Principal </w:t>
            </w:r>
          </w:p>
          <w:p w14:paraId="73B3D53D" w14:textId="77777777" w:rsidR="005A791F" w:rsidRPr="005A791F" w:rsidRDefault="005A791F" w:rsidP="00CC1E6F">
            <w:pPr>
              <w:spacing w:line="360" w:lineRule="auto"/>
              <w:rPr>
                <w:b/>
              </w:rPr>
            </w:pPr>
          </w:p>
        </w:tc>
      </w:tr>
      <w:tr w:rsidR="0073745C" w14:paraId="3793C271" w14:textId="77777777" w:rsidTr="005A791F">
        <w:trPr>
          <w:gridAfter w:val="1"/>
          <w:wAfter w:w="175" w:type="dxa"/>
        </w:trPr>
        <w:tc>
          <w:tcPr>
            <w:tcW w:w="2558" w:type="dxa"/>
          </w:tcPr>
          <w:p w14:paraId="43A90A41" w14:textId="77777777" w:rsidR="0073745C" w:rsidRDefault="003D4C13" w:rsidP="00CC1E6F">
            <w:pPr>
              <w:spacing w:line="360" w:lineRule="auto"/>
            </w:pPr>
            <w:r>
              <w:t>Grade</w:t>
            </w:r>
          </w:p>
          <w:p w14:paraId="46FB44C4" w14:textId="77777777" w:rsidR="005A791F" w:rsidRDefault="005A791F" w:rsidP="00CC1E6F">
            <w:pPr>
              <w:spacing w:line="360" w:lineRule="auto"/>
            </w:pPr>
          </w:p>
        </w:tc>
        <w:tc>
          <w:tcPr>
            <w:tcW w:w="7910" w:type="dxa"/>
          </w:tcPr>
          <w:p w14:paraId="3089F549" w14:textId="5C90318F" w:rsidR="0073745C" w:rsidRPr="00E83988" w:rsidRDefault="00E83988" w:rsidP="00CC1E6F">
            <w:pPr>
              <w:spacing w:line="360" w:lineRule="auto"/>
              <w:rPr>
                <w:b/>
                <w:bCs/>
              </w:rPr>
            </w:pPr>
            <w:r w:rsidRPr="00E83988">
              <w:rPr>
                <w:b/>
                <w:bCs/>
              </w:rPr>
              <w:t>Director 2 (Spine Point 54-56)</w:t>
            </w:r>
          </w:p>
        </w:tc>
      </w:tr>
      <w:tr w:rsidR="0073745C" w14:paraId="474ACC45" w14:textId="77777777" w:rsidTr="005A791F">
        <w:trPr>
          <w:gridAfter w:val="1"/>
          <w:wAfter w:w="175" w:type="dxa"/>
        </w:trPr>
        <w:tc>
          <w:tcPr>
            <w:tcW w:w="2558" w:type="dxa"/>
          </w:tcPr>
          <w:p w14:paraId="3A97497C" w14:textId="77777777" w:rsidR="0073745C" w:rsidRDefault="003D4C13" w:rsidP="00CC1E6F">
            <w:pPr>
              <w:spacing w:line="360" w:lineRule="auto"/>
            </w:pPr>
            <w:r>
              <w:t xml:space="preserve">Salary </w:t>
            </w:r>
          </w:p>
        </w:tc>
        <w:tc>
          <w:tcPr>
            <w:tcW w:w="7910" w:type="dxa"/>
          </w:tcPr>
          <w:p w14:paraId="58EAEB1E" w14:textId="032199BC" w:rsidR="0073745C" w:rsidRPr="00E83988" w:rsidRDefault="00E52FF2" w:rsidP="00CC1E6F">
            <w:pPr>
              <w:spacing w:line="360" w:lineRule="auto"/>
              <w:rPr>
                <w:b/>
                <w:bCs/>
              </w:rPr>
            </w:pPr>
            <w:r w:rsidRPr="00E83988">
              <w:rPr>
                <w:b/>
                <w:bCs/>
              </w:rPr>
              <w:t xml:space="preserve"> </w:t>
            </w:r>
            <w:r w:rsidR="00E83988" w:rsidRPr="00E83988">
              <w:rPr>
                <w:b/>
                <w:bCs/>
              </w:rPr>
              <w:t>£71,458.00 - £75,626.00</w:t>
            </w:r>
            <w:r w:rsidR="009A120C">
              <w:rPr>
                <w:b/>
                <w:bCs/>
              </w:rPr>
              <w:t xml:space="preserve"> inclu</w:t>
            </w:r>
            <w:r w:rsidR="00E83988" w:rsidRPr="00E83988">
              <w:rPr>
                <w:b/>
                <w:bCs/>
              </w:rPr>
              <w:t>ding London Weighting Allowance per annum</w:t>
            </w:r>
            <w:r w:rsidR="00E83988" w:rsidRPr="00E83988">
              <w:rPr>
                <w:b/>
                <w:bCs/>
                <w:color w:val="FFFFFF" w:themeColor="background1"/>
              </w:rPr>
              <w:t xml:space="preserve"> </w:t>
            </w:r>
            <w:r w:rsidR="000C5E57" w:rsidRPr="00E83988">
              <w:rPr>
                <w:b/>
                <w:bCs/>
                <w:color w:val="FFFFFF" w:themeColor="background1"/>
              </w:rPr>
              <w:t>£75,0</w:t>
            </w:r>
          </w:p>
        </w:tc>
      </w:tr>
      <w:tr w:rsidR="0073745C" w14:paraId="6EA351D9" w14:textId="77777777" w:rsidTr="005A791F">
        <w:trPr>
          <w:gridAfter w:val="1"/>
          <w:wAfter w:w="175" w:type="dxa"/>
        </w:trPr>
        <w:tc>
          <w:tcPr>
            <w:tcW w:w="2558" w:type="dxa"/>
          </w:tcPr>
          <w:p w14:paraId="1B8B3BE6" w14:textId="77777777" w:rsidR="0073745C" w:rsidRDefault="0073745C" w:rsidP="00CC1E6F">
            <w:pPr>
              <w:spacing w:line="360" w:lineRule="auto"/>
            </w:pPr>
          </w:p>
        </w:tc>
        <w:tc>
          <w:tcPr>
            <w:tcW w:w="7910" w:type="dxa"/>
          </w:tcPr>
          <w:p w14:paraId="4785AF4F" w14:textId="77777777" w:rsidR="0073745C" w:rsidRDefault="0073745C" w:rsidP="00CC1E6F">
            <w:pPr>
              <w:spacing w:line="360" w:lineRule="auto"/>
            </w:pPr>
          </w:p>
        </w:tc>
      </w:tr>
      <w:tr w:rsidR="0073745C" w14:paraId="24D213E6" w14:textId="77777777" w:rsidTr="005A791F">
        <w:trPr>
          <w:gridAfter w:val="1"/>
          <w:wAfter w:w="175" w:type="dxa"/>
        </w:trPr>
        <w:tc>
          <w:tcPr>
            <w:tcW w:w="2558" w:type="dxa"/>
          </w:tcPr>
          <w:p w14:paraId="0A87DE1B" w14:textId="77777777" w:rsidR="0073745C" w:rsidRDefault="003D4C13" w:rsidP="00CC1E6F">
            <w:pPr>
              <w:spacing w:line="360" w:lineRule="auto"/>
            </w:pPr>
            <w:r>
              <w:t>Responsible For:</w:t>
            </w:r>
          </w:p>
        </w:tc>
        <w:tc>
          <w:tcPr>
            <w:tcW w:w="7910" w:type="dxa"/>
          </w:tcPr>
          <w:p w14:paraId="1960776B" w14:textId="77777777" w:rsidR="0073745C" w:rsidRDefault="00344FE5" w:rsidP="00CC1E6F">
            <w:pPr>
              <w:spacing w:line="360" w:lineRule="auto"/>
            </w:pPr>
            <w:r w:rsidRPr="00344FE5">
              <w:t xml:space="preserve">This is a </w:t>
            </w:r>
            <w:r w:rsidR="00EF686F">
              <w:t xml:space="preserve">College Leadership Team (CLT) </w:t>
            </w:r>
            <w:r w:rsidRPr="00344FE5">
              <w:t xml:space="preserve">role </w:t>
            </w:r>
            <w:r w:rsidR="00183FB8">
              <w:t xml:space="preserve">co-opted </w:t>
            </w:r>
            <w:r w:rsidRPr="00344FE5">
              <w:t xml:space="preserve">within the </w:t>
            </w:r>
            <w:r w:rsidR="00183FB8">
              <w:t>Strategic Leadership Team</w:t>
            </w:r>
            <w:r w:rsidRPr="00344FE5">
              <w:t xml:space="preserve"> </w:t>
            </w:r>
            <w:r w:rsidR="00923BFC">
              <w:t>(</w:t>
            </w:r>
            <w:r w:rsidR="00183FB8">
              <w:t>S</w:t>
            </w:r>
            <w:r w:rsidR="00923BFC">
              <w:t xml:space="preserve">LT) </w:t>
            </w:r>
            <w:r w:rsidR="00EF686F">
              <w:t xml:space="preserve">for line management responsibilities </w:t>
            </w:r>
            <w:r w:rsidRPr="00344FE5">
              <w:t>contributing to the strategic, operational management, development and performance of all aspects of C</w:t>
            </w:r>
            <w:r>
              <w:t>ollege</w:t>
            </w:r>
            <w:r w:rsidRPr="00344FE5">
              <w:t xml:space="preserve"> operations. </w:t>
            </w:r>
          </w:p>
        </w:tc>
      </w:tr>
      <w:tr w:rsidR="0073745C" w14:paraId="0A72F599" w14:textId="77777777" w:rsidTr="005A791F">
        <w:trPr>
          <w:gridAfter w:val="1"/>
          <w:wAfter w:w="175" w:type="dxa"/>
        </w:trPr>
        <w:tc>
          <w:tcPr>
            <w:tcW w:w="2558" w:type="dxa"/>
          </w:tcPr>
          <w:p w14:paraId="2A5211BB" w14:textId="77777777" w:rsidR="0073745C" w:rsidRDefault="0073745C" w:rsidP="00CC1E6F">
            <w:pPr>
              <w:spacing w:line="360" w:lineRule="auto"/>
            </w:pPr>
          </w:p>
        </w:tc>
        <w:tc>
          <w:tcPr>
            <w:tcW w:w="7910" w:type="dxa"/>
          </w:tcPr>
          <w:p w14:paraId="297F0F19" w14:textId="77777777" w:rsidR="0073745C" w:rsidRDefault="00DC4057" w:rsidP="00CC1E6F">
            <w:pPr>
              <w:spacing w:line="360" w:lineRule="auto"/>
            </w:pPr>
            <w:r>
              <w:t>To support the SLT by l</w:t>
            </w:r>
            <w:r w:rsidR="00344FE5">
              <w:t>ead</w:t>
            </w:r>
            <w:r>
              <w:t>ing</w:t>
            </w:r>
            <w:r w:rsidR="00344FE5">
              <w:t xml:space="preserve"> on </w:t>
            </w:r>
            <w:r>
              <w:t xml:space="preserve">identified </w:t>
            </w:r>
            <w:r w:rsidR="00E52FF2">
              <w:t xml:space="preserve">major </w:t>
            </w:r>
            <w:r w:rsidR="00EF686F">
              <w:t>funding</w:t>
            </w:r>
            <w:r w:rsidR="00E52FF2">
              <w:t xml:space="preserve"> projects of the</w:t>
            </w:r>
            <w:r w:rsidR="00344FE5" w:rsidRPr="00344FE5">
              <w:t xml:space="preserve"> C</w:t>
            </w:r>
            <w:r w:rsidR="00344FE5">
              <w:t>ollege</w:t>
            </w:r>
            <w:r>
              <w:t xml:space="preserve"> and wider group</w:t>
            </w:r>
            <w:r w:rsidR="00344FE5" w:rsidRPr="00344FE5">
              <w:t xml:space="preserve"> and line management responsibility of </w:t>
            </w:r>
            <w:r w:rsidR="00344FE5">
              <w:t xml:space="preserve">specific </w:t>
            </w:r>
            <w:r w:rsidR="00E52FF2">
              <w:t>project management roles as and when appropriate.</w:t>
            </w:r>
          </w:p>
        </w:tc>
      </w:tr>
      <w:tr w:rsidR="00344FE5" w14:paraId="786B7ADB" w14:textId="77777777" w:rsidTr="005A791F">
        <w:trPr>
          <w:gridAfter w:val="1"/>
          <w:wAfter w:w="175" w:type="dxa"/>
        </w:trPr>
        <w:tc>
          <w:tcPr>
            <w:tcW w:w="2558" w:type="dxa"/>
          </w:tcPr>
          <w:p w14:paraId="774494F1" w14:textId="77777777" w:rsidR="00344FE5" w:rsidRDefault="00344FE5" w:rsidP="00CC1E6F">
            <w:pPr>
              <w:spacing w:line="360" w:lineRule="auto"/>
            </w:pPr>
          </w:p>
        </w:tc>
        <w:tc>
          <w:tcPr>
            <w:tcW w:w="7910" w:type="dxa"/>
          </w:tcPr>
          <w:p w14:paraId="1D12E1C1" w14:textId="77777777" w:rsidR="00344FE5" w:rsidRPr="000C5E57" w:rsidRDefault="00344FE5" w:rsidP="00CC1E6F">
            <w:pPr>
              <w:spacing w:line="360" w:lineRule="auto"/>
            </w:pPr>
            <w:r w:rsidRPr="000C5E57">
              <w:t>Lead and be responsible for the performance management of direct reports in order to achieve consistently high outcomes</w:t>
            </w:r>
          </w:p>
        </w:tc>
      </w:tr>
      <w:tr w:rsidR="00344FE5" w14:paraId="3E5BC768" w14:textId="77777777" w:rsidTr="005A791F">
        <w:trPr>
          <w:gridAfter w:val="1"/>
          <w:wAfter w:w="175" w:type="dxa"/>
        </w:trPr>
        <w:tc>
          <w:tcPr>
            <w:tcW w:w="2558" w:type="dxa"/>
          </w:tcPr>
          <w:p w14:paraId="4E552A47" w14:textId="77777777" w:rsidR="00344FE5" w:rsidRDefault="00344FE5" w:rsidP="00CC1E6F">
            <w:pPr>
              <w:spacing w:line="360" w:lineRule="auto"/>
            </w:pPr>
          </w:p>
        </w:tc>
        <w:tc>
          <w:tcPr>
            <w:tcW w:w="7910" w:type="dxa"/>
          </w:tcPr>
          <w:p w14:paraId="3443D669" w14:textId="77777777" w:rsidR="00923BFC" w:rsidRDefault="00344FE5" w:rsidP="00CC1E6F">
            <w:pPr>
              <w:spacing w:line="360" w:lineRule="auto"/>
            </w:pPr>
            <w:r w:rsidRPr="00344FE5">
              <w:t xml:space="preserve">To </w:t>
            </w:r>
            <w:r w:rsidR="00FE6888">
              <w:t xml:space="preserve">support the SLT by </w:t>
            </w:r>
            <w:r w:rsidRPr="00344FE5">
              <w:t>lead</w:t>
            </w:r>
            <w:r w:rsidR="00FE6888">
              <w:t xml:space="preserve">ing </w:t>
            </w:r>
            <w:r w:rsidRPr="00344FE5">
              <w:t xml:space="preserve">the implementation of the College’s </w:t>
            </w:r>
            <w:r w:rsidR="00EF686F">
              <w:t>Commercial</w:t>
            </w:r>
            <w:r w:rsidR="009B0E80">
              <w:t>,</w:t>
            </w:r>
            <w:r w:rsidR="00EF686F">
              <w:t xml:space="preserve"> Innovation </w:t>
            </w:r>
            <w:r w:rsidR="009B0E80">
              <w:t xml:space="preserve">and Entrepreneurship </w:t>
            </w:r>
            <w:r w:rsidR="00AD763E">
              <w:t xml:space="preserve">related </w:t>
            </w:r>
            <w:r w:rsidR="00AD763E" w:rsidRPr="00344FE5">
              <w:t>strategies</w:t>
            </w:r>
            <w:r w:rsidRPr="00344FE5">
              <w:t xml:space="preserve"> and maintain a culture of continuous improvement through self-assessment and other quality initiatives</w:t>
            </w:r>
            <w:r>
              <w:t xml:space="preserve"> thr</w:t>
            </w:r>
            <w:r w:rsidR="00D87657">
              <w:t xml:space="preserve">ough the </w:t>
            </w:r>
            <w:r w:rsidR="00DC4057">
              <w:t>C</w:t>
            </w:r>
            <w:r w:rsidR="00D87657">
              <w:t>ollege</w:t>
            </w:r>
            <w:r w:rsidR="00DC4057">
              <w:t xml:space="preserve"> and wider Group (Cockpit, CWC Enterprises)</w:t>
            </w:r>
            <w:r w:rsidR="00FB54AD">
              <w:t>.</w:t>
            </w:r>
          </w:p>
          <w:p w14:paraId="29855436" w14:textId="77777777" w:rsidR="006258EC" w:rsidRDefault="00FB54AD" w:rsidP="00CC1E6F">
            <w:pPr>
              <w:spacing w:line="360" w:lineRule="auto"/>
            </w:pPr>
            <w:r>
              <w:t>Implement</w:t>
            </w:r>
            <w:r w:rsidR="006258EC" w:rsidRPr="006258EC">
              <w:t xml:space="preserve"> the College Group’s quality </w:t>
            </w:r>
            <w:r w:rsidR="006258EC">
              <w:t xml:space="preserve">assurance </w:t>
            </w:r>
            <w:r w:rsidR="006258EC" w:rsidRPr="006258EC">
              <w:t>strategies</w:t>
            </w:r>
            <w:r>
              <w:t xml:space="preserve"> and policies</w:t>
            </w:r>
            <w:r w:rsidR="006258EC" w:rsidRPr="006258EC">
              <w:t xml:space="preserve"> </w:t>
            </w:r>
            <w:r>
              <w:t>in line with</w:t>
            </w:r>
            <w:r w:rsidR="006258EC" w:rsidRPr="006258EC">
              <w:t xml:space="preserve"> the Education Inspection Framework and maintain a culture of continuous improvement through self-assessment and other quality initiatives </w:t>
            </w:r>
            <w:r>
              <w:t>across</w:t>
            </w:r>
            <w:r w:rsidRPr="006258EC">
              <w:t xml:space="preserve"> </w:t>
            </w:r>
            <w:r w:rsidR="006258EC" w:rsidRPr="006258EC">
              <w:t>the College Group.</w:t>
            </w:r>
          </w:p>
          <w:p w14:paraId="7AFC5BD4" w14:textId="77777777" w:rsidR="006258EC" w:rsidRPr="00344FE5" w:rsidRDefault="006258EC" w:rsidP="00CC1E6F">
            <w:pPr>
              <w:spacing w:line="360" w:lineRule="auto"/>
            </w:pPr>
          </w:p>
        </w:tc>
      </w:tr>
      <w:tr w:rsidR="00344FE5" w14:paraId="21F28E06" w14:textId="77777777" w:rsidTr="005A791F">
        <w:trPr>
          <w:gridAfter w:val="1"/>
          <w:wAfter w:w="175" w:type="dxa"/>
        </w:trPr>
        <w:tc>
          <w:tcPr>
            <w:tcW w:w="2558" w:type="dxa"/>
          </w:tcPr>
          <w:p w14:paraId="61FDB021" w14:textId="77777777" w:rsidR="00344FE5" w:rsidRDefault="00344FE5" w:rsidP="00CC1E6F">
            <w:pPr>
              <w:spacing w:line="360" w:lineRule="auto"/>
            </w:pPr>
          </w:p>
        </w:tc>
        <w:tc>
          <w:tcPr>
            <w:tcW w:w="7910" w:type="dxa"/>
          </w:tcPr>
          <w:p w14:paraId="5C5AC98A" w14:textId="77777777" w:rsidR="00344FE5" w:rsidRPr="00344FE5" w:rsidRDefault="00344FE5" w:rsidP="00CC1E6F">
            <w:pPr>
              <w:spacing w:line="360" w:lineRule="auto"/>
            </w:pPr>
          </w:p>
        </w:tc>
      </w:tr>
      <w:tr w:rsidR="00D87657" w14:paraId="0973E761" w14:textId="77777777" w:rsidTr="005A791F">
        <w:trPr>
          <w:gridAfter w:val="1"/>
          <w:wAfter w:w="175" w:type="dxa"/>
        </w:trPr>
        <w:tc>
          <w:tcPr>
            <w:tcW w:w="2558" w:type="dxa"/>
          </w:tcPr>
          <w:p w14:paraId="713F3C51" w14:textId="77777777" w:rsidR="00D87657" w:rsidRPr="00344FE5" w:rsidRDefault="00D87657" w:rsidP="00CC1E6F">
            <w:pPr>
              <w:spacing w:line="360" w:lineRule="auto"/>
              <w:rPr>
                <w:b/>
              </w:rPr>
            </w:pPr>
            <w:r w:rsidRPr="00344FE5">
              <w:rPr>
                <w:b/>
              </w:rPr>
              <w:t>B. Purpose of the Job</w:t>
            </w:r>
          </w:p>
        </w:tc>
        <w:tc>
          <w:tcPr>
            <w:tcW w:w="7910" w:type="dxa"/>
          </w:tcPr>
          <w:p w14:paraId="21F9DBD9" w14:textId="77777777" w:rsidR="00D87657" w:rsidRPr="00D87657" w:rsidRDefault="00D87657" w:rsidP="00CC1E6F">
            <w:pPr>
              <w:spacing w:line="360" w:lineRule="auto"/>
            </w:pPr>
          </w:p>
        </w:tc>
      </w:tr>
      <w:tr w:rsidR="00D87657" w14:paraId="76D8EEED" w14:textId="77777777" w:rsidTr="005A791F">
        <w:trPr>
          <w:gridAfter w:val="1"/>
          <w:wAfter w:w="175" w:type="dxa"/>
        </w:trPr>
        <w:tc>
          <w:tcPr>
            <w:tcW w:w="2558" w:type="dxa"/>
          </w:tcPr>
          <w:p w14:paraId="3E803C05" w14:textId="77777777" w:rsidR="00D87657" w:rsidRPr="00344FE5" w:rsidRDefault="00D87657" w:rsidP="00CC1E6F">
            <w:pPr>
              <w:spacing w:line="360" w:lineRule="auto"/>
              <w:rPr>
                <w:b/>
              </w:rPr>
            </w:pPr>
          </w:p>
        </w:tc>
        <w:tc>
          <w:tcPr>
            <w:tcW w:w="7910" w:type="dxa"/>
          </w:tcPr>
          <w:p w14:paraId="588B661B" w14:textId="77777777" w:rsidR="00D87657" w:rsidRPr="00D87657" w:rsidRDefault="00D87657" w:rsidP="00CC1E6F">
            <w:pPr>
              <w:spacing w:line="360" w:lineRule="auto"/>
            </w:pPr>
          </w:p>
        </w:tc>
      </w:tr>
      <w:tr w:rsidR="00D87657" w14:paraId="70D0D103" w14:textId="77777777" w:rsidTr="005A791F">
        <w:trPr>
          <w:gridAfter w:val="1"/>
          <w:wAfter w:w="175" w:type="dxa"/>
        </w:trPr>
        <w:tc>
          <w:tcPr>
            <w:tcW w:w="2558" w:type="dxa"/>
          </w:tcPr>
          <w:p w14:paraId="7B52E11F" w14:textId="77777777" w:rsidR="00D87657" w:rsidRPr="00344FE5" w:rsidRDefault="00D87657" w:rsidP="00CC1E6F">
            <w:pPr>
              <w:spacing w:line="360" w:lineRule="auto"/>
              <w:rPr>
                <w:b/>
              </w:rPr>
            </w:pPr>
            <w:r>
              <w:rPr>
                <w:b/>
              </w:rPr>
              <w:t>Strategic Leadership</w:t>
            </w:r>
          </w:p>
        </w:tc>
        <w:tc>
          <w:tcPr>
            <w:tcW w:w="7910" w:type="dxa"/>
          </w:tcPr>
          <w:p w14:paraId="3593592D" w14:textId="77777777" w:rsidR="00D87657" w:rsidRPr="00D87657" w:rsidRDefault="00E52FF2" w:rsidP="00CC1E6F">
            <w:pPr>
              <w:spacing w:line="360" w:lineRule="auto"/>
            </w:pPr>
            <w:r>
              <w:t>Support the de</w:t>
            </w:r>
            <w:r w:rsidR="00D87657" w:rsidRPr="00D87657">
              <w:t>velop</w:t>
            </w:r>
            <w:r>
              <w:t xml:space="preserve">ment of </w:t>
            </w:r>
            <w:r w:rsidRPr="00D87657">
              <w:t>the</w:t>
            </w:r>
            <w:r w:rsidR="00D87657" w:rsidRPr="00D87657">
              <w:t xml:space="preserve"> educational character and mission of the College; implementing the policie</w:t>
            </w:r>
            <w:r w:rsidR="00D87657">
              <w:t>s and decisions of the</w:t>
            </w:r>
            <w:r w:rsidR="00D87657" w:rsidRPr="00D87657">
              <w:t xml:space="preserve"> </w:t>
            </w:r>
            <w:r w:rsidR="003D04A9">
              <w:t xml:space="preserve">Chief Executive Officer &amp; </w:t>
            </w:r>
            <w:r w:rsidR="00923BFC">
              <w:t>Group Principal</w:t>
            </w:r>
            <w:r w:rsidR="00D87657" w:rsidRPr="00D87657">
              <w:t xml:space="preserve"> and the </w:t>
            </w:r>
            <w:r w:rsidR="003D04A9">
              <w:t>Strategic</w:t>
            </w:r>
            <w:r w:rsidR="00D87657">
              <w:t xml:space="preserve"> Leadership Team</w:t>
            </w:r>
            <w:r w:rsidR="00D87657" w:rsidRPr="00D87657">
              <w:t>.</w:t>
            </w:r>
          </w:p>
        </w:tc>
      </w:tr>
      <w:tr w:rsidR="00D87657" w14:paraId="53FD2606" w14:textId="77777777" w:rsidTr="005A791F">
        <w:trPr>
          <w:gridAfter w:val="1"/>
          <w:wAfter w:w="175" w:type="dxa"/>
        </w:trPr>
        <w:tc>
          <w:tcPr>
            <w:tcW w:w="2558" w:type="dxa"/>
          </w:tcPr>
          <w:p w14:paraId="15EF4CBD" w14:textId="77777777" w:rsidR="00D87657" w:rsidRPr="00344FE5" w:rsidRDefault="00D87657" w:rsidP="00CC1E6F">
            <w:pPr>
              <w:spacing w:line="360" w:lineRule="auto"/>
              <w:rPr>
                <w:b/>
              </w:rPr>
            </w:pPr>
          </w:p>
        </w:tc>
        <w:tc>
          <w:tcPr>
            <w:tcW w:w="7910" w:type="dxa"/>
          </w:tcPr>
          <w:p w14:paraId="185FB0D3" w14:textId="77777777" w:rsidR="00D87657" w:rsidRPr="006258EC" w:rsidRDefault="00E52FF2" w:rsidP="00CC1E6F">
            <w:pPr>
              <w:spacing w:line="360" w:lineRule="auto"/>
            </w:pPr>
            <w:r w:rsidRPr="006258EC">
              <w:t>Support the development a</w:t>
            </w:r>
            <w:r w:rsidR="00D87657" w:rsidRPr="006258EC">
              <w:t>nd operate systems of performance management across all aspects of the College's provision.</w:t>
            </w:r>
          </w:p>
          <w:p w14:paraId="2A0F510A" w14:textId="77777777" w:rsidR="006258EC" w:rsidRDefault="006258EC" w:rsidP="006258EC">
            <w:pPr>
              <w:spacing w:line="360" w:lineRule="auto"/>
            </w:pPr>
            <w:r>
              <w:t>Review the Self-Assessment Report and Operational Plans and</w:t>
            </w:r>
          </w:p>
          <w:p w14:paraId="28A4C3ED" w14:textId="77777777" w:rsidR="006258EC" w:rsidRPr="00D87657" w:rsidRDefault="006258EC" w:rsidP="006258EC">
            <w:pPr>
              <w:spacing w:line="360" w:lineRule="auto"/>
            </w:pPr>
            <w:r>
              <w:t>related processes, and implement improvements to positively impact on user functionality and planning.</w:t>
            </w:r>
          </w:p>
        </w:tc>
      </w:tr>
      <w:tr w:rsidR="00D87657" w14:paraId="0394DA75" w14:textId="77777777" w:rsidTr="005A791F">
        <w:trPr>
          <w:gridAfter w:val="1"/>
          <w:wAfter w:w="175" w:type="dxa"/>
        </w:trPr>
        <w:tc>
          <w:tcPr>
            <w:tcW w:w="2558" w:type="dxa"/>
          </w:tcPr>
          <w:p w14:paraId="31A8A699" w14:textId="77777777" w:rsidR="00D87657" w:rsidRPr="00344FE5" w:rsidRDefault="00D87657" w:rsidP="00CC1E6F">
            <w:pPr>
              <w:spacing w:line="360" w:lineRule="auto"/>
              <w:rPr>
                <w:b/>
              </w:rPr>
            </w:pPr>
          </w:p>
        </w:tc>
        <w:tc>
          <w:tcPr>
            <w:tcW w:w="7910" w:type="dxa"/>
          </w:tcPr>
          <w:p w14:paraId="2E0BFD12" w14:textId="77777777" w:rsidR="00D87657" w:rsidRDefault="00D87657" w:rsidP="00CC1E6F">
            <w:pPr>
              <w:spacing w:line="360" w:lineRule="auto"/>
            </w:pPr>
            <w:r w:rsidRPr="00D87657">
              <w:t xml:space="preserve">Working with the </w:t>
            </w:r>
            <w:r w:rsidR="003D04A9">
              <w:t>C</w:t>
            </w:r>
            <w:r w:rsidR="009B0E80">
              <w:t xml:space="preserve">hief </w:t>
            </w:r>
            <w:r w:rsidR="003D04A9">
              <w:t>E</w:t>
            </w:r>
            <w:r w:rsidR="009B0E80">
              <w:t xml:space="preserve">xecutive </w:t>
            </w:r>
            <w:r w:rsidR="003D04A9">
              <w:t>O</w:t>
            </w:r>
            <w:r w:rsidR="009B0E80">
              <w:t>fficer</w:t>
            </w:r>
            <w:r w:rsidR="003D04A9">
              <w:t xml:space="preserve"> &amp; </w:t>
            </w:r>
            <w:r w:rsidR="00923BFC">
              <w:t>Group Principal</w:t>
            </w:r>
            <w:r w:rsidRPr="00D87657">
              <w:t xml:space="preserve">, </w:t>
            </w:r>
            <w:r w:rsidR="003D04A9">
              <w:t>S</w:t>
            </w:r>
            <w:r>
              <w:t>LT</w:t>
            </w:r>
            <w:r w:rsidRPr="00D87657">
              <w:t xml:space="preserve"> and </w:t>
            </w:r>
            <w:r w:rsidR="00E84FDC">
              <w:t>CLT</w:t>
            </w:r>
            <w:r w:rsidRPr="00D87657">
              <w:t>, develop the College's strategic and operational objectives into approved strategic plans and annual performance targets.</w:t>
            </w:r>
          </w:p>
          <w:p w14:paraId="1CF86BF1" w14:textId="77777777" w:rsidR="0038136A" w:rsidRPr="006258EC" w:rsidRDefault="0038136A" w:rsidP="00CC1E6F">
            <w:pPr>
              <w:spacing w:line="360" w:lineRule="auto"/>
            </w:pPr>
            <w:r w:rsidRPr="006258EC">
              <w:t>Supporting the SLT</w:t>
            </w:r>
            <w:r w:rsidR="00E84FDC" w:rsidRPr="006258EC">
              <w:t>,</w:t>
            </w:r>
            <w:r w:rsidRPr="006258EC">
              <w:t xml:space="preserve"> deliver the College’s strategic work with the Local Skills Improvement Plan and its relationship to the curriculum. </w:t>
            </w:r>
          </w:p>
          <w:p w14:paraId="0151AC36" w14:textId="77777777" w:rsidR="00E84FDC" w:rsidRDefault="00E84FDC" w:rsidP="00CC1E6F">
            <w:pPr>
              <w:spacing w:line="360" w:lineRule="auto"/>
            </w:pPr>
            <w:r>
              <w:t>Ensure stakeholders and recognise the College’s impact on London and Londoners through the LSIP &amp; LSIF.</w:t>
            </w:r>
          </w:p>
          <w:p w14:paraId="354834D0" w14:textId="77777777" w:rsidR="006258EC" w:rsidRDefault="006258EC" w:rsidP="00CC1E6F">
            <w:pPr>
              <w:spacing w:line="360" w:lineRule="auto"/>
            </w:pPr>
            <w:r w:rsidRPr="006258EC">
              <w:t>Play a key role in preparing the college for inspections by Ofsted, OFS and other reviewing bodies</w:t>
            </w:r>
            <w:r>
              <w:t xml:space="preserve"> including OFSTED Nominee for Skills if required</w:t>
            </w:r>
          </w:p>
          <w:p w14:paraId="2E1ED4F3" w14:textId="77777777" w:rsidR="006258EC" w:rsidRDefault="006258EC" w:rsidP="00CC1E6F">
            <w:pPr>
              <w:spacing w:line="360" w:lineRule="auto"/>
            </w:pPr>
            <w:r w:rsidRPr="006258EC">
              <w:t>Manage the governance and oversight of the College FE and HE assessment process</w:t>
            </w:r>
          </w:p>
          <w:p w14:paraId="6FDC34E5" w14:textId="77777777" w:rsidR="006258EC" w:rsidRDefault="006258EC" w:rsidP="006258EC">
            <w:pPr>
              <w:spacing w:line="360" w:lineRule="auto"/>
            </w:pPr>
            <w:r>
              <w:t xml:space="preserve">Provide strategic and operational leadership and management of quality assurance and implement local curriculum operational plans. </w:t>
            </w:r>
          </w:p>
          <w:p w14:paraId="6DE629BD" w14:textId="77777777" w:rsidR="006258EC" w:rsidRDefault="006258EC" w:rsidP="006258EC">
            <w:pPr>
              <w:spacing w:line="360" w:lineRule="auto"/>
            </w:pPr>
            <w:r>
              <w:t>To work effectively with other senior managers, including the Head of Management Information Systems, in the production and analysis of student and other data for use in the quality procedures of the Colleges and Group.</w:t>
            </w:r>
          </w:p>
          <w:p w14:paraId="31DC3983" w14:textId="77777777" w:rsidR="006258EC" w:rsidRDefault="006258EC" w:rsidP="006258EC">
            <w:pPr>
              <w:spacing w:line="360" w:lineRule="auto"/>
            </w:pPr>
            <w:r w:rsidRPr="006258EC">
              <w:t>To manage and co-ordinate the production of the agreed Group performance indicators for use by Colleges and the Corporation</w:t>
            </w:r>
          </w:p>
          <w:p w14:paraId="6897282F" w14:textId="77777777" w:rsidR="006258EC" w:rsidRDefault="006258EC" w:rsidP="006258EC">
            <w:pPr>
              <w:spacing w:line="360" w:lineRule="auto"/>
            </w:pPr>
            <w:r w:rsidRPr="006258EC">
              <w:t>Contribute to the College’s Self-Assessment process, including the production, monitoring, reporting and validation of the College Group’s Self-Assessment Report and Improvement Plan in conjunction with the other members of the UCG Group with responsibility for all relevant aspects of provision.</w:t>
            </w:r>
          </w:p>
          <w:p w14:paraId="09ED8BDD" w14:textId="77777777" w:rsidR="006258EC" w:rsidRDefault="006258EC" w:rsidP="00CC1E6F">
            <w:pPr>
              <w:spacing w:line="360" w:lineRule="auto"/>
            </w:pPr>
            <w:r w:rsidRPr="006258EC">
              <w:t xml:space="preserve">Support colleges in quality and compliance providing reports and audits of key systems and processes so that this can drive intervention actions within the college. E.g., pro-monitor, </w:t>
            </w:r>
            <w:r>
              <w:t>markbook, VLE</w:t>
            </w:r>
            <w:r w:rsidRPr="006258EC">
              <w:t xml:space="preserve">, </w:t>
            </w:r>
            <w:r>
              <w:t xml:space="preserve">Power-BI, </w:t>
            </w:r>
            <w:r w:rsidRPr="006258EC">
              <w:t>tracking, value added etc.</w:t>
            </w:r>
          </w:p>
          <w:p w14:paraId="791B4944" w14:textId="77777777" w:rsidR="006258EC" w:rsidRDefault="006258EC" w:rsidP="00CC1E6F">
            <w:pPr>
              <w:spacing w:line="360" w:lineRule="auto"/>
            </w:pPr>
            <w:r w:rsidRPr="006258EC">
              <w:t xml:space="preserve">To work with the </w:t>
            </w:r>
            <w:r>
              <w:t>colleagues</w:t>
            </w:r>
            <w:r w:rsidRPr="006258EC">
              <w:t xml:space="preserve"> to manage stakeholder complaints and lead on the development and implementation of effective </w:t>
            </w:r>
            <w:r w:rsidR="00FB54AD" w:rsidRPr="006258EC">
              <w:t>polic</w:t>
            </w:r>
            <w:r w:rsidR="00FB54AD">
              <w:t>ies</w:t>
            </w:r>
            <w:r w:rsidR="00FB54AD" w:rsidRPr="006258EC">
              <w:t xml:space="preserve"> </w:t>
            </w:r>
            <w:r w:rsidRPr="006258EC">
              <w:t>and processes with regard to complaints, together with the lessons learned from them.</w:t>
            </w:r>
          </w:p>
          <w:p w14:paraId="26D6A772" w14:textId="77777777" w:rsidR="006258EC" w:rsidRDefault="006258EC" w:rsidP="006258EC">
            <w:pPr>
              <w:spacing w:line="360" w:lineRule="auto"/>
            </w:pPr>
            <w:r>
              <w:lastRenderedPageBreak/>
              <w:t>Ensure that quality frameworks are implemented efficiently and effectively across all curriculum areas.</w:t>
            </w:r>
          </w:p>
          <w:p w14:paraId="13E29011" w14:textId="77777777" w:rsidR="006258EC" w:rsidRDefault="006258EC" w:rsidP="006258EC">
            <w:pPr>
              <w:spacing w:line="360" w:lineRule="auto"/>
            </w:pPr>
            <w:r>
              <w:t xml:space="preserve">Provide external validation, moderation activity and support for </w:t>
            </w:r>
            <w:r w:rsidR="00FB54AD">
              <w:t xml:space="preserve">the </w:t>
            </w:r>
            <w:r>
              <w:t>Colleges, as they may require, where there are areas that require intervention support.</w:t>
            </w:r>
          </w:p>
          <w:p w14:paraId="75BD92DF" w14:textId="77777777" w:rsidR="006258EC" w:rsidRDefault="006258EC" w:rsidP="006258EC">
            <w:pPr>
              <w:spacing w:line="360" w:lineRule="auto"/>
            </w:pPr>
            <w:r>
              <w:t>Use data outcomes, added value and student progression to identify the need for quality actions and timely, effective interventions.</w:t>
            </w:r>
          </w:p>
          <w:p w14:paraId="04B865C8" w14:textId="77777777" w:rsidR="006258EC" w:rsidRDefault="006258EC" w:rsidP="006258EC">
            <w:pPr>
              <w:spacing w:line="360" w:lineRule="auto"/>
            </w:pPr>
            <w:r>
              <w:t>Provide leadership for pastoral care of all learners and ensure a safe learning environment.</w:t>
            </w:r>
          </w:p>
          <w:p w14:paraId="31256B5F" w14:textId="77777777" w:rsidR="006258EC" w:rsidRPr="00D87657" w:rsidRDefault="006258EC" w:rsidP="006258EC">
            <w:pPr>
              <w:spacing w:line="360" w:lineRule="auto"/>
            </w:pPr>
            <w:r w:rsidRPr="006258EC">
              <w:t>Devise and maintain a College Quality Cycle and Quality Calendar, to include each key aspect of the Quality Framework, share with all staff and monitor to ensure timelines are adhered to for each quality process.</w:t>
            </w:r>
          </w:p>
        </w:tc>
      </w:tr>
      <w:tr w:rsidR="00D87657" w14:paraId="18EDDD92" w14:textId="77777777" w:rsidTr="005A791F">
        <w:trPr>
          <w:gridAfter w:val="1"/>
          <w:wAfter w:w="175" w:type="dxa"/>
        </w:trPr>
        <w:tc>
          <w:tcPr>
            <w:tcW w:w="2558" w:type="dxa"/>
          </w:tcPr>
          <w:p w14:paraId="008D5DCD" w14:textId="77777777" w:rsidR="00D87657" w:rsidRPr="00344FE5" w:rsidRDefault="00D87657" w:rsidP="00CC1E6F">
            <w:pPr>
              <w:spacing w:line="360" w:lineRule="auto"/>
              <w:rPr>
                <w:b/>
              </w:rPr>
            </w:pPr>
          </w:p>
        </w:tc>
        <w:tc>
          <w:tcPr>
            <w:tcW w:w="7910" w:type="dxa"/>
          </w:tcPr>
          <w:p w14:paraId="4A5423CA" w14:textId="77777777" w:rsidR="005F2189" w:rsidRPr="00D87657" w:rsidRDefault="005F2189" w:rsidP="005F2189">
            <w:pPr>
              <w:spacing w:line="360" w:lineRule="auto"/>
            </w:pPr>
          </w:p>
        </w:tc>
      </w:tr>
      <w:tr w:rsidR="00D87657" w14:paraId="6B22D273" w14:textId="77777777" w:rsidTr="005A791F">
        <w:trPr>
          <w:gridAfter w:val="1"/>
          <w:wAfter w:w="175" w:type="dxa"/>
        </w:trPr>
        <w:tc>
          <w:tcPr>
            <w:tcW w:w="2558" w:type="dxa"/>
          </w:tcPr>
          <w:p w14:paraId="7859D92A" w14:textId="77777777" w:rsidR="00D87657" w:rsidRPr="00344FE5" w:rsidRDefault="00E52FF2" w:rsidP="00CC1E6F">
            <w:pPr>
              <w:spacing w:line="360" w:lineRule="auto"/>
              <w:rPr>
                <w:b/>
              </w:rPr>
            </w:pPr>
            <w:r>
              <w:rPr>
                <w:b/>
              </w:rPr>
              <w:t>Project Management</w:t>
            </w:r>
          </w:p>
        </w:tc>
        <w:tc>
          <w:tcPr>
            <w:tcW w:w="7910" w:type="dxa"/>
          </w:tcPr>
          <w:p w14:paraId="29ED2A21" w14:textId="77777777" w:rsidR="00D87657" w:rsidRPr="00F454DC" w:rsidRDefault="00D87657" w:rsidP="00CC1E6F">
            <w:pPr>
              <w:spacing w:line="360" w:lineRule="auto"/>
            </w:pPr>
            <w:r w:rsidRPr="00F454DC">
              <w:t xml:space="preserve">Provide outstanding leadership and management of the College’s </w:t>
            </w:r>
            <w:r w:rsidR="00EF686F" w:rsidRPr="00F454DC">
              <w:t>external funding</w:t>
            </w:r>
            <w:r w:rsidR="009B0E80" w:rsidRPr="00F454DC">
              <w:t>,</w:t>
            </w:r>
            <w:r w:rsidR="00EF686F" w:rsidRPr="00F454DC">
              <w:t xml:space="preserve"> entrepreneurial and intrapreneurial activities.</w:t>
            </w:r>
          </w:p>
          <w:p w14:paraId="0A75EFDC" w14:textId="77777777" w:rsidR="009834A4" w:rsidRPr="00F454DC" w:rsidRDefault="009834A4" w:rsidP="009834A4">
            <w:pPr>
              <w:spacing w:line="360" w:lineRule="auto"/>
            </w:pPr>
            <w:r w:rsidRPr="00F454DC">
              <w:t xml:space="preserve">Support the </w:t>
            </w:r>
            <w:r w:rsidR="00443C2D" w:rsidRPr="00F454DC">
              <w:t xml:space="preserve">Chief Executive Officer &amp; Group Principal </w:t>
            </w:r>
            <w:r w:rsidRPr="00F454DC">
              <w:t>to provide strategic leadership and championing departmental enhancement of enterprise and engagement with businesses communities and other external partners, both regionally and nationally.</w:t>
            </w:r>
          </w:p>
          <w:p w14:paraId="697F836A" w14:textId="77777777" w:rsidR="009834A4" w:rsidRPr="00F454DC" w:rsidRDefault="009834A4" w:rsidP="009834A4">
            <w:pPr>
              <w:spacing w:line="360" w:lineRule="auto"/>
            </w:pPr>
            <w:r w:rsidRPr="00F454DC">
              <w:t xml:space="preserve">Promoting a vibrant, enquiring, collegial, and creative culture to </w:t>
            </w:r>
          </w:p>
          <w:p w14:paraId="5BE1780F" w14:textId="77777777" w:rsidR="009834A4" w:rsidRPr="00F454DC" w:rsidRDefault="009834A4" w:rsidP="009834A4">
            <w:pPr>
              <w:spacing w:line="360" w:lineRule="auto"/>
            </w:pPr>
            <w:r w:rsidRPr="00F454DC">
              <w:t xml:space="preserve">support and encourage enterprise and engagement with </w:t>
            </w:r>
          </w:p>
          <w:p w14:paraId="73C7CFA2" w14:textId="77777777" w:rsidR="009834A4" w:rsidRPr="00F454DC" w:rsidRDefault="009834A4" w:rsidP="009834A4">
            <w:pPr>
              <w:spacing w:line="360" w:lineRule="auto"/>
            </w:pPr>
            <w:r w:rsidRPr="00F454DC">
              <w:t>business and other external non-academic partners.</w:t>
            </w:r>
          </w:p>
          <w:p w14:paraId="5375612D" w14:textId="77777777" w:rsidR="009B0E80" w:rsidRPr="00F454DC" w:rsidRDefault="009B0E80" w:rsidP="009834A4">
            <w:pPr>
              <w:spacing w:line="360" w:lineRule="auto"/>
            </w:pPr>
            <w:r w:rsidRPr="00F454DC">
              <w:t xml:space="preserve">Create a framework for knowledge exchange within United Colleges Group </w:t>
            </w:r>
          </w:p>
          <w:p w14:paraId="591DE7C5" w14:textId="77777777" w:rsidR="00E3603C" w:rsidRPr="00F454DC" w:rsidRDefault="00E3603C" w:rsidP="00CC1E6F">
            <w:pPr>
              <w:spacing w:line="360" w:lineRule="auto"/>
            </w:pPr>
            <w:r w:rsidRPr="00F454DC">
              <w:t>Report to the Board using agreed key performance indicators</w:t>
            </w:r>
            <w:r w:rsidR="00821CCF" w:rsidRPr="00F454DC">
              <w:t xml:space="preserve"> as required by the C</w:t>
            </w:r>
            <w:r w:rsidR="0038136A" w:rsidRPr="00F454DC">
              <w:t xml:space="preserve">hief </w:t>
            </w:r>
            <w:r w:rsidR="00821CCF" w:rsidRPr="00F454DC">
              <w:t>E</w:t>
            </w:r>
            <w:r w:rsidR="0038136A" w:rsidRPr="00F454DC">
              <w:t xml:space="preserve">xecutive </w:t>
            </w:r>
            <w:r w:rsidR="00821CCF" w:rsidRPr="00F454DC">
              <w:t>O</w:t>
            </w:r>
            <w:r w:rsidR="0038136A" w:rsidRPr="00F454DC">
              <w:t>fficer &amp; Group Principal</w:t>
            </w:r>
            <w:r w:rsidRPr="00F454DC">
              <w:t>.</w:t>
            </w:r>
          </w:p>
          <w:p w14:paraId="6B514409" w14:textId="77777777" w:rsidR="009834A4" w:rsidRPr="00F454DC" w:rsidRDefault="009834A4" w:rsidP="009834A4">
            <w:pPr>
              <w:spacing w:line="360" w:lineRule="auto"/>
            </w:pPr>
            <w:r w:rsidRPr="00F454DC">
              <w:t>Working with the Director of Business Development</w:t>
            </w:r>
            <w:r w:rsidR="00FB54AD">
              <w:t>,</w:t>
            </w:r>
            <w:r w:rsidRPr="00F454DC">
              <w:t xml:space="preserve"> lead or support on identifying and analysing opportunities to obtain new contracts in line with our strategic aims and lead on securing new/retaining existing contracts.</w:t>
            </w:r>
          </w:p>
          <w:p w14:paraId="27ABF473" w14:textId="77777777" w:rsidR="00904E02" w:rsidRPr="00F454DC" w:rsidRDefault="00904E02" w:rsidP="00536267">
            <w:pPr>
              <w:pStyle w:val="ListParagraph"/>
              <w:numPr>
                <w:ilvl w:val="0"/>
                <w:numId w:val="5"/>
              </w:numPr>
              <w:spacing w:line="360" w:lineRule="auto"/>
            </w:pPr>
            <w:r w:rsidRPr="00F454DC">
              <w:t>Lead on re-securing existing contracts, creating Bid Teams, leading bid development and contributing to proposal writing.</w:t>
            </w:r>
          </w:p>
          <w:p w14:paraId="0ACD97E7" w14:textId="77777777" w:rsidR="00904E02" w:rsidRPr="00F454DC" w:rsidRDefault="00904E02" w:rsidP="00536267">
            <w:pPr>
              <w:pStyle w:val="ListParagraph"/>
              <w:numPr>
                <w:ilvl w:val="0"/>
                <w:numId w:val="5"/>
              </w:numPr>
              <w:spacing w:line="360" w:lineRule="auto"/>
            </w:pPr>
            <w:r w:rsidRPr="00F454DC">
              <w:t>Identify and analyse opportunities to obtain new contracts, in line with our strategic objectives</w:t>
            </w:r>
          </w:p>
          <w:p w14:paraId="0C492E45" w14:textId="77777777" w:rsidR="00904E02" w:rsidRPr="00F454DC" w:rsidRDefault="00904E02" w:rsidP="00536267">
            <w:pPr>
              <w:pStyle w:val="ListParagraph"/>
              <w:numPr>
                <w:ilvl w:val="0"/>
                <w:numId w:val="5"/>
              </w:numPr>
              <w:spacing w:line="360" w:lineRule="auto"/>
            </w:pPr>
            <w:r w:rsidRPr="00F454DC">
              <w:t>Lead on creating compelling, creative and cost-effective bids and pitches to secure new contracts</w:t>
            </w:r>
          </w:p>
          <w:p w14:paraId="6E80CD21" w14:textId="77777777" w:rsidR="00904E02" w:rsidRPr="00F454DC" w:rsidRDefault="00904E02" w:rsidP="00904E02">
            <w:pPr>
              <w:spacing w:line="360" w:lineRule="auto"/>
            </w:pPr>
            <w:r w:rsidRPr="00F454DC">
              <w:t xml:space="preserve">Build strong and effective relationships with commissioners and contracting </w:t>
            </w:r>
          </w:p>
          <w:p w14:paraId="5E4A5071" w14:textId="77777777" w:rsidR="00904E02" w:rsidRPr="00F454DC" w:rsidRDefault="00904E02" w:rsidP="00904E02">
            <w:pPr>
              <w:spacing w:line="360" w:lineRule="auto"/>
            </w:pPr>
            <w:r w:rsidRPr="00F454DC">
              <w:lastRenderedPageBreak/>
              <w:t>partners, within Local Authorities, the Greater London Authority, Central Government and the Private Sector.</w:t>
            </w:r>
          </w:p>
          <w:p w14:paraId="63FCD6CA" w14:textId="77777777" w:rsidR="00904E02" w:rsidRPr="00F454DC" w:rsidRDefault="00904E02" w:rsidP="00904E02">
            <w:pPr>
              <w:pStyle w:val="ListParagraph"/>
              <w:numPr>
                <w:ilvl w:val="0"/>
                <w:numId w:val="6"/>
              </w:numPr>
              <w:spacing w:line="360" w:lineRule="auto"/>
            </w:pPr>
            <w:r w:rsidRPr="00F454DC">
              <w:t>Build effective, strong working partnerships with commissioners, demonstrating the impact of the college’s work</w:t>
            </w:r>
          </w:p>
          <w:p w14:paraId="75C8F81E" w14:textId="77777777" w:rsidR="00904E02" w:rsidRPr="00F454DC" w:rsidRDefault="00904E02" w:rsidP="00904E02">
            <w:pPr>
              <w:pStyle w:val="ListParagraph"/>
              <w:numPr>
                <w:ilvl w:val="0"/>
                <w:numId w:val="6"/>
              </w:numPr>
              <w:spacing w:line="360" w:lineRule="auto"/>
            </w:pPr>
            <w:r w:rsidRPr="00F454DC">
              <w:t>Lead the development of improved reporting and insight to commissioners</w:t>
            </w:r>
          </w:p>
          <w:p w14:paraId="39E396F4" w14:textId="77777777" w:rsidR="00904E02" w:rsidRPr="00F454DC" w:rsidRDefault="00904E02" w:rsidP="00904E02">
            <w:pPr>
              <w:pStyle w:val="ListParagraph"/>
              <w:numPr>
                <w:ilvl w:val="0"/>
                <w:numId w:val="6"/>
              </w:numPr>
              <w:spacing w:line="360" w:lineRule="auto"/>
            </w:pPr>
            <w:r w:rsidRPr="00F454DC">
              <w:t>Work closely with the internal stakeholders to amplify and promote the work of the College within to our external stakeholders.</w:t>
            </w:r>
          </w:p>
        </w:tc>
      </w:tr>
      <w:tr w:rsidR="00D87657" w14:paraId="4B38C264" w14:textId="77777777" w:rsidTr="005A791F">
        <w:trPr>
          <w:gridAfter w:val="1"/>
          <w:wAfter w:w="175" w:type="dxa"/>
        </w:trPr>
        <w:tc>
          <w:tcPr>
            <w:tcW w:w="2558" w:type="dxa"/>
          </w:tcPr>
          <w:p w14:paraId="31F06E61" w14:textId="77777777" w:rsidR="00D87657" w:rsidRPr="00344FE5" w:rsidRDefault="00D87657" w:rsidP="00CC1E6F">
            <w:pPr>
              <w:spacing w:line="360" w:lineRule="auto"/>
              <w:rPr>
                <w:b/>
              </w:rPr>
            </w:pPr>
          </w:p>
        </w:tc>
        <w:tc>
          <w:tcPr>
            <w:tcW w:w="7910" w:type="dxa"/>
          </w:tcPr>
          <w:p w14:paraId="6FC74897" w14:textId="77777777" w:rsidR="0038136A" w:rsidRPr="00F454DC" w:rsidRDefault="00E52FF2" w:rsidP="00443C2D">
            <w:pPr>
              <w:spacing w:line="360" w:lineRule="auto"/>
            </w:pPr>
            <w:r w:rsidRPr="00F454DC">
              <w:t xml:space="preserve">Working with the Strategic Leadership Team oversees the highest levels of </w:t>
            </w:r>
            <w:r w:rsidR="003A0547" w:rsidRPr="00F454DC">
              <w:t>good governance standards to ensure transparency and meet your fiduciary duty.</w:t>
            </w:r>
          </w:p>
        </w:tc>
      </w:tr>
      <w:tr w:rsidR="00D87657" w14:paraId="4DBED2A1" w14:textId="77777777" w:rsidTr="005A791F">
        <w:trPr>
          <w:gridAfter w:val="1"/>
          <w:wAfter w:w="175" w:type="dxa"/>
        </w:trPr>
        <w:tc>
          <w:tcPr>
            <w:tcW w:w="2558" w:type="dxa"/>
          </w:tcPr>
          <w:p w14:paraId="5B8641C8" w14:textId="77777777" w:rsidR="00D87657" w:rsidRPr="00344FE5" w:rsidRDefault="00D87657" w:rsidP="00CC1E6F">
            <w:pPr>
              <w:spacing w:line="360" w:lineRule="auto"/>
              <w:rPr>
                <w:b/>
              </w:rPr>
            </w:pPr>
          </w:p>
        </w:tc>
        <w:tc>
          <w:tcPr>
            <w:tcW w:w="7910" w:type="dxa"/>
          </w:tcPr>
          <w:p w14:paraId="48966C20" w14:textId="77777777" w:rsidR="00D87657" w:rsidRPr="00F454DC" w:rsidRDefault="00D87657" w:rsidP="00CC1E6F">
            <w:pPr>
              <w:spacing w:line="360" w:lineRule="auto"/>
            </w:pPr>
            <w:r w:rsidRPr="00F454DC">
              <w:t xml:space="preserve">Deliver continuous improvements </w:t>
            </w:r>
            <w:r w:rsidR="003A0547" w:rsidRPr="00F454DC">
              <w:t xml:space="preserve">in </w:t>
            </w:r>
            <w:r w:rsidR="00E3603C" w:rsidRPr="00F454DC">
              <w:t xml:space="preserve">major </w:t>
            </w:r>
            <w:r w:rsidR="00821CCF" w:rsidRPr="00F454DC">
              <w:t>innovation and transformation projects</w:t>
            </w:r>
            <w:r w:rsidR="003A0547" w:rsidRPr="00F454DC">
              <w:t xml:space="preserve"> </w:t>
            </w:r>
            <w:r w:rsidRPr="00F454DC">
              <w:t>linked to strong quality assurance work and ensure that high quality standards are set and achieved for all programmes.</w:t>
            </w:r>
          </w:p>
        </w:tc>
      </w:tr>
      <w:tr w:rsidR="00D87657" w14:paraId="7B7054B2" w14:textId="77777777" w:rsidTr="005A791F">
        <w:trPr>
          <w:gridAfter w:val="1"/>
          <w:wAfter w:w="175" w:type="dxa"/>
        </w:trPr>
        <w:tc>
          <w:tcPr>
            <w:tcW w:w="2558" w:type="dxa"/>
          </w:tcPr>
          <w:p w14:paraId="2CA33D83" w14:textId="77777777" w:rsidR="00D87657" w:rsidRPr="00344FE5" w:rsidRDefault="00D87657" w:rsidP="00CC1E6F">
            <w:pPr>
              <w:spacing w:line="360" w:lineRule="auto"/>
              <w:rPr>
                <w:b/>
              </w:rPr>
            </w:pPr>
          </w:p>
        </w:tc>
        <w:tc>
          <w:tcPr>
            <w:tcW w:w="7910" w:type="dxa"/>
          </w:tcPr>
          <w:p w14:paraId="0D7B87F6" w14:textId="77777777" w:rsidR="00D87657" w:rsidRPr="00F454DC" w:rsidRDefault="00D87657" w:rsidP="00CC1E6F">
            <w:pPr>
              <w:spacing w:line="360" w:lineRule="auto"/>
            </w:pPr>
            <w:r w:rsidRPr="00F454DC">
              <w:t xml:space="preserve">Develop innovative strategies </w:t>
            </w:r>
            <w:r w:rsidR="00821CCF" w:rsidRPr="00F454DC">
              <w:t xml:space="preserve">as required </w:t>
            </w:r>
            <w:r w:rsidRPr="00F454DC">
              <w:t xml:space="preserve">to ensure that the targets for sustained improvement in </w:t>
            </w:r>
            <w:r w:rsidR="003A0547" w:rsidRPr="00F454DC">
              <w:t xml:space="preserve">management processes relating to our major </w:t>
            </w:r>
            <w:r w:rsidR="00821CCF" w:rsidRPr="00F454DC">
              <w:t>innovation and transformation</w:t>
            </w:r>
            <w:r w:rsidR="003A0547" w:rsidRPr="00F454DC">
              <w:t xml:space="preserve"> projects are achieved.</w:t>
            </w:r>
          </w:p>
          <w:p w14:paraId="571B92C7" w14:textId="77777777" w:rsidR="00821CCF" w:rsidRPr="00F454DC" w:rsidRDefault="00443C2D" w:rsidP="00821CCF">
            <w:pPr>
              <w:spacing w:line="360" w:lineRule="auto"/>
            </w:pPr>
            <w:r w:rsidRPr="00F454DC">
              <w:t>Support the SLT by l</w:t>
            </w:r>
            <w:r w:rsidR="00821CCF" w:rsidRPr="00F454DC">
              <w:t>ead</w:t>
            </w:r>
            <w:r w:rsidRPr="00F454DC">
              <w:t>ing</w:t>
            </w:r>
            <w:r w:rsidR="00821CCF" w:rsidRPr="00F454DC">
              <w:t xml:space="preserve"> the formulation of United Colleges Group innovation and entrepreneurship strategy, in line with United Colleges Group legislative remit and wider government economic and policy objectives in England.</w:t>
            </w:r>
          </w:p>
          <w:p w14:paraId="57DAAECA" w14:textId="77777777" w:rsidR="00821CCF" w:rsidRPr="00F454DC" w:rsidRDefault="00821CCF" w:rsidP="00821CCF">
            <w:pPr>
              <w:spacing w:line="360" w:lineRule="auto"/>
            </w:pPr>
            <w:r w:rsidRPr="00F454DC">
              <w:t>Determine the most appropriate route for commercialisation and progress the development of innovative products and services.</w:t>
            </w:r>
          </w:p>
        </w:tc>
      </w:tr>
      <w:tr w:rsidR="00D87657" w14:paraId="54DB1C2A" w14:textId="77777777" w:rsidTr="005A791F">
        <w:trPr>
          <w:gridAfter w:val="1"/>
          <w:wAfter w:w="175" w:type="dxa"/>
        </w:trPr>
        <w:tc>
          <w:tcPr>
            <w:tcW w:w="2558" w:type="dxa"/>
          </w:tcPr>
          <w:p w14:paraId="1F6E1E49" w14:textId="77777777" w:rsidR="00D87657" w:rsidRPr="00344FE5" w:rsidRDefault="00D87657" w:rsidP="00CC1E6F">
            <w:pPr>
              <w:spacing w:line="360" w:lineRule="auto"/>
              <w:rPr>
                <w:b/>
              </w:rPr>
            </w:pPr>
          </w:p>
        </w:tc>
        <w:tc>
          <w:tcPr>
            <w:tcW w:w="7910" w:type="dxa"/>
          </w:tcPr>
          <w:p w14:paraId="5E8CA677" w14:textId="77777777" w:rsidR="00AD763E" w:rsidRPr="00F454DC" w:rsidRDefault="00904E02" w:rsidP="00821CCF">
            <w:pPr>
              <w:spacing w:line="360" w:lineRule="auto"/>
            </w:pPr>
            <w:r w:rsidRPr="00F454DC">
              <w:t>Support the d</w:t>
            </w:r>
            <w:r w:rsidR="00821CCF" w:rsidRPr="00F454DC">
              <w:t>evelop</w:t>
            </w:r>
            <w:r w:rsidRPr="00F454DC">
              <w:t>ment and implementation of</w:t>
            </w:r>
            <w:r w:rsidR="00821CCF" w:rsidRPr="00F454DC">
              <w:t xml:space="preserve"> strategies t</w:t>
            </w:r>
            <w:r w:rsidR="001E7FA4" w:rsidRPr="00F454DC">
              <w:t xml:space="preserve">hat </w:t>
            </w:r>
            <w:r w:rsidR="00821CCF" w:rsidRPr="00F454DC">
              <w:t>use of ED Tech</w:t>
            </w:r>
            <w:r w:rsidR="001E7FA4" w:rsidRPr="00F454DC">
              <w:t xml:space="preserve"> as an enabler of outstanding teaching and learning.</w:t>
            </w:r>
          </w:p>
        </w:tc>
      </w:tr>
      <w:tr w:rsidR="00D87657" w14:paraId="5AB64119" w14:textId="77777777" w:rsidTr="005A791F">
        <w:trPr>
          <w:gridAfter w:val="1"/>
          <w:wAfter w:w="175" w:type="dxa"/>
        </w:trPr>
        <w:tc>
          <w:tcPr>
            <w:tcW w:w="2558" w:type="dxa"/>
          </w:tcPr>
          <w:p w14:paraId="74D4578A" w14:textId="77777777" w:rsidR="00D87657" w:rsidRPr="00344FE5" w:rsidRDefault="00D87657" w:rsidP="00CC1E6F">
            <w:pPr>
              <w:spacing w:line="360" w:lineRule="auto"/>
              <w:rPr>
                <w:b/>
              </w:rPr>
            </w:pPr>
          </w:p>
        </w:tc>
        <w:tc>
          <w:tcPr>
            <w:tcW w:w="7910" w:type="dxa"/>
          </w:tcPr>
          <w:p w14:paraId="112F32A3" w14:textId="77777777" w:rsidR="00BC3B08" w:rsidRPr="00D87657" w:rsidRDefault="00BC3B08" w:rsidP="00CC1E6F">
            <w:pPr>
              <w:spacing w:line="360" w:lineRule="auto"/>
            </w:pPr>
          </w:p>
        </w:tc>
      </w:tr>
      <w:tr w:rsidR="00D87657" w14:paraId="3BD1DF1B" w14:textId="77777777" w:rsidTr="005A791F">
        <w:trPr>
          <w:gridAfter w:val="1"/>
          <w:wAfter w:w="175" w:type="dxa"/>
        </w:trPr>
        <w:tc>
          <w:tcPr>
            <w:tcW w:w="2558" w:type="dxa"/>
          </w:tcPr>
          <w:p w14:paraId="1CEC4A87" w14:textId="77777777" w:rsidR="00D87657" w:rsidRPr="00D87657" w:rsidRDefault="00D87657" w:rsidP="00CC1E6F">
            <w:pPr>
              <w:spacing w:line="360" w:lineRule="auto"/>
              <w:rPr>
                <w:b/>
              </w:rPr>
            </w:pPr>
            <w:r w:rsidRPr="00D87657">
              <w:rPr>
                <w:b/>
              </w:rPr>
              <w:t>Partnerships</w:t>
            </w:r>
          </w:p>
        </w:tc>
        <w:tc>
          <w:tcPr>
            <w:tcW w:w="7910" w:type="dxa"/>
          </w:tcPr>
          <w:p w14:paraId="2FF3ECD8" w14:textId="77777777" w:rsidR="00D87657" w:rsidRPr="00344FE5" w:rsidRDefault="00D87657" w:rsidP="00CC1E6F">
            <w:pPr>
              <w:spacing w:line="360" w:lineRule="auto"/>
            </w:pPr>
            <w:r w:rsidRPr="00D87657">
              <w:t xml:space="preserve">Represent the College to maintain and develop effective links with local authorities, the local community, external academic bodies, the media, professional bodies and appropriate government departments and agencies or as agreed with the </w:t>
            </w:r>
            <w:r w:rsidR="00183FB8">
              <w:t>Chief Executive Officer &amp; Group Principal</w:t>
            </w:r>
          </w:p>
        </w:tc>
      </w:tr>
      <w:tr w:rsidR="00D87657" w14:paraId="73E50FE8" w14:textId="77777777" w:rsidTr="005A791F">
        <w:trPr>
          <w:gridAfter w:val="1"/>
          <w:wAfter w:w="175" w:type="dxa"/>
        </w:trPr>
        <w:tc>
          <w:tcPr>
            <w:tcW w:w="2558" w:type="dxa"/>
          </w:tcPr>
          <w:p w14:paraId="7D68D0F8" w14:textId="77777777" w:rsidR="00D87657" w:rsidRDefault="00D87657" w:rsidP="00CC1E6F">
            <w:pPr>
              <w:spacing w:line="360" w:lineRule="auto"/>
            </w:pPr>
          </w:p>
        </w:tc>
        <w:tc>
          <w:tcPr>
            <w:tcW w:w="7910" w:type="dxa"/>
          </w:tcPr>
          <w:p w14:paraId="3925A2D8" w14:textId="77777777" w:rsidR="00D87657" w:rsidRPr="00344FE5" w:rsidRDefault="00D87657" w:rsidP="00CC1E6F">
            <w:pPr>
              <w:spacing w:line="360" w:lineRule="auto"/>
            </w:pPr>
            <w:r w:rsidRPr="00D87657">
              <w:t xml:space="preserve">Participate, with staff, in the Group’s continuing professional development programmes, which include </w:t>
            </w:r>
            <w:r w:rsidR="00E420E3" w:rsidRPr="00D87657">
              <w:t>industry-based</w:t>
            </w:r>
            <w:r w:rsidRPr="00D87657">
              <w:t xml:space="preserve"> work shadowing, attending seminars, college conference days and training events appropriate to job roles</w:t>
            </w:r>
          </w:p>
        </w:tc>
      </w:tr>
      <w:tr w:rsidR="00D87657" w14:paraId="718D0865" w14:textId="77777777" w:rsidTr="005A791F">
        <w:trPr>
          <w:gridAfter w:val="1"/>
          <w:wAfter w:w="175" w:type="dxa"/>
        </w:trPr>
        <w:tc>
          <w:tcPr>
            <w:tcW w:w="2558" w:type="dxa"/>
          </w:tcPr>
          <w:p w14:paraId="35A03683" w14:textId="77777777" w:rsidR="00D87657" w:rsidRDefault="00D87657" w:rsidP="00CC1E6F">
            <w:pPr>
              <w:spacing w:line="360" w:lineRule="auto"/>
            </w:pPr>
          </w:p>
        </w:tc>
        <w:tc>
          <w:tcPr>
            <w:tcW w:w="7910" w:type="dxa"/>
          </w:tcPr>
          <w:p w14:paraId="5E58038C" w14:textId="77777777" w:rsidR="00D87657" w:rsidRPr="00344FE5" w:rsidRDefault="00D87657" w:rsidP="00CC1E6F">
            <w:pPr>
              <w:spacing w:line="360" w:lineRule="auto"/>
            </w:pPr>
            <w:r w:rsidRPr="00D87657">
              <w:t>Be an ambassador externally, leading on and contributing to effective and positive partnerships at local and regional level – especially with the schools, employers and faith communities.</w:t>
            </w:r>
          </w:p>
        </w:tc>
      </w:tr>
      <w:tr w:rsidR="00D87657" w14:paraId="3DC98BA0" w14:textId="77777777" w:rsidTr="005A791F">
        <w:trPr>
          <w:gridAfter w:val="1"/>
          <w:wAfter w:w="175" w:type="dxa"/>
        </w:trPr>
        <w:tc>
          <w:tcPr>
            <w:tcW w:w="2558" w:type="dxa"/>
          </w:tcPr>
          <w:p w14:paraId="4A87F22B" w14:textId="77777777" w:rsidR="00D87657" w:rsidRDefault="00D87657" w:rsidP="00CC1E6F">
            <w:pPr>
              <w:spacing w:line="360" w:lineRule="auto"/>
            </w:pPr>
          </w:p>
        </w:tc>
        <w:tc>
          <w:tcPr>
            <w:tcW w:w="7910" w:type="dxa"/>
          </w:tcPr>
          <w:p w14:paraId="5C622F9D" w14:textId="77777777" w:rsidR="00D87657" w:rsidRPr="00344FE5" w:rsidRDefault="00D87657" w:rsidP="00CC1E6F">
            <w:pPr>
              <w:spacing w:line="360" w:lineRule="auto"/>
            </w:pPr>
            <w:r w:rsidRPr="00D87657">
              <w:t>Ensure that the College anticipates and responds to national, regional and local priorities and is seen as an effective and responsive contributor to the communities it serves.</w:t>
            </w:r>
          </w:p>
        </w:tc>
      </w:tr>
      <w:tr w:rsidR="00D87657" w14:paraId="692FEE58" w14:textId="77777777" w:rsidTr="005A791F">
        <w:trPr>
          <w:gridAfter w:val="1"/>
          <w:wAfter w:w="175" w:type="dxa"/>
        </w:trPr>
        <w:tc>
          <w:tcPr>
            <w:tcW w:w="2558" w:type="dxa"/>
          </w:tcPr>
          <w:p w14:paraId="77FE610C" w14:textId="77777777" w:rsidR="00D87657" w:rsidRDefault="00D87657" w:rsidP="00CC1E6F">
            <w:pPr>
              <w:spacing w:line="360" w:lineRule="auto"/>
            </w:pPr>
          </w:p>
        </w:tc>
        <w:tc>
          <w:tcPr>
            <w:tcW w:w="7910" w:type="dxa"/>
          </w:tcPr>
          <w:p w14:paraId="74DE0716" w14:textId="77777777" w:rsidR="00D87657" w:rsidRDefault="00D87657" w:rsidP="00CC1E6F">
            <w:pPr>
              <w:spacing w:line="360" w:lineRule="auto"/>
            </w:pPr>
            <w:r w:rsidRPr="00D87657">
              <w:t>To support marketing and partnership activities in order to impact the growth and development of the</w:t>
            </w:r>
            <w:r>
              <w:t xml:space="preserve"> College</w:t>
            </w:r>
          </w:p>
          <w:p w14:paraId="04C2CF68" w14:textId="77777777" w:rsidR="000079F1" w:rsidRPr="00F454DC" w:rsidRDefault="000079F1" w:rsidP="00CC1E6F">
            <w:pPr>
              <w:spacing w:line="360" w:lineRule="auto"/>
            </w:pPr>
            <w:r w:rsidRPr="00F454DC">
              <w:t>Working with student facing and student support colleagues to lead and promote United Colleges Group external promotional reach through editorial content for the Group.</w:t>
            </w:r>
          </w:p>
          <w:p w14:paraId="409B785C" w14:textId="77777777" w:rsidR="0038136A" w:rsidRPr="00F454DC" w:rsidRDefault="0038136A" w:rsidP="00CC1E6F">
            <w:pPr>
              <w:spacing w:line="360" w:lineRule="auto"/>
            </w:pPr>
            <w:r w:rsidRPr="00F454DC">
              <w:t>Develop and deliver an employer engagement strategy for the College</w:t>
            </w:r>
          </w:p>
          <w:p w14:paraId="27654860" w14:textId="77777777" w:rsidR="0038136A" w:rsidRPr="00F454DC" w:rsidRDefault="0038136A" w:rsidP="00CC1E6F">
            <w:pPr>
              <w:spacing w:line="360" w:lineRule="auto"/>
            </w:pPr>
            <w:r w:rsidRPr="00F454DC">
              <w:t>Foster key internal relationships including but not exclusively with the strategic leadership team in particular the Chief Executive</w:t>
            </w:r>
            <w:r w:rsidR="00F93277">
              <w:t xml:space="preserve"> &amp; Group Principal</w:t>
            </w:r>
            <w:r w:rsidRPr="00F454DC">
              <w:t xml:space="preserve">, Chief Financial Officer and </w:t>
            </w:r>
            <w:r w:rsidR="00F93277">
              <w:t xml:space="preserve">Deputy </w:t>
            </w:r>
            <w:r w:rsidRPr="00F454DC">
              <w:t>Principal</w:t>
            </w:r>
            <w:r w:rsidR="00F93277">
              <w:t>s.</w:t>
            </w:r>
            <w:r w:rsidRPr="00F454DC">
              <w:t xml:space="preserve"> The College Leadership team in particular the Director of Business Development &amp; Apprenticeships.</w:t>
            </w:r>
          </w:p>
          <w:p w14:paraId="73965460" w14:textId="77777777" w:rsidR="00BC3B08" w:rsidRPr="00D87657" w:rsidRDefault="00BC3B08" w:rsidP="00CC1E6F">
            <w:pPr>
              <w:spacing w:line="360" w:lineRule="auto"/>
            </w:pPr>
          </w:p>
        </w:tc>
      </w:tr>
      <w:tr w:rsidR="00D87657" w14:paraId="760AC2CE" w14:textId="77777777" w:rsidTr="005A791F">
        <w:trPr>
          <w:gridAfter w:val="1"/>
          <w:wAfter w:w="175" w:type="dxa"/>
        </w:trPr>
        <w:tc>
          <w:tcPr>
            <w:tcW w:w="2558" w:type="dxa"/>
          </w:tcPr>
          <w:p w14:paraId="6ED78F64" w14:textId="77777777" w:rsidR="00D87657" w:rsidRPr="00D95C36" w:rsidRDefault="00D95C36" w:rsidP="00CC1E6F">
            <w:pPr>
              <w:spacing w:line="360" w:lineRule="auto"/>
              <w:rPr>
                <w:b/>
              </w:rPr>
            </w:pPr>
            <w:r w:rsidRPr="00D95C36">
              <w:rPr>
                <w:b/>
              </w:rPr>
              <w:t xml:space="preserve">Corporate and resource management </w:t>
            </w:r>
          </w:p>
        </w:tc>
        <w:tc>
          <w:tcPr>
            <w:tcW w:w="7910" w:type="dxa"/>
          </w:tcPr>
          <w:p w14:paraId="5EA4DEF8" w14:textId="77777777" w:rsidR="00D87657" w:rsidRPr="00D87657" w:rsidRDefault="00D95C36" w:rsidP="00543214">
            <w:pPr>
              <w:spacing w:line="360" w:lineRule="auto"/>
            </w:pPr>
            <w:r w:rsidRPr="00D95C36">
              <w:t xml:space="preserve">Working with </w:t>
            </w:r>
            <w:r w:rsidR="00AD763E">
              <w:t>Strategic Leadership Colleagues</w:t>
            </w:r>
            <w:r w:rsidR="00543214">
              <w:t xml:space="preserve"> and others </w:t>
            </w:r>
            <w:r w:rsidRPr="00D95C36">
              <w:t xml:space="preserve">develop and improve the College infrastructure to ensure the provision of </w:t>
            </w:r>
            <w:r w:rsidR="00470BF0" w:rsidRPr="00D95C36">
              <w:t>high-quality</w:t>
            </w:r>
            <w:r w:rsidRPr="00D95C36">
              <w:t xml:space="preserve"> accommodation and facilities, systems and processes to support the work of the College.</w:t>
            </w:r>
          </w:p>
        </w:tc>
      </w:tr>
      <w:tr w:rsidR="00D87657" w14:paraId="04200855" w14:textId="77777777" w:rsidTr="005A791F">
        <w:trPr>
          <w:gridAfter w:val="1"/>
          <w:wAfter w:w="175" w:type="dxa"/>
        </w:trPr>
        <w:tc>
          <w:tcPr>
            <w:tcW w:w="2558" w:type="dxa"/>
          </w:tcPr>
          <w:p w14:paraId="15E05C90" w14:textId="77777777" w:rsidR="00D87657" w:rsidRDefault="00D87657" w:rsidP="00CC1E6F">
            <w:pPr>
              <w:spacing w:line="360" w:lineRule="auto"/>
            </w:pPr>
          </w:p>
        </w:tc>
        <w:tc>
          <w:tcPr>
            <w:tcW w:w="7910" w:type="dxa"/>
          </w:tcPr>
          <w:p w14:paraId="5B4BC060" w14:textId="77777777" w:rsidR="00D87657" w:rsidRPr="00D87657" w:rsidRDefault="002E20E7" w:rsidP="00CC1E6F">
            <w:pPr>
              <w:spacing w:line="360" w:lineRule="auto"/>
            </w:pPr>
            <w:r w:rsidRPr="002E20E7">
              <w:t xml:space="preserve">Ensure that the </w:t>
            </w:r>
            <w:r w:rsidR="003D04A9">
              <w:t>C</w:t>
            </w:r>
            <w:r w:rsidR="00543214">
              <w:t xml:space="preserve">hief Executive Officer </w:t>
            </w:r>
            <w:r w:rsidR="003D04A9">
              <w:t xml:space="preserve">&amp; </w:t>
            </w:r>
            <w:r w:rsidR="00923BFC">
              <w:t>Group Principal</w:t>
            </w:r>
            <w:r w:rsidRPr="002E20E7">
              <w:t xml:space="preserve">, </w:t>
            </w:r>
            <w:r w:rsidR="003D04A9">
              <w:t xml:space="preserve">Strategic </w:t>
            </w:r>
            <w:r w:rsidRPr="002E20E7">
              <w:t>Leadership Team, and Board receive regular and comprehensive reports on the College’s operations, financial performance and learners’ achievements.</w:t>
            </w:r>
          </w:p>
        </w:tc>
      </w:tr>
      <w:tr w:rsidR="00D87657" w14:paraId="4645B29A" w14:textId="77777777" w:rsidTr="005A791F">
        <w:trPr>
          <w:gridAfter w:val="1"/>
          <w:wAfter w:w="175" w:type="dxa"/>
        </w:trPr>
        <w:tc>
          <w:tcPr>
            <w:tcW w:w="2558" w:type="dxa"/>
          </w:tcPr>
          <w:p w14:paraId="5BEC561B" w14:textId="77777777" w:rsidR="00D87657" w:rsidRDefault="00D87657" w:rsidP="00CC1E6F">
            <w:pPr>
              <w:spacing w:line="360" w:lineRule="auto"/>
            </w:pPr>
          </w:p>
        </w:tc>
        <w:tc>
          <w:tcPr>
            <w:tcW w:w="7910" w:type="dxa"/>
          </w:tcPr>
          <w:p w14:paraId="14B0309D" w14:textId="77777777" w:rsidR="00D87657" w:rsidRPr="00D87657" w:rsidRDefault="00D95C36" w:rsidP="00CC1E6F">
            <w:pPr>
              <w:spacing w:line="360" w:lineRule="auto"/>
            </w:pPr>
            <w:r w:rsidRPr="00D95C36">
              <w:t>To ensure the proper management of resources in line with the approved budget for the College</w:t>
            </w:r>
          </w:p>
        </w:tc>
      </w:tr>
      <w:tr w:rsidR="00D87657" w14:paraId="34EABE22" w14:textId="77777777" w:rsidTr="005A791F">
        <w:trPr>
          <w:gridAfter w:val="1"/>
          <w:wAfter w:w="175" w:type="dxa"/>
        </w:trPr>
        <w:tc>
          <w:tcPr>
            <w:tcW w:w="2558" w:type="dxa"/>
          </w:tcPr>
          <w:p w14:paraId="7AE1A74B" w14:textId="77777777" w:rsidR="00D87657" w:rsidRDefault="00D87657" w:rsidP="00CC1E6F">
            <w:pPr>
              <w:spacing w:line="360" w:lineRule="auto"/>
            </w:pPr>
          </w:p>
        </w:tc>
        <w:tc>
          <w:tcPr>
            <w:tcW w:w="7910" w:type="dxa"/>
          </w:tcPr>
          <w:p w14:paraId="3DDBD0EC" w14:textId="77777777" w:rsidR="00D87657" w:rsidRPr="00D87657" w:rsidRDefault="00D95C36" w:rsidP="00CC1E6F">
            <w:pPr>
              <w:spacing w:line="360" w:lineRule="auto"/>
            </w:pPr>
            <w:r w:rsidRPr="00D95C36">
              <w:t>Ensure that effective financial, planning and other management tools, including those against fraud and theft and for the management of risk, are in place to safeguard public funds and to secure the efficient and economical use of resources</w:t>
            </w:r>
          </w:p>
        </w:tc>
      </w:tr>
      <w:tr w:rsidR="00D87657" w14:paraId="0D477FED" w14:textId="77777777" w:rsidTr="005A791F">
        <w:trPr>
          <w:gridAfter w:val="1"/>
          <w:wAfter w:w="175" w:type="dxa"/>
        </w:trPr>
        <w:tc>
          <w:tcPr>
            <w:tcW w:w="2558" w:type="dxa"/>
          </w:tcPr>
          <w:p w14:paraId="2C8CF45F" w14:textId="77777777" w:rsidR="00D87657" w:rsidRDefault="00D87657" w:rsidP="00CC1E6F">
            <w:pPr>
              <w:spacing w:line="360" w:lineRule="auto"/>
            </w:pPr>
          </w:p>
        </w:tc>
        <w:tc>
          <w:tcPr>
            <w:tcW w:w="7910" w:type="dxa"/>
          </w:tcPr>
          <w:p w14:paraId="3687A812" w14:textId="77777777" w:rsidR="00D87657" w:rsidRPr="00024783" w:rsidRDefault="00D95C36" w:rsidP="00CC1E6F">
            <w:pPr>
              <w:spacing w:line="360" w:lineRule="auto"/>
            </w:pPr>
            <w:r w:rsidRPr="00024783">
              <w:t>Provide leadership, direction and motivation to ensure that all staff carry out their work in an efficient and effective manner. Promote an open, trusting, supportive and collaborative working environment and a culture which empowers and motivates staff.</w:t>
            </w:r>
          </w:p>
        </w:tc>
      </w:tr>
      <w:tr w:rsidR="00D87657" w14:paraId="0791CD28" w14:textId="77777777" w:rsidTr="005A791F">
        <w:trPr>
          <w:gridAfter w:val="1"/>
          <w:wAfter w:w="175" w:type="dxa"/>
        </w:trPr>
        <w:tc>
          <w:tcPr>
            <w:tcW w:w="2558" w:type="dxa"/>
          </w:tcPr>
          <w:p w14:paraId="0B036238" w14:textId="77777777" w:rsidR="00D87657" w:rsidRDefault="00D87657" w:rsidP="00CC1E6F">
            <w:pPr>
              <w:spacing w:line="360" w:lineRule="auto"/>
            </w:pPr>
          </w:p>
        </w:tc>
        <w:tc>
          <w:tcPr>
            <w:tcW w:w="7910" w:type="dxa"/>
          </w:tcPr>
          <w:p w14:paraId="1BDBBDE3" w14:textId="77777777" w:rsidR="00D87657" w:rsidRPr="00024783" w:rsidRDefault="00D95C36" w:rsidP="00CC1E6F">
            <w:pPr>
              <w:spacing w:line="360" w:lineRule="auto"/>
            </w:pPr>
            <w:r w:rsidRPr="00024783">
              <w:t>Ensure that College-wide systems of performance review and staff development operate effectively and nurture a culture of continuous professional development and self-improvement</w:t>
            </w:r>
          </w:p>
          <w:p w14:paraId="58106223" w14:textId="77777777" w:rsidR="00BC3B08" w:rsidRPr="00024783" w:rsidRDefault="00BC3B08" w:rsidP="00CC1E6F">
            <w:pPr>
              <w:spacing w:line="360" w:lineRule="auto"/>
            </w:pPr>
          </w:p>
        </w:tc>
      </w:tr>
      <w:tr w:rsidR="00D87657" w14:paraId="3561E05B" w14:textId="77777777" w:rsidTr="005A791F">
        <w:trPr>
          <w:gridAfter w:val="1"/>
          <w:wAfter w:w="175" w:type="dxa"/>
        </w:trPr>
        <w:tc>
          <w:tcPr>
            <w:tcW w:w="2558" w:type="dxa"/>
          </w:tcPr>
          <w:p w14:paraId="7F783558" w14:textId="77777777" w:rsidR="00D87657" w:rsidRPr="00BE7E02" w:rsidRDefault="00D95C36" w:rsidP="00CC1E6F">
            <w:pPr>
              <w:spacing w:line="360" w:lineRule="auto"/>
              <w:rPr>
                <w:b/>
              </w:rPr>
            </w:pPr>
            <w:r w:rsidRPr="00BE7E02">
              <w:rPr>
                <w:b/>
              </w:rPr>
              <w:t>Statutory responsibilities</w:t>
            </w:r>
          </w:p>
        </w:tc>
        <w:tc>
          <w:tcPr>
            <w:tcW w:w="7910" w:type="dxa"/>
          </w:tcPr>
          <w:p w14:paraId="41A36B8D" w14:textId="77777777" w:rsidR="00D87657" w:rsidRPr="00D87657" w:rsidRDefault="00D95C36" w:rsidP="00CC1E6F">
            <w:pPr>
              <w:spacing w:line="360" w:lineRule="auto"/>
            </w:pPr>
            <w:r>
              <w:t>Health &amp; Safety - Ensure all activities within area of responsibility comply with health and safety regulations and are statutorily compliant and that all staff follow and implement the Group Policy for Health and Safety. This includes ensuring Health and Safety policies, practices and legislation are complied with and that safe working practices for staff and stude</w:t>
            </w:r>
            <w:r w:rsidR="00BE7E02">
              <w:t>nts are adopted at all times</w:t>
            </w:r>
            <w:r>
              <w:t>.</w:t>
            </w:r>
          </w:p>
        </w:tc>
      </w:tr>
      <w:tr w:rsidR="00D87657" w14:paraId="63AD4EF1" w14:textId="77777777" w:rsidTr="005A791F">
        <w:trPr>
          <w:gridAfter w:val="1"/>
          <w:wAfter w:w="175" w:type="dxa"/>
        </w:trPr>
        <w:tc>
          <w:tcPr>
            <w:tcW w:w="2558" w:type="dxa"/>
          </w:tcPr>
          <w:p w14:paraId="06E8DEA0" w14:textId="77777777" w:rsidR="00D87657" w:rsidRDefault="00D87657" w:rsidP="00CC1E6F">
            <w:pPr>
              <w:spacing w:line="360" w:lineRule="auto"/>
            </w:pPr>
          </w:p>
        </w:tc>
        <w:tc>
          <w:tcPr>
            <w:tcW w:w="7910" w:type="dxa"/>
          </w:tcPr>
          <w:p w14:paraId="2EB15241" w14:textId="77777777" w:rsidR="00D87657" w:rsidRPr="00D87657" w:rsidRDefault="00BE7E02" w:rsidP="00CC1E6F">
            <w:pPr>
              <w:spacing w:line="360" w:lineRule="auto"/>
            </w:pPr>
            <w:r>
              <w:t>Equality &amp; Inclusion - Ensure all activities within area of responsibility comply with the Equality Act 2010 and that all staff follow and implement the Group Policy for Health and Safety and to carry out the duties of the post with due regard to Equality &amp; Diversity policies and core values</w:t>
            </w:r>
          </w:p>
        </w:tc>
      </w:tr>
      <w:tr w:rsidR="00D87657" w14:paraId="2666BE43" w14:textId="77777777" w:rsidTr="005A791F">
        <w:trPr>
          <w:gridAfter w:val="1"/>
          <w:wAfter w:w="175" w:type="dxa"/>
        </w:trPr>
        <w:tc>
          <w:tcPr>
            <w:tcW w:w="2558" w:type="dxa"/>
          </w:tcPr>
          <w:p w14:paraId="0ABA70C2" w14:textId="77777777" w:rsidR="00D87657" w:rsidRDefault="00D87657" w:rsidP="00CC1E6F">
            <w:pPr>
              <w:spacing w:line="360" w:lineRule="auto"/>
            </w:pPr>
          </w:p>
        </w:tc>
        <w:tc>
          <w:tcPr>
            <w:tcW w:w="7910" w:type="dxa"/>
          </w:tcPr>
          <w:p w14:paraId="2D8489F6" w14:textId="77777777" w:rsidR="00D87657" w:rsidRDefault="00BE7E02" w:rsidP="00CC1E6F">
            <w:pPr>
              <w:spacing w:line="360" w:lineRule="auto"/>
            </w:pPr>
            <w:r>
              <w:t>Safeguarding - Ensure all activities within area of responsibility comply with the Group Safeguarding and Child Protection policies and procedures. Ensuring that all staff meet the College statutory obligations and that all activities undertaken are in line with the College/Group commitment to safeguard and promote the welfare of the organisation’s learners and vulnerable adults</w:t>
            </w:r>
          </w:p>
          <w:p w14:paraId="50AD60C8" w14:textId="77777777" w:rsidR="00BC3B08" w:rsidRPr="00D87657" w:rsidRDefault="00BC3B08" w:rsidP="00CC1E6F">
            <w:pPr>
              <w:spacing w:line="360" w:lineRule="auto"/>
            </w:pPr>
          </w:p>
        </w:tc>
      </w:tr>
      <w:tr w:rsidR="00D87657" w14:paraId="54013650" w14:textId="77777777" w:rsidTr="005A791F">
        <w:trPr>
          <w:gridAfter w:val="1"/>
          <w:wAfter w:w="175" w:type="dxa"/>
        </w:trPr>
        <w:tc>
          <w:tcPr>
            <w:tcW w:w="2558" w:type="dxa"/>
          </w:tcPr>
          <w:p w14:paraId="4E9DCF81" w14:textId="77777777" w:rsidR="00D87657" w:rsidRDefault="00BE7E02" w:rsidP="00CC1E6F">
            <w:pPr>
              <w:spacing w:line="360" w:lineRule="auto"/>
              <w:rPr>
                <w:b/>
              </w:rPr>
            </w:pPr>
            <w:r w:rsidRPr="00BE7E02">
              <w:rPr>
                <w:b/>
              </w:rPr>
              <w:t>People Management</w:t>
            </w:r>
          </w:p>
          <w:p w14:paraId="172E666D" w14:textId="77777777" w:rsidR="00443C2D" w:rsidRPr="00BE7E02" w:rsidRDefault="00443C2D" w:rsidP="00CC1E6F">
            <w:pPr>
              <w:spacing w:line="360" w:lineRule="auto"/>
              <w:rPr>
                <w:b/>
              </w:rPr>
            </w:pPr>
          </w:p>
        </w:tc>
        <w:tc>
          <w:tcPr>
            <w:tcW w:w="7910" w:type="dxa"/>
          </w:tcPr>
          <w:p w14:paraId="6A1C1FEA" w14:textId="77777777" w:rsidR="00D87657" w:rsidRPr="00024783" w:rsidRDefault="00BE7E02" w:rsidP="00CC1E6F">
            <w:pPr>
              <w:spacing w:line="360" w:lineRule="auto"/>
            </w:pPr>
            <w:r w:rsidRPr="00024783">
              <w:t xml:space="preserve">Lead, manage and develop a team of staff, with direct line management responsibility </w:t>
            </w:r>
            <w:r w:rsidR="00443C2D" w:rsidRPr="00024783">
              <w:t>for p</w:t>
            </w:r>
            <w:r w:rsidR="00AD763E" w:rsidRPr="00024783">
              <w:t xml:space="preserve">roject </w:t>
            </w:r>
            <w:r w:rsidR="00443C2D" w:rsidRPr="00024783">
              <w:t>m</w:t>
            </w:r>
            <w:r w:rsidR="00AD763E" w:rsidRPr="00024783">
              <w:t xml:space="preserve">anagement </w:t>
            </w:r>
            <w:r w:rsidR="00443C2D" w:rsidRPr="00024783">
              <w:t>s</w:t>
            </w:r>
            <w:r w:rsidR="00AD763E" w:rsidRPr="00024783">
              <w:t>taff</w:t>
            </w:r>
            <w:r w:rsidRPr="00024783">
              <w:t xml:space="preserve"> </w:t>
            </w:r>
            <w:r w:rsidR="00443C2D" w:rsidRPr="00024783">
              <w:t xml:space="preserve">as appropriate as well </w:t>
            </w:r>
            <w:r w:rsidRPr="00024783">
              <w:t xml:space="preserve">into the future designated </w:t>
            </w:r>
            <w:r w:rsidR="00923BFC" w:rsidRPr="00024783">
              <w:t>college managers</w:t>
            </w:r>
            <w:r w:rsidRPr="00024783">
              <w:t xml:space="preserve"> as agreed with the </w:t>
            </w:r>
            <w:r w:rsidR="00183FB8" w:rsidRPr="00024783">
              <w:t>Chief Executive Officer &amp; Group Principal</w:t>
            </w:r>
          </w:p>
        </w:tc>
      </w:tr>
      <w:tr w:rsidR="00D87657" w14:paraId="508F0FC0" w14:textId="77777777" w:rsidTr="005A791F">
        <w:trPr>
          <w:gridAfter w:val="1"/>
          <w:wAfter w:w="175" w:type="dxa"/>
        </w:trPr>
        <w:tc>
          <w:tcPr>
            <w:tcW w:w="2558" w:type="dxa"/>
          </w:tcPr>
          <w:p w14:paraId="4D8D80E4" w14:textId="77777777" w:rsidR="00D87657" w:rsidRDefault="00D87657" w:rsidP="00CC1E6F">
            <w:pPr>
              <w:spacing w:line="360" w:lineRule="auto"/>
            </w:pPr>
          </w:p>
        </w:tc>
        <w:tc>
          <w:tcPr>
            <w:tcW w:w="7910" w:type="dxa"/>
          </w:tcPr>
          <w:p w14:paraId="48967EE6" w14:textId="77777777" w:rsidR="00D87657" w:rsidRPr="00024783" w:rsidRDefault="00BE7E02" w:rsidP="00CC1E6F">
            <w:pPr>
              <w:spacing w:line="360" w:lineRule="auto"/>
            </w:pPr>
            <w:r w:rsidRPr="00024783">
              <w:t>To deploy these staff as appropriate to ensure adequate cover within the area of responsibility managed.</w:t>
            </w:r>
          </w:p>
        </w:tc>
      </w:tr>
      <w:tr w:rsidR="00D87657" w14:paraId="6A9A3B84" w14:textId="77777777" w:rsidTr="005A791F">
        <w:trPr>
          <w:gridAfter w:val="1"/>
          <w:wAfter w:w="175" w:type="dxa"/>
        </w:trPr>
        <w:tc>
          <w:tcPr>
            <w:tcW w:w="2558" w:type="dxa"/>
          </w:tcPr>
          <w:p w14:paraId="1B5C1C8F" w14:textId="77777777" w:rsidR="00D87657" w:rsidRDefault="00D87657" w:rsidP="00CC1E6F">
            <w:pPr>
              <w:spacing w:line="360" w:lineRule="auto"/>
            </w:pPr>
          </w:p>
        </w:tc>
        <w:tc>
          <w:tcPr>
            <w:tcW w:w="7910" w:type="dxa"/>
          </w:tcPr>
          <w:p w14:paraId="37C04B54" w14:textId="77777777" w:rsidR="00543214" w:rsidRPr="00024783" w:rsidRDefault="00BC69E6" w:rsidP="00CC1E6F">
            <w:pPr>
              <w:spacing w:line="360" w:lineRule="auto"/>
            </w:pPr>
            <w:r w:rsidRPr="00024783">
              <w:t xml:space="preserve">To provide line management responsibility for staff performance.  </w:t>
            </w:r>
          </w:p>
          <w:p w14:paraId="6716A3E3" w14:textId="77777777" w:rsidR="00D87657" w:rsidRPr="00024783" w:rsidRDefault="00BC69E6" w:rsidP="00CC1E6F">
            <w:pPr>
              <w:spacing w:line="360" w:lineRule="auto"/>
            </w:pPr>
            <w:r w:rsidRPr="00024783">
              <w:t>To monitor and appraise the workloads and effectiveness of allocated staff through regular supervision meetings.</w:t>
            </w:r>
          </w:p>
        </w:tc>
      </w:tr>
      <w:tr w:rsidR="00BC69E6" w14:paraId="15265D8A" w14:textId="77777777" w:rsidTr="005A791F">
        <w:trPr>
          <w:gridAfter w:val="1"/>
          <w:wAfter w:w="175" w:type="dxa"/>
        </w:trPr>
        <w:tc>
          <w:tcPr>
            <w:tcW w:w="2558" w:type="dxa"/>
          </w:tcPr>
          <w:p w14:paraId="39EA210D" w14:textId="77777777" w:rsidR="00BC69E6" w:rsidRDefault="00BC69E6" w:rsidP="00CC1E6F">
            <w:pPr>
              <w:spacing w:line="360" w:lineRule="auto"/>
            </w:pPr>
          </w:p>
        </w:tc>
        <w:tc>
          <w:tcPr>
            <w:tcW w:w="7910" w:type="dxa"/>
          </w:tcPr>
          <w:p w14:paraId="6602D15A" w14:textId="77777777" w:rsidR="00BC69E6" w:rsidRPr="00024783" w:rsidRDefault="00BC69E6" w:rsidP="00CC1E6F">
            <w:pPr>
              <w:spacing w:line="360" w:lineRule="auto"/>
            </w:pPr>
            <w:r w:rsidRPr="00024783">
              <w:t>To identify and facilitate the development needs, and any required training, of staff are met whilst ensuring that the workforce and succession planning priorities are delivered.</w:t>
            </w:r>
          </w:p>
        </w:tc>
      </w:tr>
      <w:tr w:rsidR="00BC69E6" w14:paraId="330B4BA3" w14:textId="77777777" w:rsidTr="005A791F">
        <w:trPr>
          <w:gridAfter w:val="1"/>
          <w:wAfter w:w="175" w:type="dxa"/>
        </w:trPr>
        <w:tc>
          <w:tcPr>
            <w:tcW w:w="2558" w:type="dxa"/>
          </w:tcPr>
          <w:p w14:paraId="7BDF2390" w14:textId="77777777" w:rsidR="00BC69E6" w:rsidRDefault="00BC69E6" w:rsidP="00CC1E6F">
            <w:pPr>
              <w:spacing w:line="360" w:lineRule="auto"/>
            </w:pPr>
          </w:p>
        </w:tc>
        <w:tc>
          <w:tcPr>
            <w:tcW w:w="7910" w:type="dxa"/>
          </w:tcPr>
          <w:p w14:paraId="3A644080" w14:textId="77777777" w:rsidR="00BC69E6" w:rsidRPr="00024783" w:rsidRDefault="00BC69E6" w:rsidP="00CC1E6F">
            <w:pPr>
              <w:spacing w:line="360" w:lineRule="auto"/>
            </w:pPr>
            <w:r w:rsidRPr="00024783">
              <w:t>To promote equality of opportunity with regard to the management and development of staff</w:t>
            </w:r>
          </w:p>
        </w:tc>
      </w:tr>
      <w:tr w:rsidR="00BC69E6" w14:paraId="58AA62F6" w14:textId="77777777" w:rsidTr="005A791F">
        <w:trPr>
          <w:gridAfter w:val="1"/>
          <w:wAfter w:w="175" w:type="dxa"/>
        </w:trPr>
        <w:tc>
          <w:tcPr>
            <w:tcW w:w="2558" w:type="dxa"/>
          </w:tcPr>
          <w:p w14:paraId="53617D96" w14:textId="77777777" w:rsidR="00BC69E6" w:rsidRDefault="00BC69E6" w:rsidP="00CC1E6F">
            <w:pPr>
              <w:spacing w:line="360" w:lineRule="auto"/>
            </w:pPr>
          </w:p>
        </w:tc>
        <w:tc>
          <w:tcPr>
            <w:tcW w:w="7910" w:type="dxa"/>
          </w:tcPr>
          <w:p w14:paraId="5E1BC75F" w14:textId="77777777" w:rsidR="00BC69E6" w:rsidRPr="00024783" w:rsidRDefault="00BC69E6" w:rsidP="00CC1E6F">
            <w:pPr>
              <w:spacing w:line="360" w:lineRule="auto"/>
            </w:pPr>
            <w:r w:rsidRPr="00024783">
              <w:t>To negotiate and agree annual key objectives and performance targets with allocated staf</w:t>
            </w:r>
            <w:r w:rsidR="00BC3B08" w:rsidRPr="00024783">
              <w:t>f through the appraisal process</w:t>
            </w:r>
          </w:p>
          <w:p w14:paraId="6ABC6638" w14:textId="77777777" w:rsidR="00BC3B08" w:rsidRPr="00443C2D" w:rsidRDefault="00BC3B08" w:rsidP="00CC1E6F">
            <w:pPr>
              <w:spacing w:line="360" w:lineRule="auto"/>
              <w:rPr>
                <w:i/>
              </w:rPr>
            </w:pPr>
          </w:p>
        </w:tc>
      </w:tr>
      <w:tr w:rsidR="00BC69E6" w14:paraId="0661AE2A" w14:textId="77777777" w:rsidTr="005A791F">
        <w:trPr>
          <w:gridAfter w:val="1"/>
          <w:wAfter w:w="175" w:type="dxa"/>
        </w:trPr>
        <w:tc>
          <w:tcPr>
            <w:tcW w:w="2558" w:type="dxa"/>
          </w:tcPr>
          <w:p w14:paraId="1BA3516F" w14:textId="77777777" w:rsidR="00BC69E6" w:rsidRPr="00BC69E6" w:rsidRDefault="00BC69E6" w:rsidP="00CC1E6F">
            <w:pPr>
              <w:spacing w:line="360" w:lineRule="auto"/>
              <w:rPr>
                <w:b/>
              </w:rPr>
            </w:pPr>
            <w:r w:rsidRPr="00BC69E6">
              <w:rPr>
                <w:b/>
              </w:rPr>
              <w:lastRenderedPageBreak/>
              <w:t>Expectations of the Post Holder</w:t>
            </w:r>
          </w:p>
        </w:tc>
        <w:tc>
          <w:tcPr>
            <w:tcW w:w="7910" w:type="dxa"/>
          </w:tcPr>
          <w:p w14:paraId="6377CF89" w14:textId="77777777" w:rsidR="00BC69E6" w:rsidRPr="00BC69E6" w:rsidRDefault="00645CA6" w:rsidP="00CC1E6F">
            <w:pPr>
              <w:spacing w:line="360" w:lineRule="auto"/>
            </w:pPr>
            <w:r>
              <w:t xml:space="preserve">Working with the </w:t>
            </w:r>
            <w:r w:rsidR="00183FB8">
              <w:t>Chief Executive Officer &amp; Group Principal</w:t>
            </w:r>
            <w:r>
              <w:t xml:space="preserve"> in all aspects of management of the College </w:t>
            </w:r>
            <w:r w:rsidR="00923BFC">
              <w:t xml:space="preserve">Group </w:t>
            </w:r>
            <w:r>
              <w:t xml:space="preserve">to maximise effectiveness and efficiency across the full range of college activities. </w:t>
            </w:r>
          </w:p>
        </w:tc>
      </w:tr>
      <w:tr w:rsidR="00645CA6" w14:paraId="6369D7F0" w14:textId="77777777" w:rsidTr="005A791F">
        <w:trPr>
          <w:gridAfter w:val="1"/>
          <w:wAfter w:w="175" w:type="dxa"/>
        </w:trPr>
        <w:tc>
          <w:tcPr>
            <w:tcW w:w="2558" w:type="dxa"/>
          </w:tcPr>
          <w:p w14:paraId="6C632A3E" w14:textId="77777777" w:rsidR="00645CA6" w:rsidRDefault="00645CA6" w:rsidP="00CC1E6F">
            <w:pPr>
              <w:spacing w:line="360" w:lineRule="auto"/>
            </w:pPr>
          </w:p>
        </w:tc>
        <w:tc>
          <w:tcPr>
            <w:tcW w:w="7910" w:type="dxa"/>
          </w:tcPr>
          <w:p w14:paraId="33587413" w14:textId="77777777" w:rsidR="00645CA6" w:rsidRPr="00BC69E6" w:rsidRDefault="00645CA6" w:rsidP="00CC1E6F">
            <w:pPr>
              <w:spacing w:line="360" w:lineRule="auto"/>
            </w:pPr>
            <w:r>
              <w:t xml:space="preserve">To monitor regularly, and </w:t>
            </w:r>
            <w:r w:rsidR="00024783">
              <w:t>act</w:t>
            </w:r>
            <w:r>
              <w:t xml:space="preserve"> to ensure progress towards the achievement of the Operational and Strategic Plans of both the College and the</w:t>
            </w:r>
            <w:r w:rsidR="008F6DFB">
              <w:t xml:space="preserve"> wider</w:t>
            </w:r>
            <w:r>
              <w:t xml:space="preserve"> Group. </w:t>
            </w:r>
          </w:p>
        </w:tc>
      </w:tr>
      <w:tr w:rsidR="00645CA6" w14:paraId="1261E0A2" w14:textId="77777777" w:rsidTr="005A791F">
        <w:trPr>
          <w:gridAfter w:val="1"/>
          <w:wAfter w:w="175" w:type="dxa"/>
        </w:trPr>
        <w:tc>
          <w:tcPr>
            <w:tcW w:w="2558" w:type="dxa"/>
          </w:tcPr>
          <w:p w14:paraId="6E8E06A0" w14:textId="77777777" w:rsidR="00645CA6" w:rsidRDefault="00645CA6" w:rsidP="00CC1E6F">
            <w:pPr>
              <w:spacing w:line="360" w:lineRule="auto"/>
            </w:pPr>
          </w:p>
        </w:tc>
        <w:tc>
          <w:tcPr>
            <w:tcW w:w="7910" w:type="dxa"/>
          </w:tcPr>
          <w:p w14:paraId="59A10C4E" w14:textId="77777777" w:rsidR="00645CA6" w:rsidRPr="00BC69E6" w:rsidRDefault="00645CA6" w:rsidP="00CC1E6F">
            <w:pPr>
              <w:spacing w:line="360" w:lineRule="auto"/>
            </w:pPr>
            <w:r>
              <w:t>To undertake appropriate, continuing professional development</w:t>
            </w:r>
          </w:p>
        </w:tc>
      </w:tr>
      <w:tr w:rsidR="00645CA6" w14:paraId="0CF1B37A" w14:textId="77777777" w:rsidTr="005A791F">
        <w:trPr>
          <w:gridAfter w:val="1"/>
          <w:wAfter w:w="175" w:type="dxa"/>
        </w:trPr>
        <w:tc>
          <w:tcPr>
            <w:tcW w:w="2558" w:type="dxa"/>
          </w:tcPr>
          <w:p w14:paraId="4FF36797" w14:textId="77777777" w:rsidR="00645CA6" w:rsidRDefault="00645CA6" w:rsidP="00CC1E6F">
            <w:pPr>
              <w:spacing w:line="360" w:lineRule="auto"/>
            </w:pPr>
          </w:p>
        </w:tc>
        <w:tc>
          <w:tcPr>
            <w:tcW w:w="7910" w:type="dxa"/>
          </w:tcPr>
          <w:p w14:paraId="47D9E34C" w14:textId="77777777" w:rsidR="00645CA6" w:rsidRPr="00BC69E6" w:rsidRDefault="00645CA6" w:rsidP="00CC1E6F">
            <w:pPr>
              <w:spacing w:line="360" w:lineRule="auto"/>
            </w:pPr>
            <w:r>
              <w:t>To promote by consistent example, both internally and externally, the philosophy, values and behaviours outlined in UCG/College’s vision, mission and values statement.</w:t>
            </w:r>
          </w:p>
        </w:tc>
      </w:tr>
      <w:tr w:rsidR="00645CA6" w14:paraId="5FC88735" w14:textId="77777777" w:rsidTr="005A791F">
        <w:trPr>
          <w:gridAfter w:val="1"/>
          <w:wAfter w:w="175" w:type="dxa"/>
        </w:trPr>
        <w:tc>
          <w:tcPr>
            <w:tcW w:w="2558" w:type="dxa"/>
          </w:tcPr>
          <w:p w14:paraId="2F7F1322" w14:textId="77777777" w:rsidR="00645CA6" w:rsidRDefault="00645CA6" w:rsidP="00CC1E6F">
            <w:pPr>
              <w:spacing w:line="360" w:lineRule="auto"/>
            </w:pPr>
          </w:p>
        </w:tc>
        <w:tc>
          <w:tcPr>
            <w:tcW w:w="7910" w:type="dxa"/>
          </w:tcPr>
          <w:p w14:paraId="390DC197" w14:textId="77777777" w:rsidR="00645CA6" w:rsidRPr="00BC69E6" w:rsidRDefault="00645CA6" w:rsidP="00CC1E6F">
            <w:pPr>
              <w:spacing w:line="360" w:lineRule="auto"/>
            </w:pPr>
            <w:r>
              <w:t xml:space="preserve">To work effectively with </w:t>
            </w:r>
            <w:r w:rsidR="00183FB8">
              <w:t>Strategic Leadership Team</w:t>
            </w:r>
            <w:r>
              <w:t xml:space="preserve"> and undertake all other duties which the </w:t>
            </w:r>
            <w:r w:rsidR="00183FB8">
              <w:t>Chief Executive Officer &amp; Group Principal</w:t>
            </w:r>
            <w:r>
              <w:t xml:space="preserve"> and Board may determine in consultation with the post holder, to ensure the strength, position and viability of the College. </w:t>
            </w:r>
          </w:p>
        </w:tc>
      </w:tr>
      <w:tr w:rsidR="00645CA6" w14:paraId="75BC5577" w14:textId="77777777" w:rsidTr="005A791F">
        <w:trPr>
          <w:gridAfter w:val="1"/>
          <w:wAfter w:w="175" w:type="dxa"/>
        </w:trPr>
        <w:tc>
          <w:tcPr>
            <w:tcW w:w="2558" w:type="dxa"/>
          </w:tcPr>
          <w:p w14:paraId="2AF7F5CA" w14:textId="77777777" w:rsidR="00645CA6" w:rsidRDefault="00645CA6" w:rsidP="00CC1E6F">
            <w:pPr>
              <w:spacing w:line="360" w:lineRule="auto"/>
            </w:pPr>
          </w:p>
        </w:tc>
        <w:tc>
          <w:tcPr>
            <w:tcW w:w="7910" w:type="dxa"/>
          </w:tcPr>
          <w:p w14:paraId="059D11B1" w14:textId="77777777" w:rsidR="00645CA6" w:rsidRDefault="00645CA6" w:rsidP="00CC1E6F">
            <w:pPr>
              <w:spacing w:line="360" w:lineRule="auto"/>
            </w:pPr>
            <w:r>
              <w:t>The post holder is required to be flexible in their work pattern. This may involve varying their hours from time to time as well as some evening and weekend work</w:t>
            </w:r>
            <w:r w:rsidR="00443C2D">
              <w:t>.</w:t>
            </w:r>
          </w:p>
        </w:tc>
      </w:tr>
      <w:tr w:rsidR="00645CA6" w14:paraId="64025BF7" w14:textId="77777777" w:rsidTr="005A791F">
        <w:trPr>
          <w:gridAfter w:val="1"/>
          <w:wAfter w:w="175" w:type="dxa"/>
        </w:trPr>
        <w:tc>
          <w:tcPr>
            <w:tcW w:w="2558" w:type="dxa"/>
          </w:tcPr>
          <w:p w14:paraId="5527AFD7" w14:textId="77777777" w:rsidR="00645CA6" w:rsidRDefault="00645CA6" w:rsidP="00CC1E6F">
            <w:pPr>
              <w:spacing w:line="360" w:lineRule="auto"/>
            </w:pPr>
          </w:p>
        </w:tc>
        <w:tc>
          <w:tcPr>
            <w:tcW w:w="7910" w:type="dxa"/>
          </w:tcPr>
          <w:p w14:paraId="6E919D73" w14:textId="77777777" w:rsidR="005A791F" w:rsidRDefault="005A791F" w:rsidP="00CC1E6F">
            <w:pPr>
              <w:spacing w:line="360" w:lineRule="auto"/>
              <w:rPr>
                <w:b/>
              </w:rPr>
            </w:pPr>
          </w:p>
          <w:p w14:paraId="63523684" w14:textId="77777777" w:rsidR="005A791F" w:rsidRPr="00645CA6" w:rsidRDefault="00645CA6" w:rsidP="0038136A">
            <w:pPr>
              <w:spacing w:line="360" w:lineRule="auto"/>
              <w:rPr>
                <w:b/>
              </w:rPr>
            </w:pPr>
            <w:r w:rsidRPr="00645CA6">
              <w:rPr>
                <w:b/>
              </w:rPr>
              <w:t>N.B. This job description is designed to outline a range of main duties that may be encountered.  It is not designed to be an exhaustive listing of tasks and can be varied in consultation with the post holder in order to reflect changes in the job or the organisation.</w:t>
            </w:r>
          </w:p>
        </w:tc>
      </w:tr>
    </w:tbl>
    <w:p w14:paraId="498EEFCB" w14:textId="77777777" w:rsidR="00024783" w:rsidRDefault="00024783">
      <w:r>
        <w:br w:type="page"/>
      </w:r>
    </w:p>
    <w:tbl>
      <w:tblPr>
        <w:tblStyle w:val="TableGrid"/>
        <w:tblW w:w="10468"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8"/>
        <w:gridCol w:w="7910"/>
      </w:tblGrid>
      <w:tr w:rsidR="00645CA6" w14:paraId="57765CD5" w14:textId="77777777" w:rsidTr="00024783">
        <w:tc>
          <w:tcPr>
            <w:tcW w:w="2558" w:type="dxa"/>
          </w:tcPr>
          <w:p w14:paraId="0B920927" w14:textId="77777777" w:rsidR="00B912C4" w:rsidRDefault="00B912C4" w:rsidP="00CC1E6F">
            <w:pPr>
              <w:spacing w:line="360" w:lineRule="auto"/>
              <w:rPr>
                <w:b/>
              </w:rPr>
            </w:pPr>
          </w:p>
          <w:p w14:paraId="7C75DECD" w14:textId="77777777" w:rsidR="00645CA6" w:rsidRPr="00645CA6" w:rsidRDefault="00645CA6" w:rsidP="00CC1E6F">
            <w:pPr>
              <w:spacing w:line="360" w:lineRule="auto"/>
              <w:rPr>
                <w:b/>
              </w:rPr>
            </w:pPr>
            <w:r w:rsidRPr="00645CA6">
              <w:rPr>
                <w:b/>
              </w:rPr>
              <w:t>Person Specification</w:t>
            </w:r>
          </w:p>
        </w:tc>
        <w:tc>
          <w:tcPr>
            <w:tcW w:w="7910" w:type="dxa"/>
          </w:tcPr>
          <w:p w14:paraId="50F1632C" w14:textId="77777777" w:rsidR="00645CA6" w:rsidRDefault="00645CA6" w:rsidP="00CC1E6F">
            <w:pPr>
              <w:spacing w:line="360" w:lineRule="auto"/>
            </w:pPr>
          </w:p>
        </w:tc>
      </w:tr>
      <w:tr w:rsidR="00645CA6" w14:paraId="4798FF5A" w14:textId="77777777" w:rsidTr="00024783">
        <w:tc>
          <w:tcPr>
            <w:tcW w:w="2558" w:type="dxa"/>
          </w:tcPr>
          <w:p w14:paraId="72D44D03" w14:textId="77777777" w:rsidR="00645CA6" w:rsidRPr="00645CA6" w:rsidRDefault="00645CA6" w:rsidP="00CC1E6F">
            <w:pPr>
              <w:spacing w:line="360" w:lineRule="auto"/>
              <w:rPr>
                <w:b/>
              </w:rPr>
            </w:pPr>
          </w:p>
        </w:tc>
        <w:tc>
          <w:tcPr>
            <w:tcW w:w="7910" w:type="dxa"/>
          </w:tcPr>
          <w:p w14:paraId="559B7309" w14:textId="77777777" w:rsidR="00645CA6" w:rsidRDefault="00645CA6" w:rsidP="00CC1E6F">
            <w:pPr>
              <w:spacing w:line="360" w:lineRule="auto"/>
            </w:pPr>
          </w:p>
        </w:tc>
      </w:tr>
      <w:tr w:rsidR="00645CA6" w14:paraId="6254A763" w14:textId="77777777" w:rsidTr="00024783">
        <w:tc>
          <w:tcPr>
            <w:tcW w:w="2558" w:type="dxa"/>
          </w:tcPr>
          <w:p w14:paraId="53890CCA" w14:textId="77777777" w:rsidR="00645CA6" w:rsidRPr="00645CA6" w:rsidRDefault="00645CA6" w:rsidP="00CC1E6F">
            <w:pPr>
              <w:spacing w:line="360" w:lineRule="auto"/>
              <w:rPr>
                <w:b/>
              </w:rPr>
            </w:pPr>
            <w:r w:rsidRPr="00645CA6">
              <w:rPr>
                <w:b/>
              </w:rPr>
              <w:t>Qualifications</w:t>
            </w:r>
          </w:p>
        </w:tc>
        <w:tc>
          <w:tcPr>
            <w:tcW w:w="7910" w:type="dxa"/>
          </w:tcPr>
          <w:p w14:paraId="4BBC8D34" w14:textId="77777777" w:rsidR="00645CA6" w:rsidRDefault="00645CA6" w:rsidP="00CC1E6F">
            <w:pPr>
              <w:spacing w:line="360" w:lineRule="auto"/>
            </w:pPr>
            <w:r w:rsidRPr="00645CA6">
              <w:t>Educated to degree level or equivalent with a record of continuous professional development</w:t>
            </w:r>
          </w:p>
          <w:p w14:paraId="1B81EC58" w14:textId="77777777" w:rsidR="00BC3B08" w:rsidRDefault="00BC3B08" w:rsidP="00CC1E6F">
            <w:pPr>
              <w:spacing w:line="360" w:lineRule="auto"/>
            </w:pPr>
          </w:p>
        </w:tc>
      </w:tr>
      <w:tr w:rsidR="00645CA6" w14:paraId="7EF49E51" w14:textId="77777777" w:rsidTr="00024783">
        <w:tc>
          <w:tcPr>
            <w:tcW w:w="2558" w:type="dxa"/>
          </w:tcPr>
          <w:p w14:paraId="64A65C60" w14:textId="77777777" w:rsidR="00645CA6" w:rsidRPr="00645CA6" w:rsidRDefault="00645CA6" w:rsidP="00CC1E6F">
            <w:pPr>
              <w:spacing w:line="360" w:lineRule="auto"/>
              <w:rPr>
                <w:b/>
              </w:rPr>
            </w:pPr>
            <w:r w:rsidRPr="00645CA6">
              <w:rPr>
                <w:b/>
              </w:rPr>
              <w:t xml:space="preserve">Experience &amp; Knowledge </w:t>
            </w:r>
          </w:p>
        </w:tc>
        <w:tc>
          <w:tcPr>
            <w:tcW w:w="7910" w:type="dxa"/>
          </w:tcPr>
          <w:p w14:paraId="5D32BFCA" w14:textId="77777777" w:rsidR="00645CA6" w:rsidRDefault="00645CA6" w:rsidP="00CC1E6F">
            <w:pPr>
              <w:spacing w:line="360" w:lineRule="auto"/>
            </w:pPr>
            <w:r w:rsidRPr="00645CA6">
              <w:t xml:space="preserve">Track record of senior level strategic leadership and management </w:t>
            </w:r>
            <w:r>
              <w:t>in a Further Education setting</w:t>
            </w:r>
          </w:p>
        </w:tc>
      </w:tr>
      <w:tr w:rsidR="00645CA6" w14:paraId="2C77AA9F" w14:textId="77777777" w:rsidTr="00024783">
        <w:tc>
          <w:tcPr>
            <w:tcW w:w="2558" w:type="dxa"/>
          </w:tcPr>
          <w:p w14:paraId="096A85E3" w14:textId="77777777" w:rsidR="00645CA6" w:rsidRDefault="00645CA6" w:rsidP="00CC1E6F">
            <w:pPr>
              <w:spacing w:line="360" w:lineRule="auto"/>
            </w:pPr>
          </w:p>
        </w:tc>
        <w:tc>
          <w:tcPr>
            <w:tcW w:w="7910" w:type="dxa"/>
          </w:tcPr>
          <w:p w14:paraId="569EFDB3" w14:textId="77777777" w:rsidR="00645CA6" w:rsidRDefault="00645CA6" w:rsidP="00CC1E6F">
            <w:pPr>
              <w:spacing w:line="360" w:lineRule="auto"/>
            </w:pPr>
            <w:r w:rsidRPr="00645CA6">
              <w:t xml:space="preserve">Excellent understanding of </w:t>
            </w:r>
            <w:r w:rsidR="00AD763E">
              <w:t xml:space="preserve">the support of </w:t>
            </w:r>
            <w:r w:rsidRPr="00645CA6">
              <w:t xml:space="preserve">curriculum development </w:t>
            </w:r>
            <w:r w:rsidR="00AD763E">
              <w:t>through the physical estate of a College.</w:t>
            </w:r>
          </w:p>
        </w:tc>
      </w:tr>
      <w:tr w:rsidR="00645CA6" w14:paraId="2125611B" w14:textId="77777777" w:rsidTr="00024783">
        <w:tc>
          <w:tcPr>
            <w:tcW w:w="2558" w:type="dxa"/>
          </w:tcPr>
          <w:p w14:paraId="05D97380" w14:textId="77777777" w:rsidR="00645CA6" w:rsidRDefault="00645CA6" w:rsidP="00CC1E6F">
            <w:pPr>
              <w:spacing w:line="360" w:lineRule="auto"/>
            </w:pPr>
          </w:p>
        </w:tc>
        <w:tc>
          <w:tcPr>
            <w:tcW w:w="7910" w:type="dxa"/>
          </w:tcPr>
          <w:p w14:paraId="0230B1E5" w14:textId="77777777" w:rsidR="00645CA6" w:rsidRDefault="00645CA6" w:rsidP="00CC1E6F">
            <w:pPr>
              <w:spacing w:line="360" w:lineRule="auto"/>
            </w:pPr>
            <w:r w:rsidRPr="00645CA6">
              <w:t>Experience of motivating, developing and managing the performance of effe</w:t>
            </w:r>
            <w:r>
              <w:t>ctive, multi-disciplinary teams</w:t>
            </w:r>
          </w:p>
        </w:tc>
      </w:tr>
      <w:tr w:rsidR="00645CA6" w14:paraId="5A6612D3" w14:textId="77777777" w:rsidTr="00024783">
        <w:tc>
          <w:tcPr>
            <w:tcW w:w="2558" w:type="dxa"/>
          </w:tcPr>
          <w:p w14:paraId="320B0428" w14:textId="77777777" w:rsidR="00645CA6" w:rsidRDefault="00645CA6" w:rsidP="00CC1E6F">
            <w:pPr>
              <w:spacing w:line="360" w:lineRule="auto"/>
            </w:pPr>
          </w:p>
        </w:tc>
        <w:tc>
          <w:tcPr>
            <w:tcW w:w="7910" w:type="dxa"/>
          </w:tcPr>
          <w:p w14:paraId="6BAB379D" w14:textId="77777777" w:rsidR="00645CA6" w:rsidRDefault="00645CA6" w:rsidP="00CC1E6F">
            <w:pPr>
              <w:spacing w:line="360" w:lineRule="auto"/>
            </w:pPr>
            <w:r w:rsidRPr="00645CA6">
              <w:t>Track record of effective stakeholder engagement at a strategic level with, for example, local authorities, employers, business forums, academic institutions, professional bodies, and gove</w:t>
            </w:r>
            <w:r>
              <w:t>rnment departments and agencies</w:t>
            </w:r>
          </w:p>
          <w:p w14:paraId="22816E02" w14:textId="77777777" w:rsidR="00BC3B08" w:rsidRDefault="00BC3B08" w:rsidP="00CC1E6F">
            <w:pPr>
              <w:spacing w:line="360" w:lineRule="auto"/>
            </w:pPr>
          </w:p>
        </w:tc>
      </w:tr>
      <w:tr w:rsidR="00645CA6" w14:paraId="0B3F5813" w14:textId="77777777" w:rsidTr="00024783">
        <w:tc>
          <w:tcPr>
            <w:tcW w:w="2558" w:type="dxa"/>
          </w:tcPr>
          <w:p w14:paraId="18ED092A" w14:textId="77777777" w:rsidR="00645CA6" w:rsidRPr="00645CA6" w:rsidRDefault="00645CA6" w:rsidP="00CC1E6F">
            <w:pPr>
              <w:spacing w:line="360" w:lineRule="auto"/>
              <w:rPr>
                <w:b/>
              </w:rPr>
            </w:pPr>
            <w:r w:rsidRPr="00645CA6">
              <w:rPr>
                <w:b/>
              </w:rPr>
              <w:t xml:space="preserve">Skills &amp; Abilities </w:t>
            </w:r>
          </w:p>
        </w:tc>
        <w:tc>
          <w:tcPr>
            <w:tcW w:w="7910" w:type="dxa"/>
          </w:tcPr>
          <w:p w14:paraId="588541EF" w14:textId="77777777" w:rsidR="00645CA6" w:rsidRDefault="00645CA6" w:rsidP="00CC1E6F">
            <w:pPr>
              <w:spacing w:line="360" w:lineRule="auto"/>
            </w:pPr>
            <w:r>
              <w:t>Ability to manage specialist professionals and complex projects</w:t>
            </w:r>
          </w:p>
        </w:tc>
      </w:tr>
      <w:tr w:rsidR="00645CA6" w14:paraId="59CD0E53" w14:textId="77777777" w:rsidTr="00024783">
        <w:tc>
          <w:tcPr>
            <w:tcW w:w="2558" w:type="dxa"/>
          </w:tcPr>
          <w:p w14:paraId="18229A1C" w14:textId="77777777" w:rsidR="00645CA6" w:rsidRPr="00645CA6" w:rsidRDefault="00645CA6" w:rsidP="00CC1E6F">
            <w:pPr>
              <w:spacing w:line="360" w:lineRule="auto"/>
              <w:rPr>
                <w:b/>
              </w:rPr>
            </w:pPr>
          </w:p>
        </w:tc>
        <w:tc>
          <w:tcPr>
            <w:tcW w:w="7910" w:type="dxa"/>
          </w:tcPr>
          <w:p w14:paraId="027EE969" w14:textId="77777777" w:rsidR="00645CA6" w:rsidRDefault="00645CA6" w:rsidP="00CC1E6F">
            <w:pPr>
              <w:spacing w:line="360" w:lineRule="auto"/>
            </w:pPr>
            <w:r>
              <w:t>Commercial awareness with the ability to recognise opportunities and a track record of diversifying and increasing income streams</w:t>
            </w:r>
          </w:p>
        </w:tc>
      </w:tr>
      <w:tr w:rsidR="00645CA6" w14:paraId="30C001F9" w14:textId="77777777" w:rsidTr="00024783">
        <w:tc>
          <w:tcPr>
            <w:tcW w:w="2558" w:type="dxa"/>
          </w:tcPr>
          <w:p w14:paraId="2AAB744D" w14:textId="77777777" w:rsidR="00645CA6" w:rsidRPr="00645CA6" w:rsidRDefault="00645CA6" w:rsidP="00CC1E6F">
            <w:pPr>
              <w:spacing w:line="360" w:lineRule="auto"/>
              <w:rPr>
                <w:b/>
              </w:rPr>
            </w:pPr>
          </w:p>
        </w:tc>
        <w:tc>
          <w:tcPr>
            <w:tcW w:w="7910" w:type="dxa"/>
          </w:tcPr>
          <w:p w14:paraId="0E9978E7" w14:textId="77777777" w:rsidR="00645CA6" w:rsidRDefault="00645CA6" w:rsidP="00CC1E6F">
            <w:pPr>
              <w:spacing w:line="360" w:lineRule="auto"/>
            </w:pPr>
            <w:r>
              <w:t>First class communication and interpersonal skills with the presence and credibility to lead the College and to play a local and regional leadership role</w:t>
            </w:r>
          </w:p>
        </w:tc>
      </w:tr>
      <w:tr w:rsidR="00645CA6" w14:paraId="791D6E2F" w14:textId="77777777" w:rsidTr="00024783">
        <w:tc>
          <w:tcPr>
            <w:tcW w:w="2558" w:type="dxa"/>
          </w:tcPr>
          <w:p w14:paraId="51186EF2" w14:textId="77777777" w:rsidR="00645CA6" w:rsidRPr="00645CA6" w:rsidRDefault="00645CA6" w:rsidP="00CC1E6F">
            <w:pPr>
              <w:spacing w:line="360" w:lineRule="auto"/>
              <w:rPr>
                <w:b/>
              </w:rPr>
            </w:pPr>
          </w:p>
        </w:tc>
        <w:tc>
          <w:tcPr>
            <w:tcW w:w="7910" w:type="dxa"/>
          </w:tcPr>
          <w:p w14:paraId="31650A50" w14:textId="77777777" w:rsidR="00645CA6" w:rsidRDefault="00645CA6" w:rsidP="00CC1E6F">
            <w:pPr>
              <w:spacing w:line="360" w:lineRule="auto"/>
            </w:pPr>
            <w:r>
              <w:t>The ability to inspire people to think and act innovatively and to challenge established ways of doing things</w:t>
            </w:r>
          </w:p>
          <w:p w14:paraId="0C497515" w14:textId="77777777" w:rsidR="00BC3B08" w:rsidRDefault="00BC3B08" w:rsidP="00CC1E6F">
            <w:pPr>
              <w:spacing w:line="360" w:lineRule="auto"/>
            </w:pPr>
          </w:p>
        </w:tc>
      </w:tr>
      <w:tr w:rsidR="00645CA6" w14:paraId="1E4FCC4A" w14:textId="77777777" w:rsidTr="00024783">
        <w:tc>
          <w:tcPr>
            <w:tcW w:w="2558" w:type="dxa"/>
          </w:tcPr>
          <w:p w14:paraId="7918ECD1" w14:textId="77777777" w:rsidR="00645CA6" w:rsidRPr="00645CA6" w:rsidRDefault="00645CA6" w:rsidP="00CC1E6F">
            <w:pPr>
              <w:spacing w:line="360" w:lineRule="auto"/>
              <w:rPr>
                <w:b/>
              </w:rPr>
            </w:pPr>
            <w:r w:rsidRPr="00645CA6">
              <w:rPr>
                <w:b/>
              </w:rPr>
              <w:t xml:space="preserve">Personal Qualities </w:t>
            </w:r>
          </w:p>
        </w:tc>
        <w:tc>
          <w:tcPr>
            <w:tcW w:w="7910" w:type="dxa"/>
          </w:tcPr>
          <w:p w14:paraId="4C4215EC" w14:textId="77777777" w:rsidR="00645CA6" w:rsidRDefault="00645CA6" w:rsidP="00CC1E6F">
            <w:pPr>
              <w:spacing w:line="360" w:lineRule="auto"/>
            </w:pPr>
            <w:r>
              <w:t>A commitment to the College's mission and values and to meeting the needs of the learners, employers and commu</w:t>
            </w:r>
            <w:r w:rsidR="004D5904">
              <w:t>nities that the College serves</w:t>
            </w:r>
            <w:r>
              <w:t>.</w:t>
            </w:r>
          </w:p>
        </w:tc>
      </w:tr>
      <w:tr w:rsidR="00645CA6" w14:paraId="1734ED4C" w14:textId="77777777" w:rsidTr="00024783">
        <w:tc>
          <w:tcPr>
            <w:tcW w:w="2558" w:type="dxa"/>
          </w:tcPr>
          <w:p w14:paraId="765CE648" w14:textId="77777777" w:rsidR="00645CA6" w:rsidRDefault="00645CA6" w:rsidP="00CC1E6F">
            <w:pPr>
              <w:spacing w:line="360" w:lineRule="auto"/>
            </w:pPr>
          </w:p>
        </w:tc>
        <w:tc>
          <w:tcPr>
            <w:tcW w:w="7910" w:type="dxa"/>
          </w:tcPr>
          <w:p w14:paraId="64FB4939" w14:textId="77777777" w:rsidR="00645CA6" w:rsidRDefault="004D5904" w:rsidP="00CC1E6F">
            <w:pPr>
              <w:spacing w:line="360" w:lineRule="auto"/>
            </w:pPr>
            <w:r>
              <w:t>A commitment to quality and an aspiration to deliver and sustain excellence</w:t>
            </w:r>
          </w:p>
        </w:tc>
      </w:tr>
      <w:tr w:rsidR="00645CA6" w14:paraId="53F6D579" w14:textId="77777777" w:rsidTr="00024783">
        <w:tc>
          <w:tcPr>
            <w:tcW w:w="2558" w:type="dxa"/>
          </w:tcPr>
          <w:p w14:paraId="64802B10" w14:textId="77777777" w:rsidR="00645CA6" w:rsidRDefault="00645CA6" w:rsidP="00CC1E6F">
            <w:pPr>
              <w:spacing w:line="360" w:lineRule="auto"/>
            </w:pPr>
          </w:p>
        </w:tc>
        <w:tc>
          <w:tcPr>
            <w:tcW w:w="7910" w:type="dxa"/>
          </w:tcPr>
          <w:p w14:paraId="2400F655" w14:textId="77777777" w:rsidR="00645CA6" w:rsidRDefault="004D5904" w:rsidP="00CC1E6F">
            <w:pPr>
              <w:spacing w:line="360" w:lineRule="auto"/>
            </w:pPr>
            <w:r>
              <w:t>Drive, resilience and a natural desire to work collaboratively</w:t>
            </w:r>
          </w:p>
        </w:tc>
      </w:tr>
      <w:tr w:rsidR="00645CA6" w14:paraId="5D891EA4" w14:textId="77777777" w:rsidTr="00024783">
        <w:tc>
          <w:tcPr>
            <w:tcW w:w="2558" w:type="dxa"/>
          </w:tcPr>
          <w:p w14:paraId="3F685E72" w14:textId="77777777" w:rsidR="00645CA6" w:rsidRDefault="00645CA6" w:rsidP="00CC1E6F">
            <w:pPr>
              <w:spacing w:line="360" w:lineRule="auto"/>
            </w:pPr>
          </w:p>
        </w:tc>
        <w:tc>
          <w:tcPr>
            <w:tcW w:w="7910" w:type="dxa"/>
          </w:tcPr>
          <w:p w14:paraId="21FC0CF0" w14:textId="77777777" w:rsidR="00645CA6" w:rsidRDefault="004D5904" w:rsidP="00CC1E6F">
            <w:pPr>
              <w:spacing w:line="360" w:lineRule="auto"/>
            </w:pPr>
            <w:r>
              <w:t>A commitment to equality and diversity for both staff and students</w:t>
            </w:r>
          </w:p>
        </w:tc>
      </w:tr>
    </w:tbl>
    <w:p w14:paraId="7069500B" w14:textId="77777777" w:rsidR="00865332" w:rsidRDefault="00865332" w:rsidP="00CC1E6F">
      <w:pPr>
        <w:spacing w:line="360" w:lineRule="auto"/>
      </w:pPr>
    </w:p>
    <w:p w14:paraId="1330A75E" w14:textId="77777777" w:rsidR="004D5904" w:rsidRDefault="004D5904" w:rsidP="00CC1E6F">
      <w:pPr>
        <w:spacing w:line="360" w:lineRule="auto"/>
      </w:pPr>
      <w:r w:rsidRPr="004D5904">
        <w:t>This post is subject to an enhanced Disclosure and Barring Service (DBS) disclosure</w:t>
      </w:r>
    </w:p>
    <w:p w14:paraId="4C916DE1" w14:textId="77777777" w:rsidR="0038136A" w:rsidRDefault="0038136A" w:rsidP="00CC1E6F">
      <w:pPr>
        <w:spacing w:line="360" w:lineRule="auto"/>
      </w:pPr>
    </w:p>
    <w:p w14:paraId="02313B71" w14:textId="77777777" w:rsidR="00470BF0" w:rsidRPr="0052467F" w:rsidRDefault="00470BF0" w:rsidP="00CC1E6F">
      <w:pPr>
        <w:pStyle w:val="Heading2"/>
        <w:spacing w:line="360" w:lineRule="auto"/>
        <w:jc w:val="right"/>
        <w:rPr>
          <w:rFonts w:ascii="Arial" w:hAnsi="Arial" w:cs="Arial"/>
          <w:sz w:val="22"/>
          <w:szCs w:val="22"/>
        </w:rPr>
      </w:pPr>
    </w:p>
    <w:p w14:paraId="35C20457" w14:textId="77777777" w:rsidR="00470BF0" w:rsidRPr="0052467F" w:rsidRDefault="00470BF0" w:rsidP="00CC1E6F">
      <w:pPr>
        <w:pStyle w:val="BodyText"/>
        <w:spacing w:line="360" w:lineRule="auto"/>
        <w:rPr>
          <w:rFonts w:cs="Arial"/>
          <w:b/>
          <w:sz w:val="22"/>
          <w:szCs w:val="22"/>
        </w:rPr>
      </w:pPr>
    </w:p>
    <w:p w14:paraId="6F2D507A" w14:textId="77777777" w:rsidR="00470BF0" w:rsidRPr="0052467F" w:rsidRDefault="00470BF0" w:rsidP="00CC1E6F">
      <w:pPr>
        <w:pStyle w:val="BodyText"/>
        <w:spacing w:line="360" w:lineRule="auto"/>
        <w:rPr>
          <w:rFonts w:cs="Arial"/>
          <w:b/>
          <w:sz w:val="22"/>
          <w:szCs w:val="22"/>
        </w:rPr>
      </w:pPr>
    </w:p>
    <w:p w14:paraId="3875451E" w14:textId="77777777" w:rsidR="00470BF0" w:rsidRPr="0052467F" w:rsidRDefault="00470BF0" w:rsidP="00CC1E6F">
      <w:pPr>
        <w:pStyle w:val="BodyText"/>
        <w:spacing w:line="360" w:lineRule="auto"/>
        <w:rPr>
          <w:rFonts w:cs="Arial"/>
          <w:b/>
          <w:sz w:val="22"/>
          <w:szCs w:val="22"/>
        </w:rPr>
      </w:pPr>
    </w:p>
    <w:p w14:paraId="05E95FDA" w14:textId="77777777" w:rsidR="00470BF0" w:rsidRPr="0052467F" w:rsidRDefault="00470BF0" w:rsidP="00CC1E6F">
      <w:pPr>
        <w:pStyle w:val="BodyText"/>
        <w:spacing w:line="360" w:lineRule="auto"/>
        <w:rPr>
          <w:rFonts w:cs="Arial"/>
          <w:b/>
          <w:sz w:val="22"/>
          <w:szCs w:val="22"/>
        </w:rPr>
      </w:pPr>
    </w:p>
    <w:p w14:paraId="650EDA67" w14:textId="77777777" w:rsidR="00470BF0" w:rsidRPr="0052467F" w:rsidRDefault="00470BF0" w:rsidP="00CC1E6F">
      <w:pPr>
        <w:spacing w:line="360" w:lineRule="auto"/>
        <w:rPr>
          <w:rFonts w:cs="Arial"/>
        </w:rPr>
      </w:pPr>
    </w:p>
    <w:p w14:paraId="05DD81B4" w14:textId="77777777" w:rsidR="00470BF0" w:rsidRDefault="00470BF0" w:rsidP="00CC1E6F">
      <w:pPr>
        <w:spacing w:line="360" w:lineRule="auto"/>
      </w:pPr>
    </w:p>
    <w:sectPr w:rsidR="00470BF0" w:rsidSect="00344FE5">
      <w:headerReference w:type="even" r:id="rId11"/>
      <w:headerReference w:type="default" r:id="rId12"/>
      <w:footerReference w:type="even" r:id="rId13"/>
      <w:footerReference w:type="default" r:id="rId14"/>
      <w:headerReference w:type="first" r:id="rId15"/>
      <w:footerReference w:type="first" r:id="rId16"/>
      <w:pgSz w:w="11906" w:h="16838"/>
      <w:pgMar w:top="1440" w:right="424" w:bottom="1440" w:left="1440" w:header="284" w:footer="3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29515" w14:textId="77777777" w:rsidR="00827947" w:rsidRDefault="00827947" w:rsidP="009E6C47">
      <w:pPr>
        <w:spacing w:after="0" w:line="240" w:lineRule="auto"/>
      </w:pPr>
      <w:r>
        <w:separator/>
      </w:r>
    </w:p>
  </w:endnote>
  <w:endnote w:type="continuationSeparator" w:id="0">
    <w:p w14:paraId="39E7B2B3" w14:textId="77777777" w:rsidR="00827947" w:rsidRDefault="00827947" w:rsidP="009E6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5E67" w14:textId="77777777" w:rsidR="00A63FD7" w:rsidRDefault="00A63F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6611" w14:textId="77777777" w:rsidR="00816709" w:rsidRDefault="00923BFC" w:rsidP="00816709">
    <w:pPr>
      <w:pStyle w:val="Footer"/>
    </w:pPr>
    <w:r>
      <w:tab/>
    </w:r>
    <w:r>
      <w:tab/>
    </w:r>
    <w:r w:rsidR="00816709">
      <w:tab/>
    </w:r>
    <w:r w:rsidR="00816709">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4F68" w14:textId="77777777" w:rsidR="00A63FD7" w:rsidRDefault="00A63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16989" w14:textId="77777777" w:rsidR="00827947" w:rsidRDefault="00827947" w:rsidP="009E6C47">
      <w:pPr>
        <w:spacing w:after="0" w:line="240" w:lineRule="auto"/>
      </w:pPr>
      <w:r>
        <w:separator/>
      </w:r>
    </w:p>
  </w:footnote>
  <w:footnote w:type="continuationSeparator" w:id="0">
    <w:p w14:paraId="1C362E3E" w14:textId="77777777" w:rsidR="00827947" w:rsidRDefault="00827947" w:rsidP="009E6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F64CB" w14:textId="77777777" w:rsidR="00A63FD7" w:rsidRDefault="00A63F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3B2D" w14:textId="77777777" w:rsidR="009E6C47" w:rsidRDefault="00000000" w:rsidP="00183FB8">
    <w:pPr>
      <w:pStyle w:val="Header"/>
      <w:ind w:left="-1276"/>
      <w:jc w:val="right"/>
    </w:pPr>
    <w:sdt>
      <w:sdtPr>
        <w:rPr>
          <w:rFonts w:cs="Arial"/>
        </w:rPr>
        <w:id w:val="1831638746"/>
        <w:docPartObj>
          <w:docPartGallery w:val="Watermarks"/>
          <w:docPartUnique/>
        </w:docPartObj>
      </w:sdtPr>
      <w:sdtContent>
        <w:r>
          <w:rPr>
            <w:rFonts w:cs="Arial"/>
            <w:noProof/>
          </w:rPr>
          <w:pict w14:anchorId="22AFAB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821548" o:spid="_x0000_s1025" type="#_x0000_t136" style="position:absolute;left:0;text-align:left;margin-left:0;margin-top:0;width:353.95pt;height:353.95pt;rotation:315;z-index:-251658752;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sdtContent>
    </w:sdt>
    <w:r w:rsidR="009E6C47">
      <w:rPr>
        <w:rFonts w:cs="Arial"/>
      </w:rPr>
      <w:tab/>
    </w:r>
    <w:r w:rsidR="009E6C47">
      <w:rPr>
        <w:rFonts w:cs="Arial"/>
      </w:rPr>
      <w:tab/>
    </w:r>
    <w:r w:rsidR="00183FB8">
      <w:rPr>
        <w:rFonts w:cs="Arial"/>
        <w:noProof/>
        <w:lang w:eastAsia="en-GB"/>
      </w:rPr>
      <w:drawing>
        <wp:inline distT="0" distB="0" distL="0" distR="0" wp14:anchorId="4859CD1C" wp14:editId="381E8D07">
          <wp:extent cx="685800" cy="8875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G Logo.png"/>
                  <pic:cNvPicPr/>
                </pic:nvPicPr>
                <pic:blipFill>
                  <a:blip r:embed="rId1">
                    <a:extLst>
                      <a:ext uri="{28A0092B-C50C-407E-A947-70E740481C1C}">
                        <a14:useLocalDpi xmlns:a14="http://schemas.microsoft.com/office/drawing/2010/main" val="0"/>
                      </a:ext>
                    </a:extLst>
                  </a:blip>
                  <a:stretch>
                    <a:fillRect/>
                  </a:stretch>
                </pic:blipFill>
                <pic:spPr>
                  <a:xfrm>
                    <a:off x="0" y="0"/>
                    <a:ext cx="689766" cy="892671"/>
                  </a:xfrm>
                  <a:prstGeom prst="rect">
                    <a:avLst/>
                  </a:prstGeom>
                </pic:spPr>
              </pic:pic>
            </a:graphicData>
          </a:graphic>
        </wp:inline>
      </w:drawing>
    </w:r>
    <w:r w:rsidR="009E6C47">
      <w:tab/>
    </w:r>
    <w:r w:rsidR="009E6C47">
      <w:tab/>
    </w:r>
    <w:r w:rsidR="009E6C4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5820" w14:textId="77777777" w:rsidR="00A63FD7" w:rsidRDefault="00A63F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454C7"/>
    <w:multiLevelType w:val="hybridMultilevel"/>
    <w:tmpl w:val="21B0A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34692E"/>
    <w:multiLevelType w:val="hybridMultilevel"/>
    <w:tmpl w:val="9B86D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695FF0"/>
    <w:multiLevelType w:val="hybridMultilevel"/>
    <w:tmpl w:val="0E2AC2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AF2D12"/>
    <w:multiLevelType w:val="hybridMultilevel"/>
    <w:tmpl w:val="8B0EF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1A5D0B"/>
    <w:multiLevelType w:val="hybridMultilevel"/>
    <w:tmpl w:val="07B61006"/>
    <w:lvl w:ilvl="0" w:tplc="E35A6E1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FB2A1B"/>
    <w:multiLevelType w:val="hybridMultilevel"/>
    <w:tmpl w:val="F6E8E5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4376963">
    <w:abstractNumId w:val="2"/>
  </w:num>
  <w:num w:numId="2" w16cid:durableId="785857467">
    <w:abstractNumId w:val="4"/>
  </w:num>
  <w:num w:numId="3" w16cid:durableId="1188561193">
    <w:abstractNumId w:val="3"/>
  </w:num>
  <w:num w:numId="4" w16cid:durableId="83962295">
    <w:abstractNumId w:val="5"/>
  </w:num>
  <w:num w:numId="5" w16cid:durableId="1668819888">
    <w:abstractNumId w:val="0"/>
  </w:num>
  <w:num w:numId="6" w16cid:durableId="689529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C47"/>
    <w:rsid w:val="000079F1"/>
    <w:rsid w:val="00024783"/>
    <w:rsid w:val="00097CE9"/>
    <w:rsid w:val="000C5DFF"/>
    <w:rsid w:val="000C5E57"/>
    <w:rsid w:val="0010484D"/>
    <w:rsid w:val="0012213C"/>
    <w:rsid w:val="00183FB8"/>
    <w:rsid w:val="001A1579"/>
    <w:rsid w:val="001E7FA4"/>
    <w:rsid w:val="002805EB"/>
    <w:rsid w:val="002E20E7"/>
    <w:rsid w:val="003300DC"/>
    <w:rsid w:val="00344FE5"/>
    <w:rsid w:val="0038136A"/>
    <w:rsid w:val="003A0547"/>
    <w:rsid w:val="003D04A9"/>
    <w:rsid w:val="003D4C13"/>
    <w:rsid w:val="00443C2D"/>
    <w:rsid w:val="00470BF0"/>
    <w:rsid w:val="004D5904"/>
    <w:rsid w:val="004E52AE"/>
    <w:rsid w:val="00542AF1"/>
    <w:rsid w:val="00543214"/>
    <w:rsid w:val="005A791F"/>
    <w:rsid w:val="005F2189"/>
    <w:rsid w:val="005F2922"/>
    <w:rsid w:val="006258EC"/>
    <w:rsid w:val="00645CA6"/>
    <w:rsid w:val="00655B6F"/>
    <w:rsid w:val="006C4B24"/>
    <w:rsid w:val="00734753"/>
    <w:rsid w:val="0073745C"/>
    <w:rsid w:val="007D693B"/>
    <w:rsid w:val="007E16A7"/>
    <w:rsid w:val="00816709"/>
    <w:rsid w:val="00821CCF"/>
    <w:rsid w:val="00827947"/>
    <w:rsid w:val="00830FC7"/>
    <w:rsid w:val="008333CE"/>
    <w:rsid w:val="00860170"/>
    <w:rsid w:val="00865332"/>
    <w:rsid w:val="008914E9"/>
    <w:rsid w:val="008B49E6"/>
    <w:rsid w:val="008F6DFB"/>
    <w:rsid w:val="00904E02"/>
    <w:rsid w:val="00923BFC"/>
    <w:rsid w:val="00936E43"/>
    <w:rsid w:val="009617B0"/>
    <w:rsid w:val="009834A4"/>
    <w:rsid w:val="009A120C"/>
    <w:rsid w:val="009B0E80"/>
    <w:rsid w:val="009E6C47"/>
    <w:rsid w:val="00A63FD7"/>
    <w:rsid w:val="00AD763E"/>
    <w:rsid w:val="00B839C4"/>
    <w:rsid w:val="00B912C4"/>
    <w:rsid w:val="00BC3B08"/>
    <w:rsid w:val="00BC69E6"/>
    <w:rsid w:val="00BE7E02"/>
    <w:rsid w:val="00CC1E6F"/>
    <w:rsid w:val="00D55218"/>
    <w:rsid w:val="00D63989"/>
    <w:rsid w:val="00D87657"/>
    <w:rsid w:val="00D95C36"/>
    <w:rsid w:val="00DC4057"/>
    <w:rsid w:val="00DC5F2D"/>
    <w:rsid w:val="00E24478"/>
    <w:rsid w:val="00E3603C"/>
    <w:rsid w:val="00E420E3"/>
    <w:rsid w:val="00E52179"/>
    <w:rsid w:val="00E52FF2"/>
    <w:rsid w:val="00E83988"/>
    <w:rsid w:val="00E84FDC"/>
    <w:rsid w:val="00EF686F"/>
    <w:rsid w:val="00F36410"/>
    <w:rsid w:val="00F454DC"/>
    <w:rsid w:val="00F93277"/>
    <w:rsid w:val="00FB54AD"/>
    <w:rsid w:val="00FE6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97588"/>
  <w15:chartTrackingRefBased/>
  <w15:docId w15:val="{C0D392AA-6F34-472A-B7EC-1B794A7B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470BF0"/>
    <w:pPr>
      <w:keepNext/>
      <w:spacing w:after="0" w:line="240" w:lineRule="auto"/>
      <w:jc w:val="center"/>
      <w:outlineLvl w:val="1"/>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C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C47"/>
  </w:style>
  <w:style w:type="paragraph" w:styleId="Footer">
    <w:name w:val="footer"/>
    <w:basedOn w:val="Normal"/>
    <w:link w:val="FooterChar"/>
    <w:uiPriority w:val="99"/>
    <w:unhideWhenUsed/>
    <w:rsid w:val="009E6C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C47"/>
  </w:style>
  <w:style w:type="table" w:styleId="TableGrid">
    <w:name w:val="Table Grid"/>
    <w:basedOn w:val="TableNormal"/>
    <w:uiPriority w:val="39"/>
    <w:rsid w:val="00737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4FE5"/>
    <w:pPr>
      <w:ind w:left="720"/>
      <w:contextualSpacing/>
    </w:pPr>
  </w:style>
  <w:style w:type="character" w:customStyle="1" w:styleId="Heading2Char">
    <w:name w:val="Heading 2 Char"/>
    <w:basedOn w:val="DefaultParagraphFont"/>
    <w:link w:val="Heading2"/>
    <w:rsid w:val="00470BF0"/>
    <w:rPr>
      <w:rFonts w:ascii="Times New Roman" w:eastAsia="Times New Roman" w:hAnsi="Times New Roman" w:cs="Times New Roman"/>
      <w:b/>
      <w:sz w:val="20"/>
      <w:szCs w:val="20"/>
    </w:rPr>
  </w:style>
  <w:style w:type="paragraph" w:styleId="BodyText">
    <w:name w:val="Body Text"/>
    <w:basedOn w:val="Normal"/>
    <w:link w:val="BodyTextChar"/>
    <w:rsid w:val="00470BF0"/>
    <w:pPr>
      <w:spacing w:after="0" w:line="240" w:lineRule="auto"/>
    </w:pPr>
    <w:rPr>
      <w:rFonts w:eastAsia="Times New Roman" w:cs="Times New Roman"/>
      <w:sz w:val="24"/>
      <w:szCs w:val="20"/>
    </w:rPr>
  </w:style>
  <w:style w:type="character" w:customStyle="1" w:styleId="BodyTextChar">
    <w:name w:val="Body Text Char"/>
    <w:basedOn w:val="DefaultParagraphFont"/>
    <w:link w:val="BodyText"/>
    <w:rsid w:val="00470BF0"/>
    <w:rPr>
      <w:rFonts w:eastAsia="Times New Roman" w:cs="Times New Roman"/>
      <w:sz w:val="24"/>
      <w:szCs w:val="20"/>
    </w:rPr>
  </w:style>
  <w:style w:type="paragraph" w:styleId="BalloonText">
    <w:name w:val="Balloon Text"/>
    <w:basedOn w:val="Normal"/>
    <w:link w:val="BalloonTextChar"/>
    <w:uiPriority w:val="99"/>
    <w:semiHidden/>
    <w:unhideWhenUsed/>
    <w:rsid w:val="00A63F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FD7"/>
    <w:rPr>
      <w:rFonts w:ascii="Segoe UI" w:hAnsi="Segoe UI" w:cs="Segoe UI"/>
      <w:sz w:val="18"/>
      <w:szCs w:val="18"/>
    </w:rPr>
  </w:style>
  <w:style w:type="character" w:styleId="CommentReference">
    <w:name w:val="annotation reference"/>
    <w:basedOn w:val="DefaultParagraphFont"/>
    <w:uiPriority w:val="99"/>
    <w:semiHidden/>
    <w:unhideWhenUsed/>
    <w:rsid w:val="00FB54AD"/>
    <w:rPr>
      <w:sz w:val="16"/>
      <w:szCs w:val="16"/>
    </w:rPr>
  </w:style>
  <w:style w:type="paragraph" w:styleId="CommentText">
    <w:name w:val="annotation text"/>
    <w:basedOn w:val="Normal"/>
    <w:link w:val="CommentTextChar"/>
    <w:uiPriority w:val="99"/>
    <w:semiHidden/>
    <w:unhideWhenUsed/>
    <w:rsid w:val="00FB54AD"/>
    <w:pPr>
      <w:spacing w:line="240" w:lineRule="auto"/>
    </w:pPr>
    <w:rPr>
      <w:sz w:val="20"/>
      <w:szCs w:val="20"/>
    </w:rPr>
  </w:style>
  <w:style w:type="character" w:customStyle="1" w:styleId="CommentTextChar">
    <w:name w:val="Comment Text Char"/>
    <w:basedOn w:val="DefaultParagraphFont"/>
    <w:link w:val="CommentText"/>
    <w:uiPriority w:val="99"/>
    <w:semiHidden/>
    <w:rsid w:val="00FB54AD"/>
    <w:rPr>
      <w:sz w:val="20"/>
      <w:szCs w:val="20"/>
    </w:rPr>
  </w:style>
  <w:style w:type="paragraph" w:styleId="CommentSubject">
    <w:name w:val="annotation subject"/>
    <w:basedOn w:val="CommentText"/>
    <w:next w:val="CommentText"/>
    <w:link w:val="CommentSubjectChar"/>
    <w:uiPriority w:val="99"/>
    <w:semiHidden/>
    <w:unhideWhenUsed/>
    <w:rsid w:val="00FB54AD"/>
    <w:rPr>
      <w:b/>
      <w:bCs/>
    </w:rPr>
  </w:style>
  <w:style w:type="character" w:customStyle="1" w:styleId="CommentSubjectChar">
    <w:name w:val="Comment Subject Char"/>
    <w:basedOn w:val="CommentTextChar"/>
    <w:link w:val="CommentSubject"/>
    <w:uiPriority w:val="99"/>
    <w:semiHidden/>
    <w:rsid w:val="00FB5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4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B24D6713BD884F9ED82C22969204B6" ma:contentTypeVersion="14" ma:contentTypeDescription="Create a new document." ma:contentTypeScope="" ma:versionID="541ef477ac72fc0fc9ff2765fa044462">
  <xsd:schema xmlns:xsd="http://www.w3.org/2001/XMLSchema" xmlns:xs="http://www.w3.org/2001/XMLSchema" xmlns:p="http://schemas.microsoft.com/office/2006/metadata/properties" xmlns:ns3="e2b517ed-ad53-4dc7-aa2e-9beb39ffc2f7" xmlns:ns4="e8eb8382-6b38-4607-8894-f81221dc2719" targetNamespace="http://schemas.microsoft.com/office/2006/metadata/properties" ma:root="true" ma:fieldsID="8e0fee5450e6ff4d622ec385691f6677" ns3:_="" ns4:_="">
    <xsd:import namespace="e2b517ed-ad53-4dc7-aa2e-9beb39ffc2f7"/>
    <xsd:import namespace="e8eb8382-6b38-4607-8894-f81221dc271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517ed-ad53-4dc7-aa2e-9beb39ffc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eb8382-6b38-4607-8894-f81221dc271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e2b517ed-ad53-4dc7-aa2e-9beb39ffc2f7" xsi:nil="true"/>
  </documentManagement>
</p:properties>
</file>

<file path=customXml/itemProps1.xml><?xml version="1.0" encoding="utf-8"?>
<ds:datastoreItem xmlns:ds="http://schemas.openxmlformats.org/officeDocument/2006/customXml" ds:itemID="{E9D7F1F9-CFD7-4F29-A836-BED17CEF8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517ed-ad53-4dc7-aa2e-9beb39ffc2f7"/>
    <ds:schemaRef ds:uri="e8eb8382-6b38-4607-8894-f81221dc2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9AA98-1229-40C2-9C15-E2DB1FC4A7B1}">
  <ds:schemaRefs>
    <ds:schemaRef ds:uri="http://schemas.microsoft.com/sharepoint/v3/contenttype/forms"/>
  </ds:schemaRefs>
</ds:datastoreItem>
</file>

<file path=customXml/itemProps3.xml><?xml version="1.0" encoding="utf-8"?>
<ds:datastoreItem xmlns:ds="http://schemas.openxmlformats.org/officeDocument/2006/customXml" ds:itemID="{EA8DD3EE-FFBE-4A44-90AA-ADF452865F16}">
  <ds:schemaRefs>
    <ds:schemaRef ds:uri="http://schemas.openxmlformats.org/officeDocument/2006/bibliography"/>
  </ds:schemaRefs>
</ds:datastoreItem>
</file>

<file path=customXml/itemProps4.xml><?xml version="1.0" encoding="utf-8"?>
<ds:datastoreItem xmlns:ds="http://schemas.openxmlformats.org/officeDocument/2006/customXml" ds:itemID="{7B409918-967A-47F1-AC94-43C0DCE2040B}">
  <ds:schemaRefs>
    <ds:schemaRef ds:uri="http://schemas.microsoft.com/office/2006/metadata/properties"/>
    <ds:schemaRef ds:uri="http://schemas.microsoft.com/office/infopath/2007/PartnerControls"/>
    <ds:schemaRef ds:uri="e2b517ed-ad53-4dc7-aa2e-9beb39ffc2f7"/>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2270</Words>
  <Characters>12944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College of North West London</Company>
  <LinksUpToDate>false</LinksUpToDate>
  <CharactersWithSpaces>15184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Davis</dc:creator>
  <cp:keywords/>
  <dc:description/>
  <cp:lastModifiedBy>Dhruvi Varsani</cp:lastModifiedBy>
  <cp:revision>3</cp:revision>
  <cp:lastPrinted>2024-06-05T16:30:00Z</cp:lastPrinted>
  <dcterms:created xsi:type="dcterms:W3CDTF">2024-06-14T13:44:00Z</dcterms:created>
  <dcterms:modified xsi:type="dcterms:W3CDTF">2024-06-14T13:45:00Z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0x0101008AB24D6713BD884F9ED82C22969204B6</vt:lpwstr>
  </property>
</Properties>
</file>