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CAC7" w14:textId="77777777" w:rsidR="0028115F" w:rsidRPr="008462E0" w:rsidRDefault="00903D5E" w:rsidP="00644759">
      <w:pPr>
        <w:pStyle w:val="Heading1"/>
        <w:spacing w:after="240"/>
      </w:pPr>
      <w:r>
        <w:rPr>
          <w:noProof/>
          <w:lang w:eastAsia="en-GB"/>
        </w:rPr>
        <w:drawing>
          <wp:anchor distT="0" distB="0" distL="114300" distR="114300" simplePos="0" relativeHeight="251658240" behindDoc="0" locked="0" layoutInCell="1" allowOverlap="1" wp14:anchorId="49869767" wp14:editId="4B6B381D">
            <wp:simplePos x="0" y="0"/>
            <wp:positionH relativeFrom="column">
              <wp:posOffset>4385310</wp:posOffset>
            </wp:positionH>
            <wp:positionV relativeFrom="paragraph">
              <wp:posOffset>725170</wp:posOffset>
            </wp:positionV>
            <wp:extent cx="977900" cy="21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900" cy="215900"/>
                    </a:xfrm>
                    <a:prstGeom prst="rect">
                      <a:avLst/>
                    </a:prstGeom>
                  </pic:spPr>
                </pic:pic>
              </a:graphicData>
            </a:graphic>
            <wp14:sizeRelH relativeFrom="page">
              <wp14:pctWidth>0</wp14:pctWidth>
            </wp14:sizeRelH>
            <wp14:sizeRelV relativeFrom="page">
              <wp14:pctHeight>0</wp14:pctHeight>
            </wp14:sizeRelV>
          </wp:anchor>
        </w:drawing>
      </w:r>
      <w:r w:rsidR="008462E0" w:rsidRPr="008462E0">
        <w:t>Role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DDF3" w:themeFill="text2"/>
        <w:tblLook w:val="04A0" w:firstRow="1" w:lastRow="0" w:firstColumn="1" w:lastColumn="0" w:noHBand="0" w:noVBand="1"/>
      </w:tblPr>
      <w:tblGrid>
        <w:gridCol w:w="3145"/>
        <w:gridCol w:w="3415"/>
      </w:tblGrid>
      <w:tr w:rsidR="00E85060" w:rsidRPr="00345481" w14:paraId="646FA85E" w14:textId="77777777" w:rsidTr="7A1368F1">
        <w:tc>
          <w:tcPr>
            <w:tcW w:w="3145" w:type="dxa"/>
            <w:shd w:val="clear" w:color="auto" w:fill="E7DDF3" w:themeFill="text2"/>
            <w:tcMar>
              <w:top w:w="170" w:type="dxa"/>
              <w:left w:w="170" w:type="dxa"/>
              <w:bottom w:w="23" w:type="dxa"/>
              <w:right w:w="170" w:type="dxa"/>
            </w:tcMar>
          </w:tcPr>
          <w:p w14:paraId="568EF7A7" w14:textId="77777777" w:rsidR="00E85060" w:rsidRPr="00C15566" w:rsidRDefault="00345481" w:rsidP="00303DCD">
            <w:pPr>
              <w:pStyle w:val="NormalNospacing"/>
              <w:rPr>
                <w:b/>
                <w:bCs/>
              </w:rPr>
            </w:pPr>
            <w:r w:rsidRPr="00C15566">
              <w:rPr>
                <w:b/>
                <w:bCs/>
              </w:rPr>
              <w:t>What is the role?</w:t>
            </w:r>
          </w:p>
        </w:tc>
        <w:tc>
          <w:tcPr>
            <w:tcW w:w="3415" w:type="dxa"/>
            <w:shd w:val="clear" w:color="auto" w:fill="E7DDF3" w:themeFill="text2"/>
            <w:tcMar>
              <w:top w:w="170" w:type="dxa"/>
              <w:left w:w="170" w:type="dxa"/>
              <w:bottom w:w="23" w:type="dxa"/>
              <w:right w:w="170" w:type="dxa"/>
            </w:tcMar>
          </w:tcPr>
          <w:p w14:paraId="45BFA6D2" w14:textId="77777777" w:rsidR="00E85060" w:rsidRPr="00345481" w:rsidRDefault="007169B4" w:rsidP="00303DCD">
            <w:pPr>
              <w:pStyle w:val="NormalNospacing"/>
            </w:pPr>
            <w:r>
              <w:t>Youth Support Worker</w:t>
            </w:r>
          </w:p>
        </w:tc>
      </w:tr>
      <w:tr w:rsidR="00C84E6C" w:rsidRPr="00345481" w14:paraId="73729A8C" w14:textId="77777777" w:rsidTr="7A1368F1">
        <w:tc>
          <w:tcPr>
            <w:tcW w:w="3145" w:type="dxa"/>
            <w:shd w:val="clear" w:color="auto" w:fill="E7DDF3" w:themeFill="text2"/>
            <w:tcMar>
              <w:top w:w="23" w:type="dxa"/>
              <w:left w:w="170" w:type="dxa"/>
              <w:bottom w:w="23" w:type="dxa"/>
              <w:right w:w="170" w:type="dxa"/>
            </w:tcMar>
          </w:tcPr>
          <w:p w14:paraId="2A9B1570" w14:textId="77777777" w:rsidR="00C84E6C" w:rsidRPr="00C15566" w:rsidRDefault="00C84E6C" w:rsidP="00303DCD">
            <w:pPr>
              <w:pStyle w:val="NormalNospacing"/>
              <w:rPr>
                <w:b/>
                <w:bCs/>
              </w:rPr>
            </w:pPr>
            <w:r w:rsidRPr="00C15566">
              <w:rPr>
                <w:b/>
                <w:bCs/>
              </w:rPr>
              <w:t>Responsible for:</w:t>
            </w:r>
          </w:p>
        </w:tc>
        <w:tc>
          <w:tcPr>
            <w:tcW w:w="3415" w:type="dxa"/>
            <w:shd w:val="clear" w:color="auto" w:fill="E7DDF3" w:themeFill="text2"/>
            <w:tcMar>
              <w:top w:w="23" w:type="dxa"/>
              <w:left w:w="170" w:type="dxa"/>
              <w:bottom w:w="23" w:type="dxa"/>
              <w:right w:w="170" w:type="dxa"/>
            </w:tcMar>
          </w:tcPr>
          <w:p w14:paraId="1A9223C2" w14:textId="77777777" w:rsidR="00C84E6C" w:rsidRPr="00345481" w:rsidRDefault="007169B4" w:rsidP="00303DCD">
            <w:pPr>
              <w:pStyle w:val="NormalNospacing"/>
            </w:pPr>
            <w:r>
              <w:t>No staff</w:t>
            </w:r>
          </w:p>
        </w:tc>
      </w:tr>
      <w:tr w:rsidR="00C84E6C" w:rsidRPr="00345481" w14:paraId="0CE6EC55" w14:textId="77777777" w:rsidTr="7A1368F1">
        <w:tc>
          <w:tcPr>
            <w:tcW w:w="3145" w:type="dxa"/>
            <w:shd w:val="clear" w:color="auto" w:fill="E7DDF3" w:themeFill="text2"/>
            <w:tcMar>
              <w:top w:w="23" w:type="dxa"/>
              <w:left w:w="170" w:type="dxa"/>
              <w:bottom w:w="23" w:type="dxa"/>
              <w:right w:w="170" w:type="dxa"/>
            </w:tcMar>
          </w:tcPr>
          <w:p w14:paraId="0E9FDB3B" w14:textId="77777777" w:rsidR="00C84E6C" w:rsidRPr="00C15566" w:rsidRDefault="00C84E6C" w:rsidP="00303DCD">
            <w:pPr>
              <w:pStyle w:val="NormalNospacing"/>
              <w:rPr>
                <w:b/>
                <w:bCs/>
              </w:rPr>
            </w:pPr>
            <w:r w:rsidRPr="00C15566">
              <w:rPr>
                <w:b/>
                <w:bCs/>
              </w:rPr>
              <w:t>Reports to:</w:t>
            </w:r>
          </w:p>
        </w:tc>
        <w:tc>
          <w:tcPr>
            <w:tcW w:w="3415" w:type="dxa"/>
            <w:shd w:val="clear" w:color="auto" w:fill="E7DDF3" w:themeFill="text2"/>
            <w:tcMar>
              <w:top w:w="23" w:type="dxa"/>
              <w:left w:w="170" w:type="dxa"/>
              <w:bottom w:w="23" w:type="dxa"/>
              <w:right w:w="170" w:type="dxa"/>
            </w:tcMar>
          </w:tcPr>
          <w:p w14:paraId="25AA2F57" w14:textId="77777777" w:rsidR="00C84E6C" w:rsidRPr="00345481" w:rsidRDefault="007169B4" w:rsidP="00303DCD">
            <w:pPr>
              <w:pStyle w:val="NormalNospacing"/>
            </w:pPr>
            <w:r>
              <w:t>Team Leader</w:t>
            </w:r>
          </w:p>
        </w:tc>
      </w:tr>
    </w:tbl>
    <w:p w14:paraId="79A60D51" w14:textId="7FD3373F" w:rsidR="7A1368F1" w:rsidRDefault="7A1368F1"/>
    <w:p w14:paraId="7A8EAAB3" w14:textId="77777777" w:rsidR="005450B0" w:rsidRPr="00312FDC" w:rsidRDefault="005450B0" w:rsidP="00024903">
      <w:pPr>
        <w:pStyle w:val="Heading2"/>
        <w:spacing w:before="400"/>
      </w:pPr>
      <w:r w:rsidRPr="00312FDC">
        <w:t>Origin – shaping communities; building lives</w:t>
      </w:r>
    </w:p>
    <w:p w14:paraId="4E37942E" w14:textId="77777777" w:rsidR="005C3DD5" w:rsidRDefault="005C3DD5" w:rsidP="005C3DD5">
      <w:r>
        <w:t xml:space="preserve">Origin exists to make change happen for the good of communities. We help people by providing affordable homes – but that’s not enough.  We support vulnerable residents to lead happy and better lives. We empower our staff to take action and rise to every challenge with ‘can do’ positivity. </w:t>
      </w:r>
    </w:p>
    <w:p w14:paraId="3ED35C9A" w14:textId="77777777" w:rsidR="005450B0" w:rsidRDefault="005C3DD5" w:rsidP="005C3DD5">
      <w:r>
        <w:t>Good people are the future of our innovative, working community. We have placed an exciting ‘People’ strategy at the heart of our culture – to support training and personal development, to deliver our values and to move Origin forward.</w:t>
      </w:r>
    </w:p>
    <w:p w14:paraId="4D9444CE" w14:textId="77777777" w:rsidR="001D3D06" w:rsidRDefault="00F74897" w:rsidP="000101D2">
      <w:pPr>
        <w:pStyle w:val="Heading2"/>
      </w:pPr>
      <w:r w:rsidRPr="00F74897">
        <w:t>The opportunity</w:t>
      </w:r>
    </w:p>
    <w:p w14:paraId="4C2069E7" w14:textId="756E1C14" w:rsidR="00B5300D" w:rsidRDefault="00F06013" w:rsidP="00934D30">
      <w:r>
        <w:t>We’re looking for</w:t>
      </w:r>
      <w:r w:rsidR="00C775A7">
        <w:t xml:space="preserve"> a committed and motivated person to join our team and work closely with the Camden Pathway to support and facilitate positive steps to independence for a caseload of young people who are Care Leavers and Unaccompanied</w:t>
      </w:r>
      <w:r w:rsidR="62A34AA8" w:rsidRPr="71440FCE">
        <w:rPr>
          <w:color w:val="FF0000"/>
        </w:rPr>
        <w:t xml:space="preserve"> </w:t>
      </w:r>
      <w:r w:rsidR="64C70FAE" w:rsidRPr="71440FCE">
        <w:rPr>
          <w:color w:val="auto"/>
        </w:rPr>
        <w:t>Minors</w:t>
      </w:r>
      <w:r>
        <w:t xml:space="preserve">. You are </w:t>
      </w:r>
      <w:r w:rsidR="00C775A7">
        <w:t>proactive and confident in managing challenging behaviours and assessing risk</w:t>
      </w:r>
      <w:r>
        <w:t xml:space="preserve">. </w:t>
      </w:r>
      <w:r w:rsidR="00C775A7">
        <w:t xml:space="preserve">Flexibility </w:t>
      </w:r>
      <w:r>
        <w:t>is</w:t>
      </w:r>
      <w:r w:rsidR="00C775A7">
        <w:t xml:space="preserve"> necessary to provide cover in a busy and thriving Young People Service</w:t>
      </w:r>
      <w:r>
        <w:t xml:space="preserve">. This is a great opportunity for applicants </w:t>
      </w:r>
      <w:r w:rsidR="00DF62C0">
        <w:t>to take ownership of a caseload of young people and support them through the last stages of their journey within the Pathway</w:t>
      </w:r>
      <w:r>
        <w:t>. This role calls for a high degree of initiative, judgement, accuracy, confidentiality</w:t>
      </w:r>
      <w:r w:rsidR="00D87D4B">
        <w:t>,</w:t>
      </w:r>
      <w:r>
        <w:t xml:space="preserve"> and discretion</w:t>
      </w:r>
      <w:r w:rsidR="00DF62C0">
        <w:t xml:space="preserve">. </w:t>
      </w:r>
      <w:r>
        <w:t>If you’re</w:t>
      </w:r>
      <w:r w:rsidR="00C775A7">
        <w:t xml:space="preserve"> a patient and understanding person</w:t>
      </w:r>
      <w:r w:rsidR="00DF62C0">
        <w:t>, you’ll be able to set boundaries,</w:t>
      </w:r>
      <w:r>
        <w:t xml:space="preserve"> prioritise work, and adapt to change when necessary. As someone who</w:t>
      </w:r>
      <w:r w:rsidR="001B7AF6">
        <w:t xml:space="preserve"> </w:t>
      </w:r>
      <w:r w:rsidR="00DF62C0">
        <w:t>wants to get ahead</w:t>
      </w:r>
      <w:r>
        <w:t>, we will help you develop a wide range of skills – we are a supportive team who values your professional development.</w:t>
      </w:r>
    </w:p>
    <w:p w14:paraId="128B9F4F" w14:textId="77777777" w:rsidR="00786063" w:rsidRDefault="00786063">
      <w:pPr>
        <w:spacing w:before="0" w:line="240" w:lineRule="auto"/>
      </w:pPr>
      <w:r>
        <w:br w:type="page"/>
      </w:r>
    </w:p>
    <w:p w14:paraId="116B4BC1" w14:textId="77777777" w:rsidR="00E65A17" w:rsidRPr="009F3869" w:rsidRDefault="00E65A17" w:rsidP="009F3869">
      <w:pPr>
        <w:pStyle w:val="Heading2"/>
      </w:pPr>
      <w:r>
        <w:lastRenderedPageBreak/>
        <w:t>What you’ll do</w:t>
      </w:r>
    </w:p>
    <w:p w14:paraId="429CAB28" w14:textId="77777777" w:rsidR="00557CA5" w:rsidRDefault="00557CA5" w:rsidP="004B3BD2">
      <w:pPr>
        <w:rPr>
          <w:b/>
          <w:bCs/>
        </w:rPr>
      </w:pPr>
    </w:p>
    <w:p w14:paraId="5C45EB7A" w14:textId="53536D80" w:rsidR="00E65A17" w:rsidRPr="00557CA5" w:rsidRDefault="00E65A17" w:rsidP="004B3BD2">
      <w:pPr>
        <w:rPr>
          <w:b/>
          <w:bCs/>
        </w:rPr>
      </w:pPr>
      <w:r w:rsidRPr="00557CA5">
        <w:rPr>
          <w:b/>
          <w:bCs/>
        </w:rPr>
        <w:t>Take the lead</w:t>
      </w:r>
    </w:p>
    <w:p w14:paraId="3A86D6B2" w14:textId="77777777" w:rsidR="00557CA5" w:rsidRDefault="00557CA5" w:rsidP="004B3BD2">
      <w:pPr>
        <w:rPr>
          <w:b/>
          <w:bCs/>
          <w:highlight w:val="yellow"/>
        </w:rPr>
      </w:pPr>
    </w:p>
    <w:p w14:paraId="751E5887" w14:textId="4262ABFB" w:rsidR="00787C87" w:rsidRPr="00CB21D9" w:rsidRDefault="00787C87" w:rsidP="71440FCE">
      <w:pPr>
        <w:numPr>
          <w:ilvl w:val="0"/>
          <w:numId w:val="5"/>
        </w:numPr>
        <w:spacing w:before="0" w:line="240" w:lineRule="auto"/>
        <w:rPr>
          <w:rFonts w:ascii="Arial" w:hAnsi="Arial" w:cs="Arial"/>
        </w:rPr>
      </w:pPr>
      <w:r w:rsidRPr="71440FCE">
        <w:rPr>
          <w:rFonts w:ascii="Arial" w:hAnsi="Arial" w:cs="Arial"/>
        </w:rPr>
        <w:t xml:space="preserve">Take responsibility for the provision of a </w:t>
      </w:r>
      <w:r w:rsidR="72707FAB" w:rsidRPr="71440FCE">
        <w:rPr>
          <w:rFonts w:ascii="Arial" w:hAnsi="Arial" w:cs="Arial"/>
        </w:rPr>
        <w:t>high-quality</w:t>
      </w:r>
      <w:r w:rsidRPr="71440FCE">
        <w:rPr>
          <w:rFonts w:ascii="Arial" w:hAnsi="Arial" w:cs="Arial"/>
        </w:rPr>
        <w:t xml:space="preserve"> support service to young people who are Care Leavers and Unaccompanied Minors, under the guidance of the Team Leader and Service Manager.</w:t>
      </w:r>
    </w:p>
    <w:p w14:paraId="2837289C" w14:textId="0E05CC8A" w:rsidR="00787C87" w:rsidRDefault="00787C87" w:rsidP="00787C87">
      <w:pPr>
        <w:numPr>
          <w:ilvl w:val="0"/>
          <w:numId w:val="5"/>
        </w:numPr>
        <w:spacing w:before="0" w:line="240" w:lineRule="auto"/>
        <w:rPr>
          <w:rFonts w:ascii="Arial" w:hAnsi="Arial" w:cs="Arial"/>
          <w:bCs/>
          <w:iCs/>
          <w:szCs w:val="20"/>
        </w:rPr>
      </w:pPr>
      <w:r w:rsidRPr="00166224">
        <w:rPr>
          <w:rFonts w:ascii="Arial" w:hAnsi="Arial" w:cs="Arial"/>
          <w:bCs/>
          <w:iCs/>
          <w:szCs w:val="20"/>
        </w:rPr>
        <w:t>Hold</w:t>
      </w:r>
      <w:r>
        <w:rPr>
          <w:rFonts w:ascii="Arial" w:hAnsi="Arial" w:cs="Arial"/>
          <w:bCs/>
          <w:iCs/>
          <w:szCs w:val="20"/>
        </w:rPr>
        <w:t xml:space="preserve"> a caseload of clients, plan and deliver support to them on an individual and group basis promoting client involvement at all times.</w:t>
      </w:r>
    </w:p>
    <w:p w14:paraId="671DA789" w14:textId="3B76C6B0" w:rsidR="00787C87" w:rsidRPr="0032494A" w:rsidRDefault="00787C87" w:rsidP="00787C87">
      <w:pPr>
        <w:numPr>
          <w:ilvl w:val="0"/>
          <w:numId w:val="5"/>
        </w:numPr>
        <w:spacing w:before="0" w:line="240" w:lineRule="auto"/>
        <w:jc w:val="both"/>
        <w:rPr>
          <w:rFonts w:ascii="Arial" w:hAnsi="Arial" w:cs="Arial"/>
          <w:bCs/>
          <w:szCs w:val="22"/>
        </w:rPr>
      </w:pPr>
      <w:r>
        <w:rPr>
          <w:rFonts w:ascii="Arial" w:hAnsi="Arial" w:cs="Arial"/>
          <w:bCs/>
          <w:szCs w:val="22"/>
        </w:rPr>
        <w:t>Ensure</w:t>
      </w:r>
      <w:r w:rsidRPr="0032494A">
        <w:rPr>
          <w:rFonts w:ascii="Arial" w:hAnsi="Arial" w:cs="Arial"/>
          <w:bCs/>
          <w:szCs w:val="22"/>
        </w:rPr>
        <w:t xml:space="preserve"> that individual care and support plans for </w:t>
      </w:r>
      <w:r>
        <w:rPr>
          <w:rFonts w:ascii="Arial" w:hAnsi="Arial" w:cs="Arial"/>
          <w:bCs/>
          <w:szCs w:val="22"/>
        </w:rPr>
        <w:t xml:space="preserve">young </w:t>
      </w:r>
      <w:r w:rsidRPr="0032494A">
        <w:rPr>
          <w:rFonts w:ascii="Arial" w:hAnsi="Arial" w:cs="Arial"/>
          <w:bCs/>
          <w:szCs w:val="22"/>
        </w:rPr>
        <w:t>people are developed and regularly reviewed in conjunction with the individual</w:t>
      </w:r>
      <w:r>
        <w:rPr>
          <w:rFonts w:ascii="Arial" w:hAnsi="Arial" w:cs="Arial"/>
          <w:bCs/>
          <w:szCs w:val="22"/>
        </w:rPr>
        <w:t>s</w:t>
      </w:r>
      <w:r w:rsidRPr="0032494A">
        <w:rPr>
          <w:rFonts w:ascii="Arial" w:hAnsi="Arial" w:cs="Arial"/>
          <w:bCs/>
          <w:szCs w:val="22"/>
        </w:rPr>
        <w:t xml:space="preserve"> concerned and other appropriate professionals, carers and advocates.</w:t>
      </w:r>
    </w:p>
    <w:p w14:paraId="77B11BD1" w14:textId="001BE738" w:rsidR="00787C87" w:rsidRPr="0032494A" w:rsidRDefault="00787C87" w:rsidP="00787C87">
      <w:pPr>
        <w:numPr>
          <w:ilvl w:val="0"/>
          <w:numId w:val="5"/>
        </w:numPr>
        <w:spacing w:before="0" w:line="240" w:lineRule="auto"/>
        <w:jc w:val="both"/>
        <w:rPr>
          <w:rFonts w:ascii="Arial" w:hAnsi="Arial" w:cs="Arial"/>
          <w:bCs/>
          <w:szCs w:val="22"/>
        </w:rPr>
      </w:pPr>
      <w:r>
        <w:rPr>
          <w:rFonts w:ascii="Arial" w:hAnsi="Arial" w:cs="Arial"/>
          <w:bCs/>
          <w:szCs w:val="22"/>
        </w:rPr>
        <w:t>Assist</w:t>
      </w:r>
      <w:r w:rsidRPr="0032494A">
        <w:rPr>
          <w:rFonts w:ascii="Arial" w:hAnsi="Arial" w:cs="Arial"/>
          <w:bCs/>
          <w:szCs w:val="22"/>
        </w:rPr>
        <w:t xml:space="preserve"> service users to identify what support they need and outcomes they would like to achieve</w:t>
      </w:r>
      <w:r>
        <w:rPr>
          <w:rFonts w:ascii="Arial" w:hAnsi="Arial" w:cs="Arial"/>
          <w:bCs/>
          <w:szCs w:val="22"/>
        </w:rPr>
        <w:t>.</w:t>
      </w:r>
    </w:p>
    <w:p w14:paraId="60851417" w14:textId="5AF51A3C" w:rsidR="00787C87" w:rsidRPr="0032494A" w:rsidRDefault="00787C87" w:rsidP="00787C87">
      <w:pPr>
        <w:numPr>
          <w:ilvl w:val="0"/>
          <w:numId w:val="5"/>
        </w:numPr>
        <w:spacing w:before="0" w:line="240" w:lineRule="auto"/>
        <w:jc w:val="both"/>
        <w:rPr>
          <w:rFonts w:ascii="Arial" w:hAnsi="Arial" w:cs="Arial"/>
          <w:bCs/>
          <w:szCs w:val="22"/>
        </w:rPr>
      </w:pPr>
      <w:r w:rsidRPr="0032494A">
        <w:rPr>
          <w:rFonts w:ascii="Arial" w:hAnsi="Arial" w:cs="Arial"/>
          <w:bCs/>
          <w:szCs w:val="22"/>
        </w:rPr>
        <w:t>Ke</w:t>
      </w:r>
      <w:r>
        <w:rPr>
          <w:rFonts w:ascii="Arial" w:hAnsi="Arial" w:cs="Arial"/>
          <w:bCs/>
          <w:szCs w:val="22"/>
        </w:rPr>
        <w:t>ep</w:t>
      </w:r>
      <w:r w:rsidRPr="0032494A">
        <w:rPr>
          <w:rFonts w:ascii="Arial" w:hAnsi="Arial" w:cs="Arial"/>
          <w:bCs/>
          <w:szCs w:val="22"/>
        </w:rPr>
        <w:t xml:space="preserve"> up-to-date and accurate records of needs, risk, support plans, outcomes and case notes</w:t>
      </w:r>
      <w:r>
        <w:rPr>
          <w:rFonts w:ascii="Arial" w:hAnsi="Arial" w:cs="Arial"/>
          <w:bCs/>
          <w:szCs w:val="22"/>
        </w:rPr>
        <w:t>.</w:t>
      </w:r>
    </w:p>
    <w:p w14:paraId="6C60973C" w14:textId="28316712" w:rsidR="00787C87" w:rsidRDefault="00787C87" w:rsidP="71440FCE">
      <w:pPr>
        <w:numPr>
          <w:ilvl w:val="0"/>
          <w:numId w:val="5"/>
        </w:numPr>
        <w:spacing w:before="0" w:line="240" w:lineRule="auto"/>
        <w:rPr>
          <w:rFonts w:ascii="Arial" w:hAnsi="Arial" w:cs="Arial"/>
        </w:rPr>
      </w:pPr>
      <w:r w:rsidRPr="71440FCE">
        <w:rPr>
          <w:rFonts w:ascii="Arial" w:hAnsi="Arial" w:cs="Arial"/>
        </w:rPr>
        <w:t>Assess the needs of young people, and provides personalised support in areas such as health,</w:t>
      </w:r>
      <w:r w:rsidR="34B0D301" w:rsidRPr="71440FCE">
        <w:rPr>
          <w:rFonts w:ascii="Arial" w:hAnsi="Arial" w:cs="Arial"/>
        </w:rPr>
        <w:t xml:space="preserve"> wellbeing,</w:t>
      </w:r>
      <w:r w:rsidRPr="71440FCE">
        <w:rPr>
          <w:rFonts w:ascii="Arial" w:hAnsi="Arial" w:cs="Arial"/>
        </w:rPr>
        <w:t xml:space="preserve"> fitness, smoking, drugs, gangs, violence, relationships and bullying.</w:t>
      </w:r>
    </w:p>
    <w:p w14:paraId="6CAE8E15" w14:textId="29BB17FA" w:rsidR="00787C87" w:rsidRDefault="00787C87" w:rsidP="00787C87">
      <w:pPr>
        <w:numPr>
          <w:ilvl w:val="0"/>
          <w:numId w:val="5"/>
        </w:numPr>
        <w:spacing w:before="0" w:line="240" w:lineRule="auto"/>
        <w:rPr>
          <w:rFonts w:ascii="Arial" w:hAnsi="Arial" w:cs="Arial"/>
          <w:bCs/>
          <w:iCs/>
          <w:szCs w:val="20"/>
        </w:rPr>
      </w:pPr>
      <w:r w:rsidRPr="00947743">
        <w:rPr>
          <w:rFonts w:ascii="Arial" w:hAnsi="Arial" w:cs="Arial"/>
          <w:bCs/>
          <w:iCs/>
          <w:szCs w:val="20"/>
        </w:rPr>
        <w:t>Implement effective safeguarding practice for vul</w:t>
      </w:r>
      <w:r>
        <w:rPr>
          <w:rFonts w:ascii="Arial" w:hAnsi="Arial" w:cs="Arial"/>
          <w:bCs/>
          <w:iCs/>
          <w:szCs w:val="20"/>
        </w:rPr>
        <w:t xml:space="preserve">nerable adults and </w:t>
      </w:r>
      <w:r w:rsidRPr="00947743">
        <w:rPr>
          <w:rFonts w:ascii="Arial" w:hAnsi="Arial" w:cs="Arial"/>
          <w:bCs/>
          <w:iCs/>
          <w:szCs w:val="20"/>
        </w:rPr>
        <w:t xml:space="preserve">children in accordance with local authority and </w:t>
      </w:r>
      <w:r>
        <w:rPr>
          <w:rFonts w:ascii="Arial" w:hAnsi="Arial" w:cs="Arial"/>
          <w:bCs/>
          <w:iCs/>
          <w:szCs w:val="20"/>
        </w:rPr>
        <w:t xml:space="preserve">Origin Housing </w:t>
      </w:r>
      <w:r w:rsidRPr="00947743">
        <w:rPr>
          <w:rFonts w:ascii="Arial" w:hAnsi="Arial" w:cs="Arial"/>
          <w:bCs/>
          <w:iCs/>
          <w:szCs w:val="20"/>
        </w:rPr>
        <w:t>policies</w:t>
      </w:r>
      <w:r>
        <w:rPr>
          <w:rFonts w:ascii="Arial" w:hAnsi="Arial" w:cs="Arial"/>
          <w:bCs/>
          <w:iCs/>
          <w:szCs w:val="20"/>
        </w:rPr>
        <w:t>.</w:t>
      </w:r>
    </w:p>
    <w:p w14:paraId="7F8DA68C" w14:textId="575292C0" w:rsidR="00787C87" w:rsidRDefault="00787C87" w:rsidP="00787C87">
      <w:pPr>
        <w:numPr>
          <w:ilvl w:val="0"/>
          <w:numId w:val="5"/>
        </w:numPr>
        <w:spacing w:before="0" w:line="240" w:lineRule="auto"/>
        <w:rPr>
          <w:rFonts w:ascii="Arial" w:hAnsi="Arial" w:cs="Arial"/>
          <w:bCs/>
          <w:iCs/>
          <w:szCs w:val="20"/>
        </w:rPr>
      </w:pPr>
      <w:r w:rsidRPr="00947743">
        <w:rPr>
          <w:rFonts w:ascii="Arial" w:hAnsi="Arial" w:cs="Arial"/>
          <w:bCs/>
          <w:iCs/>
          <w:szCs w:val="20"/>
        </w:rPr>
        <w:t xml:space="preserve">Accurately input </w:t>
      </w:r>
      <w:r>
        <w:rPr>
          <w:rFonts w:ascii="Arial" w:hAnsi="Arial" w:cs="Arial"/>
          <w:bCs/>
          <w:iCs/>
          <w:szCs w:val="20"/>
        </w:rPr>
        <w:t>service user</w:t>
      </w:r>
      <w:r w:rsidRPr="00947743">
        <w:rPr>
          <w:rFonts w:ascii="Arial" w:hAnsi="Arial" w:cs="Arial"/>
          <w:bCs/>
          <w:iCs/>
          <w:szCs w:val="20"/>
        </w:rPr>
        <w:t xml:space="preserve"> data onto a client database in a timely manner and ensure records are maintained to evidence compliance with the service</w:t>
      </w:r>
      <w:r>
        <w:rPr>
          <w:rFonts w:ascii="Arial" w:hAnsi="Arial" w:cs="Arial"/>
          <w:bCs/>
          <w:iCs/>
          <w:szCs w:val="20"/>
        </w:rPr>
        <w:t xml:space="preserve"> requirements.</w:t>
      </w:r>
    </w:p>
    <w:p w14:paraId="3DE407C3" w14:textId="0BC52FEC" w:rsidR="00787C87" w:rsidRPr="00107D03" w:rsidRDefault="00787C87" w:rsidP="00787C87">
      <w:pPr>
        <w:pStyle w:val="ListParagraph"/>
        <w:numPr>
          <w:ilvl w:val="0"/>
          <w:numId w:val="5"/>
        </w:numPr>
        <w:rPr>
          <w:rFonts w:ascii="Arial" w:eastAsia="Times New Roman" w:hAnsi="Arial" w:cs="Arial"/>
          <w:color w:val="000000"/>
        </w:rPr>
      </w:pPr>
      <w:r w:rsidRPr="71440FCE">
        <w:rPr>
          <w:rFonts w:ascii="Arial" w:eastAsia="Times New Roman" w:hAnsi="Arial" w:cs="Arial"/>
          <w:color w:val="000000"/>
        </w:rPr>
        <w:t xml:space="preserve">Maintain the health and safety of the building- arranging for repairs to communal areas and related fixtures &amp; fittings, keeping bin areas, entrances, corridors and the office tidy; controlling security to the building. Carrying out essential </w:t>
      </w:r>
      <w:r w:rsidR="55E2928A" w:rsidRPr="71440FCE">
        <w:rPr>
          <w:rFonts w:ascii="Arial" w:eastAsia="Times New Roman" w:hAnsi="Arial" w:cs="Arial"/>
          <w:color w:val="000000"/>
        </w:rPr>
        <w:t xml:space="preserve">spot checks, </w:t>
      </w:r>
      <w:r w:rsidRPr="71440FCE">
        <w:rPr>
          <w:rFonts w:ascii="Arial" w:eastAsia="Times New Roman" w:hAnsi="Arial" w:cs="Arial"/>
          <w:color w:val="000000"/>
        </w:rPr>
        <w:t xml:space="preserve">fire safety checks and fire alarm testing on a rota basis. </w:t>
      </w:r>
    </w:p>
    <w:p w14:paraId="72152966" w14:textId="5DED8AC1" w:rsidR="00D72929" w:rsidRPr="007169B4" w:rsidRDefault="00D72929" w:rsidP="004B3BD2">
      <w:pPr>
        <w:rPr>
          <w:b/>
          <w:bCs/>
          <w:highlight w:val="yellow"/>
        </w:rPr>
      </w:pPr>
    </w:p>
    <w:p w14:paraId="7AFDF1A0" w14:textId="7164BAAC" w:rsidR="00E65A17" w:rsidRPr="00557CA5" w:rsidRDefault="00E65A17" w:rsidP="004B3BD2">
      <w:pPr>
        <w:rPr>
          <w:b/>
          <w:bCs/>
        </w:rPr>
      </w:pPr>
      <w:r w:rsidRPr="00557CA5">
        <w:rPr>
          <w:b/>
          <w:bCs/>
        </w:rPr>
        <w:t>Give your time</w:t>
      </w:r>
    </w:p>
    <w:p w14:paraId="405A4162" w14:textId="179C59AD" w:rsidR="00D72929" w:rsidRDefault="00D72929" w:rsidP="004B3BD2">
      <w:pPr>
        <w:rPr>
          <w:b/>
          <w:bCs/>
          <w:highlight w:val="yellow"/>
        </w:rPr>
      </w:pPr>
    </w:p>
    <w:p w14:paraId="4AC52A6E" w14:textId="2FD44329" w:rsidR="00787C87" w:rsidRDefault="00787C87" w:rsidP="00787C87">
      <w:pPr>
        <w:pStyle w:val="ListParagraph"/>
        <w:numPr>
          <w:ilvl w:val="0"/>
          <w:numId w:val="5"/>
        </w:numPr>
        <w:rPr>
          <w:rFonts w:ascii="Arial" w:eastAsia="Times New Roman" w:hAnsi="Arial" w:cs="Arial"/>
          <w:color w:val="000000"/>
        </w:rPr>
      </w:pPr>
      <w:r>
        <w:rPr>
          <w:rFonts w:ascii="Arial" w:eastAsia="Times New Roman" w:hAnsi="Arial" w:cs="Arial"/>
          <w:color w:val="000000"/>
        </w:rPr>
        <w:t>Attend all team meetings, case discussions, reflective practice as arranged by the Team Leader and Service Manager.</w:t>
      </w:r>
    </w:p>
    <w:p w14:paraId="7D213FED" w14:textId="2F209AA7" w:rsidR="00557CA5" w:rsidRPr="00557CA5" w:rsidRDefault="00557CA5" w:rsidP="00557CA5">
      <w:pPr>
        <w:numPr>
          <w:ilvl w:val="0"/>
          <w:numId w:val="5"/>
        </w:numPr>
        <w:spacing w:before="0" w:line="240" w:lineRule="auto"/>
        <w:rPr>
          <w:rFonts w:ascii="Arial" w:hAnsi="Arial" w:cs="Arial"/>
          <w:bCs/>
          <w:iCs/>
          <w:szCs w:val="20"/>
        </w:rPr>
      </w:pPr>
      <w:r>
        <w:rPr>
          <w:rFonts w:ascii="Arial" w:hAnsi="Arial" w:cs="Arial"/>
          <w:bCs/>
          <w:iCs/>
          <w:szCs w:val="20"/>
        </w:rPr>
        <w:t>Hold regular service user meetings, social inclusion activities and facilitate peer support.</w:t>
      </w:r>
    </w:p>
    <w:p w14:paraId="310668E0" w14:textId="31E39773" w:rsidR="00787C87" w:rsidRPr="00557CA5" w:rsidRDefault="00557CA5" w:rsidP="00557CA5">
      <w:pPr>
        <w:numPr>
          <w:ilvl w:val="0"/>
          <w:numId w:val="5"/>
        </w:numPr>
        <w:spacing w:before="0" w:line="240" w:lineRule="auto"/>
        <w:rPr>
          <w:rFonts w:ascii="Arial" w:hAnsi="Arial" w:cs="Arial"/>
          <w:bCs/>
          <w:iCs/>
          <w:szCs w:val="20"/>
        </w:rPr>
      </w:pPr>
      <w:r>
        <w:rPr>
          <w:rFonts w:ascii="Arial" w:hAnsi="Arial" w:cs="Arial"/>
          <w:bCs/>
          <w:iCs/>
          <w:szCs w:val="20"/>
        </w:rPr>
        <w:t>Attend and contribute</w:t>
      </w:r>
      <w:r w:rsidRPr="000F16E9">
        <w:rPr>
          <w:rFonts w:ascii="Arial" w:hAnsi="Arial" w:cs="Arial"/>
          <w:bCs/>
          <w:iCs/>
          <w:szCs w:val="20"/>
        </w:rPr>
        <w:t xml:space="preserve"> to multi-agency meetings </w:t>
      </w:r>
      <w:r>
        <w:rPr>
          <w:rFonts w:ascii="Arial" w:hAnsi="Arial" w:cs="Arial"/>
          <w:bCs/>
          <w:iCs/>
          <w:szCs w:val="20"/>
        </w:rPr>
        <w:t>as and when required.</w:t>
      </w:r>
    </w:p>
    <w:p w14:paraId="6429038F" w14:textId="77777777" w:rsidR="00787C87" w:rsidRPr="007169B4" w:rsidRDefault="00787C87" w:rsidP="004B3BD2">
      <w:pPr>
        <w:rPr>
          <w:b/>
          <w:bCs/>
          <w:highlight w:val="yellow"/>
        </w:rPr>
      </w:pPr>
    </w:p>
    <w:p w14:paraId="4E92E0AF" w14:textId="63821B4B" w:rsidR="00E65A17" w:rsidRPr="007611F1" w:rsidRDefault="00E65A17" w:rsidP="004B3BD2">
      <w:pPr>
        <w:rPr>
          <w:b/>
          <w:bCs/>
        </w:rPr>
      </w:pPr>
      <w:r w:rsidRPr="007611F1">
        <w:rPr>
          <w:b/>
          <w:bCs/>
        </w:rPr>
        <w:t>Bring people together</w:t>
      </w:r>
    </w:p>
    <w:p w14:paraId="115DF274" w14:textId="6D5D965E" w:rsidR="00D72929" w:rsidRPr="007611F1" w:rsidRDefault="00D72929" w:rsidP="004B3BD2">
      <w:pPr>
        <w:rPr>
          <w:b/>
          <w:bCs/>
        </w:rPr>
      </w:pPr>
    </w:p>
    <w:p w14:paraId="4CFB5469" w14:textId="1C381CA2" w:rsidR="00787C87" w:rsidRDefault="00787C87" w:rsidP="00787C87">
      <w:pPr>
        <w:pStyle w:val="ListParagraph"/>
        <w:numPr>
          <w:ilvl w:val="0"/>
          <w:numId w:val="5"/>
        </w:numPr>
        <w:rPr>
          <w:rFonts w:ascii="Arial" w:eastAsia="Times New Roman" w:hAnsi="Arial" w:cs="Arial"/>
          <w:color w:val="000000"/>
        </w:rPr>
      </w:pPr>
      <w:r>
        <w:rPr>
          <w:rFonts w:ascii="Arial" w:eastAsia="Times New Roman" w:hAnsi="Arial" w:cs="Arial"/>
          <w:color w:val="000000"/>
        </w:rPr>
        <w:t>Support</w:t>
      </w:r>
      <w:r w:rsidRPr="00107D03">
        <w:rPr>
          <w:rFonts w:ascii="Arial" w:eastAsia="Times New Roman" w:hAnsi="Arial" w:cs="Arial"/>
          <w:color w:val="000000"/>
        </w:rPr>
        <w:t xml:space="preserve"> </w:t>
      </w:r>
      <w:r>
        <w:rPr>
          <w:rFonts w:ascii="Arial" w:eastAsia="Times New Roman" w:hAnsi="Arial" w:cs="Arial"/>
          <w:color w:val="000000"/>
        </w:rPr>
        <w:t xml:space="preserve">people </w:t>
      </w:r>
      <w:r w:rsidRPr="00107D03">
        <w:rPr>
          <w:rFonts w:ascii="Arial" w:eastAsia="Times New Roman" w:hAnsi="Arial" w:cs="Arial"/>
          <w:color w:val="000000"/>
        </w:rPr>
        <w:t>to deal with anti-social behaviour</w:t>
      </w:r>
      <w:r>
        <w:rPr>
          <w:rFonts w:ascii="Arial" w:eastAsia="Times New Roman" w:hAnsi="Arial" w:cs="Arial"/>
          <w:color w:val="000000"/>
        </w:rPr>
        <w:t>, incidents</w:t>
      </w:r>
      <w:r w:rsidR="00D87D4B">
        <w:rPr>
          <w:rFonts w:ascii="Arial" w:eastAsia="Times New Roman" w:hAnsi="Arial" w:cs="Arial"/>
          <w:color w:val="000000"/>
        </w:rPr>
        <w:t>,</w:t>
      </w:r>
      <w:r w:rsidRPr="00107D03">
        <w:rPr>
          <w:rFonts w:ascii="Arial" w:eastAsia="Times New Roman" w:hAnsi="Arial" w:cs="Arial"/>
          <w:color w:val="000000"/>
        </w:rPr>
        <w:t xml:space="preserve"> and neighbour disputes.</w:t>
      </w:r>
    </w:p>
    <w:p w14:paraId="48036B03" w14:textId="2240E203" w:rsidR="00557CA5" w:rsidRDefault="00557CA5" w:rsidP="71440FCE">
      <w:pPr>
        <w:numPr>
          <w:ilvl w:val="0"/>
          <w:numId w:val="5"/>
        </w:numPr>
        <w:spacing w:before="0" w:line="240" w:lineRule="auto"/>
        <w:rPr>
          <w:rFonts w:ascii="Arial" w:hAnsi="Arial" w:cs="Arial"/>
        </w:rPr>
      </w:pPr>
      <w:r w:rsidRPr="71440FCE">
        <w:rPr>
          <w:rFonts w:ascii="Arial" w:hAnsi="Arial" w:cs="Arial"/>
        </w:rPr>
        <w:t xml:space="preserve">Liaise with internal stakeholders and external organisations when needed, maintaining good working relationships whilst ensuring </w:t>
      </w:r>
      <w:r w:rsidR="7BFF27BE" w:rsidRPr="71440FCE">
        <w:rPr>
          <w:rFonts w:ascii="Arial" w:hAnsi="Arial" w:cs="Arial"/>
        </w:rPr>
        <w:t>service user</w:t>
      </w:r>
      <w:r w:rsidRPr="71440FCE">
        <w:rPr>
          <w:rFonts w:ascii="Arial" w:hAnsi="Arial" w:cs="Arial"/>
        </w:rPr>
        <w:t>’s needs are met.</w:t>
      </w:r>
      <w:r>
        <w:t xml:space="preserve"> </w:t>
      </w:r>
    </w:p>
    <w:p w14:paraId="462D2A48" w14:textId="56A0AAE8" w:rsidR="00557CA5" w:rsidRDefault="00557CA5" w:rsidP="00557CA5">
      <w:pPr>
        <w:numPr>
          <w:ilvl w:val="0"/>
          <w:numId w:val="5"/>
        </w:numPr>
        <w:spacing w:before="0" w:line="240" w:lineRule="auto"/>
        <w:rPr>
          <w:rFonts w:ascii="Arial" w:hAnsi="Arial" w:cs="Arial"/>
          <w:bCs/>
          <w:iCs/>
          <w:szCs w:val="20"/>
        </w:rPr>
      </w:pPr>
      <w:r w:rsidRPr="00947743">
        <w:rPr>
          <w:rFonts w:ascii="Arial" w:hAnsi="Arial" w:cs="Arial"/>
          <w:bCs/>
          <w:iCs/>
          <w:szCs w:val="20"/>
        </w:rPr>
        <w:t>Clearly explain the remit of t</w:t>
      </w:r>
      <w:r>
        <w:rPr>
          <w:rFonts w:ascii="Arial" w:hAnsi="Arial" w:cs="Arial"/>
          <w:bCs/>
          <w:iCs/>
          <w:szCs w:val="20"/>
        </w:rPr>
        <w:t>he service to a range of service users</w:t>
      </w:r>
      <w:r w:rsidRPr="00947743">
        <w:rPr>
          <w:rFonts w:ascii="Arial" w:hAnsi="Arial" w:cs="Arial"/>
          <w:bCs/>
          <w:iCs/>
          <w:szCs w:val="20"/>
        </w:rPr>
        <w:t xml:space="preserve"> and other professionals as appropriate</w:t>
      </w:r>
      <w:r>
        <w:rPr>
          <w:rFonts w:ascii="Arial" w:hAnsi="Arial" w:cs="Arial"/>
          <w:bCs/>
          <w:iCs/>
          <w:szCs w:val="20"/>
        </w:rPr>
        <w:t>.</w:t>
      </w:r>
    </w:p>
    <w:p w14:paraId="0231C33D" w14:textId="7BA5F530" w:rsidR="00557CA5" w:rsidRDefault="00557CA5" w:rsidP="00557CA5">
      <w:pPr>
        <w:numPr>
          <w:ilvl w:val="0"/>
          <w:numId w:val="5"/>
        </w:numPr>
        <w:spacing w:before="0" w:line="240" w:lineRule="auto"/>
        <w:rPr>
          <w:rFonts w:ascii="Arial" w:hAnsi="Arial" w:cs="Arial"/>
          <w:bCs/>
          <w:iCs/>
          <w:szCs w:val="20"/>
        </w:rPr>
      </w:pPr>
      <w:r>
        <w:rPr>
          <w:rFonts w:ascii="Arial" w:hAnsi="Arial" w:cs="Arial"/>
          <w:bCs/>
          <w:iCs/>
          <w:szCs w:val="20"/>
        </w:rPr>
        <w:lastRenderedPageBreak/>
        <w:t>Develop</w:t>
      </w:r>
      <w:r w:rsidRPr="00060829">
        <w:rPr>
          <w:rFonts w:ascii="Arial" w:hAnsi="Arial" w:cs="Arial"/>
          <w:bCs/>
          <w:iCs/>
          <w:szCs w:val="20"/>
        </w:rPr>
        <w:t xml:space="preserve"> effective working relationships with individual service users whilst ensuring appropriate boundaries are understood and maintained</w:t>
      </w:r>
      <w:r>
        <w:rPr>
          <w:rFonts w:ascii="Arial" w:hAnsi="Arial" w:cs="Arial"/>
          <w:bCs/>
          <w:iCs/>
          <w:szCs w:val="20"/>
        </w:rPr>
        <w:t xml:space="preserve"> at all times.</w:t>
      </w:r>
    </w:p>
    <w:p w14:paraId="58F7A9E9" w14:textId="35DC0ACF" w:rsidR="00557CA5" w:rsidRDefault="00557CA5" w:rsidP="00557CA5">
      <w:pPr>
        <w:numPr>
          <w:ilvl w:val="0"/>
          <w:numId w:val="5"/>
        </w:numPr>
        <w:spacing w:before="0" w:line="240" w:lineRule="auto"/>
        <w:rPr>
          <w:rFonts w:ascii="Arial" w:hAnsi="Arial" w:cs="Arial"/>
          <w:bCs/>
          <w:iCs/>
          <w:szCs w:val="20"/>
        </w:rPr>
      </w:pPr>
      <w:r w:rsidRPr="000F16E9">
        <w:rPr>
          <w:rFonts w:ascii="Arial" w:hAnsi="Arial" w:cs="Arial"/>
          <w:bCs/>
          <w:iCs/>
          <w:szCs w:val="20"/>
        </w:rPr>
        <w:t>Liaise</w:t>
      </w:r>
      <w:r>
        <w:rPr>
          <w:rFonts w:ascii="Arial" w:hAnsi="Arial" w:cs="Arial"/>
          <w:bCs/>
          <w:iCs/>
          <w:szCs w:val="20"/>
        </w:rPr>
        <w:t xml:space="preserve"> with colleagues</w:t>
      </w:r>
      <w:r w:rsidRPr="000F16E9">
        <w:rPr>
          <w:rFonts w:ascii="Arial" w:hAnsi="Arial" w:cs="Arial"/>
          <w:bCs/>
          <w:iCs/>
          <w:szCs w:val="20"/>
        </w:rPr>
        <w:t xml:space="preserve"> </w:t>
      </w:r>
      <w:r>
        <w:rPr>
          <w:rFonts w:ascii="Arial" w:hAnsi="Arial" w:cs="Arial"/>
          <w:bCs/>
          <w:iCs/>
          <w:szCs w:val="20"/>
        </w:rPr>
        <w:t xml:space="preserve">at Origin Housing and within the Camden Pathway </w:t>
      </w:r>
      <w:r w:rsidRPr="000F16E9">
        <w:rPr>
          <w:rFonts w:ascii="Arial" w:hAnsi="Arial" w:cs="Arial"/>
          <w:bCs/>
          <w:iCs/>
          <w:szCs w:val="20"/>
        </w:rPr>
        <w:t>to ensure effective delivery of the project, as directed by the</w:t>
      </w:r>
      <w:r>
        <w:rPr>
          <w:rFonts w:ascii="Arial" w:hAnsi="Arial" w:cs="Arial"/>
          <w:bCs/>
          <w:iCs/>
          <w:szCs w:val="20"/>
        </w:rPr>
        <w:t xml:space="preserve"> Team Leader and Service </w:t>
      </w:r>
      <w:r w:rsidRPr="000F16E9">
        <w:rPr>
          <w:rFonts w:ascii="Arial" w:hAnsi="Arial" w:cs="Arial"/>
          <w:bCs/>
          <w:iCs/>
          <w:szCs w:val="20"/>
        </w:rPr>
        <w:t>Manager.</w:t>
      </w:r>
    </w:p>
    <w:p w14:paraId="1BFFF075" w14:textId="77777777" w:rsidR="00557CA5" w:rsidRPr="00947743" w:rsidRDefault="00557CA5" w:rsidP="00557CA5">
      <w:pPr>
        <w:numPr>
          <w:ilvl w:val="0"/>
          <w:numId w:val="5"/>
        </w:numPr>
        <w:spacing w:before="0" w:line="240" w:lineRule="auto"/>
        <w:rPr>
          <w:rFonts w:ascii="Arial" w:hAnsi="Arial" w:cs="Arial"/>
          <w:bCs/>
          <w:iCs/>
          <w:szCs w:val="20"/>
        </w:rPr>
      </w:pPr>
      <w:r w:rsidRPr="00947743">
        <w:rPr>
          <w:rFonts w:ascii="Arial" w:hAnsi="Arial" w:cs="Arial"/>
          <w:bCs/>
          <w:iCs/>
          <w:szCs w:val="20"/>
        </w:rPr>
        <w:t xml:space="preserve">Support </w:t>
      </w:r>
      <w:r>
        <w:rPr>
          <w:rFonts w:ascii="Arial" w:hAnsi="Arial" w:cs="Arial"/>
          <w:bCs/>
          <w:iCs/>
          <w:szCs w:val="20"/>
        </w:rPr>
        <w:t>service users</w:t>
      </w:r>
      <w:r w:rsidRPr="00947743">
        <w:rPr>
          <w:rFonts w:ascii="Arial" w:hAnsi="Arial" w:cs="Arial"/>
          <w:bCs/>
          <w:iCs/>
          <w:szCs w:val="20"/>
        </w:rPr>
        <w:t xml:space="preserve"> to make full use of community facilities, play an active role in their community and take up cultural, recreational, educational and employment opportunities.</w:t>
      </w:r>
    </w:p>
    <w:p w14:paraId="44B87FFC" w14:textId="77777777" w:rsidR="00557CA5" w:rsidRDefault="00557CA5" w:rsidP="00557CA5">
      <w:pPr>
        <w:numPr>
          <w:ilvl w:val="0"/>
          <w:numId w:val="5"/>
        </w:numPr>
        <w:spacing w:before="0" w:line="240" w:lineRule="auto"/>
        <w:rPr>
          <w:rFonts w:ascii="Arial" w:hAnsi="Arial" w:cs="Arial"/>
          <w:bCs/>
          <w:iCs/>
          <w:szCs w:val="20"/>
        </w:rPr>
      </w:pPr>
      <w:r>
        <w:rPr>
          <w:rFonts w:ascii="Arial" w:hAnsi="Arial" w:cs="Arial"/>
          <w:bCs/>
          <w:iCs/>
          <w:szCs w:val="20"/>
        </w:rPr>
        <w:t>Work</w:t>
      </w:r>
      <w:r w:rsidRPr="000F16E9">
        <w:rPr>
          <w:rFonts w:ascii="Arial" w:hAnsi="Arial" w:cs="Arial"/>
          <w:bCs/>
          <w:iCs/>
          <w:szCs w:val="20"/>
        </w:rPr>
        <w:t xml:space="preserve"> in partnership with professionals from other organisations that support young people such as social care, </w:t>
      </w:r>
      <w:r>
        <w:rPr>
          <w:rFonts w:ascii="Arial" w:hAnsi="Arial" w:cs="Arial"/>
          <w:bCs/>
          <w:iCs/>
          <w:szCs w:val="20"/>
        </w:rPr>
        <w:t>physical/sexual/mental health,</w:t>
      </w:r>
      <w:r w:rsidRPr="000F16E9">
        <w:rPr>
          <w:rFonts w:ascii="Arial" w:hAnsi="Arial" w:cs="Arial"/>
          <w:bCs/>
          <w:iCs/>
          <w:szCs w:val="20"/>
        </w:rPr>
        <w:t xml:space="preserve"> police, education, youth offending teams and local authorities</w:t>
      </w:r>
      <w:r>
        <w:rPr>
          <w:rFonts w:ascii="Arial" w:hAnsi="Arial" w:cs="Arial"/>
          <w:bCs/>
          <w:iCs/>
          <w:szCs w:val="20"/>
        </w:rPr>
        <w:t>.</w:t>
      </w:r>
    </w:p>
    <w:p w14:paraId="3A5E8F7B" w14:textId="6360819D" w:rsidR="00787C87" w:rsidRPr="007169B4" w:rsidRDefault="00787C87" w:rsidP="004B3BD2">
      <w:pPr>
        <w:rPr>
          <w:b/>
          <w:bCs/>
          <w:highlight w:val="yellow"/>
        </w:rPr>
      </w:pPr>
    </w:p>
    <w:p w14:paraId="39E4FD8F" w14:textId="5BE39C91" w:rsidR="00E65A17" w:rsidRPr="007611F1" w:rsidRDefault="00E65A17" w:rsidP="004B3BD2">
      <w:pPr>
        <w:rPr>
          <w:b/>
          <w:bCs/>
        </w:rPr>
      </w:pPr>
      <w:r w:rsidRPr="007611F1">
        <w:rPr>
          <w:b/>
          <w:bCs/>
        </w:rPr>
        <w:t>Come forward with a can-do attitude</w:t>
      </w:r>
    </w:p>
    <w:p w14:paraId="45FA51E6" w14:textId="5B196D90" w:rsidR="00D72929" w:rsidRDefault="00D72929" w:rsidP="004B3BD2">
      <w:pPr>
        <w:rPr>
          <w:b/>
          <w:bCs/>
          <w:highlight w:val="yellow"/>
        </w:rPr>
      </w:pPr>
    </w:p>
    <w:p w14:paraId="65D85F21" w14:textId="48644ADD" w:rsidR="00557CA5" w:rsidRDefault="00557CA5" w:rsidP="71440FCE">
      <w:pPr>
        <w:numPr>
          <w:ilvl w:val="0"/>
          <w:numId w:val="5"/>
        </w:numPr>
        <w:spacing w:before="0" w:line="240" w:lineRule="auto"/>
        <w:rPr>
          <w:rFonts w:ascii="Arial" w:hAnsi="Arial" w:cs="Arial"/>
        </w:rPr>
      </w:pPr>
      <w:r w:rsidRPr="71440FCE">
        <w:rPr>
          <w:rFonts w:ascii="Arial" w:hAnsi="Arial" w:cs="Arial"/>
        </w:rPr>
        <w:t>Encourage social inclusion and facilitate personal, social</w:t>
      </w:r>
      <w:r w:rsidR="00D87D4B">
        <w:rPr>
          <w:rFonts w:ascii="Arial" w:hAnsi="Arial" w:cs="Arial"/>
        </w:rPr>
        <w:t xml:space="preserve">, </w:t>
      </w:r>
      <w:r w:rsidRPr="71440FCE">
        <w:rPr>
          <w:rFonts w:ascii="Arial" w:hAnsi="Arial" w:cs="Arial"/>
        </w:rPr>
        <w:t>and educational growth in young people.</w:t>
      </w:r>
    </w:p>
    <w:p w14:paraId="3172A6AA" w14:textId="6AC5B301" w:rsidR="00557CA5" w:rsidRPr="00947743" w:rsidRDefault="00557CA5" w:rsidP="71440FCE">
      <w:pPr>
        <w:numPr>
          <w:ilvl w:val="0"/>
          <w:numId w:val="5"/>
        </w:numPr>
        <w:spacing w:before="0" w:line="240" w:lineRule="auto"/>
        <w:rPr>
          <w:rFonts w:ascii="Arial" w:hAnsi="Arial" w:cs="Arial"/>
        </w:rPr>
      </w:pPr>
      <w:r w:rsidRPr="71440FCE">
        <w:rPr>
          <w:rFonts w:ascii="Arial" w:hAnsi="Arial" w:cs="Arial"/>
        </w:rPr>
        <w:t xml:space="preserve">Support </w:t>
      </w:r>
      <w:r w:rsidR="40867132" w:rsidRPr="71440FCE">
        <w:rPr>
          <w:rFonts w:ascii="Arial" w:hAnsi="Arial" w:cs="Arial"/>
        </w:rPr>
        <w:t>service users</w:t>
      </w:r>
      <w:r w:rsidRPr="71440FCE">
        <w:rPr>
          <w:rFonts w:ascii="Arial" w:hAnsi="Arial" w:cs="Arial"/>
        </w:rPr>
        <w:t xml:space="preserve"> to maximise their income, to access benefits, and budget to cover domestic bills, living expenses and moving costs.</w:t>
      </w:r>
    </w:p>
    <w:p w14:paraId="53694A99" w14:textId="1ABB5E1C" w:rsidR="00557CA5" w:rsidRDefault="00557CA5" w:rsidP="00557CA5">
      <w:pPr>
        <w:numPr>
          <w:ilvl w:val="0"/>
          <w:numId w:val="5"/>
        </w:numPr>
        <w:spacing w:before="0" w:line="240" w:lineRule="auto"/>
        <w:rPr>
          <w:rFonts w:ascii="Arial" w:hAnsi="Arial" w:cs="Arial"/>
          <w:bCs/>
          <w:iCs/>
          <w:szCs w:val="20"/>
        </w:rPr>
      </w:pPr>
      <w:r w:rsidRPr="00947743">
        <w:rPr>
          <w:rFonts w:ascii="Arial" w:hAnsi="Arial" w:cs="Arial"/>
          <w:bCs/>
          <w:iCs/>
          <w:szCs w:val="20"/>
        </w:rPr>
        <w:t>Support</w:t>
      </w:r>
      <w:r>
        <w:rPr>
          <w:rFonts w:ascii="Arial" w:hAnsi="Arial" w:cs="Arial"/>
          <w:bCs/>
          <w:iCs/>
          <w:szCs w:val="20"/>
        </w:rPr>
        <w:t xml:space="preserve"> service users</w:t>
      </w:r>
      <w:r w:rsidRPr="00947743">
        <w:rPr>
          <w:rFonts w:ascii="Arial" w:hAnsi="Arial" w:cs="Arial"/>
          <w:bCs/>
          <w:iCs/>
          <w:szCs w:val="20"/>
        </w:rPr>
        <w:t xml:space="preserve"> to identify, move into, and sustain housing which meets their needs, including supporting them to bid for </w:t>
      </w:r>
      <w:r>
        <w:rPr>
          <w:rFonts w:ascii="Arial" w:hAnsi="Arial" w:cs="Arial"/>
          <w:bCs/>
          <w:iCs/>
          <w:szCs w:val="20"/>
        </w:rPr>
        <w:t xml:space="preserve">council properties and access the private rented sector. </w:t>
      </w:r>
    </w:p>
    <w:p w14:paraId="56AF8405" w14:textId="77777777" w:rsidR="00557CA5" w:rsidRDefault="00557CA5" w:rsidP="00557CA5">
      <w:pPr>
        <w:numPr>
          <w:ilvl w:val="0"/>
          <w:numId w:val="5"/>
        </w:numPr>
        <w:spacing w:before="0" w:line="240" w:lineRule="auto"/>
        <w:rPr>
          <w:rFonts w:ascii="Arial" w:hAnsi="Arial" w:cs="Arial"/>
          <w:bCs/>
          <w:iCs/>
          <w:szCs w:val="20"/>
        </w:rPr>
      </w:pPr>
      <w:r w:rsidRPr="002D400F">
        <w:rPr>
          <w:rFonts w:ascii="Arial" w:hAnsi="Arial" w:cs="Arial"/>
          <w:bCs/>
          <w:iCs/>
          <w:szCs w:val="20"/>
        </w:rPr>
        <w:t xml:space="preserve">Participate in the on-going development of the service to meet the changing needs of the </w:t>
      </w:r>
      <w:r>
        <w:rPr>
          <w:rFonts w:ascii="Arial" w:hAnsi="Arial" w:cs="Arial"/>
          <w:bCs/>
          <w:iCs/>
          <w:szCs w:val="20"/>
        </w:rPr>
        <w:t>service users.</w:t>
      </w:r>
    </w:p>
    <w:p w14:paraId="798D05E0" w14:textId="7AAEB29D" w:rsidR="00557CA5" w:rsidRPr="007169B4" w:rsidRDefault="00557CA5" w:rsidP="004B3BD2">
      <w:pPr>
        <w:rPr>
          <w:b/>
          <w:bCs/>
          <w:highlight w:val="yellow"/>
        </w:rPr>
      </w:pPr>
    </w:p>
    <w:p w14:paraId="396B69A7" w14:textId="1D13D505" w:rsidR="00E65A17" w:rsidRPr="007611F1" w:rsidRDefault="00E65A17" w:rsidP="004B3BD2">
      <w:pPr>
        <w:rPr>
          <w:b/>
          <w:bCs/>
        </w:rPr>
      </w:pPr>
      <w:r w:rsidRPr="007611F1">
        <w:rPr>
          <w:b/>
          <w:bCs/>
        </w:rPr>
        <w:t>Go the extra, extra mile</w:t>
      </w:r>
    </w:p>
    <w:p w14:paraId="1CDFDA24" w14:textId="77777777" w:rsidR="00787C87" w:rsidRDefault="00787C87" w:rsidP="004B3BD2">
      <w:pPr>
        <w:rPr>
          <w:b/>
          <w:bCs/>
          <w:highlight w:val="yellow"/>
        </w:rPr>
      </w:pPr>
    </w:p>
    <w:p w14:paraId="067DDBC9" w14:textId="77777777" w:rsidR="00787C87" w:rsidRPr="007D066D" w:rsidRDefault="00787C87" w:rsidP="00787C87">
      <w:pPr>
        <w:numPr>
          <w:ilvl w:val="0"/>
          <w:numId w:val="5"/>
        </w:numPr>
        <w:spacing w:before="0" w:line="240" w:lineRule="auto"/>
        <w:rPr>
          <w:rFonts w:ascii="Arial" w:hAnsi="Arial" w:cs="Arial"/>
          <w:bCs/>
          <w:iCs/>
          <w:szCs w:val="20"/>
        </w:rPr>
      </w:pPr>
      <w:r>
        <w:rPr>
          <w:rFonts w:ascii="Arial" w:hAnsi="Arial" w:cs="Arial"/>
          <w:bCs/>
          <w:iCs/>
          <w:szCs w:val="20"/>
        </w:rPr>
        <w:t>Comply</w:t>
      </w:r>
      <w:r w:rsidRPr="007D066D">
        <w:rPr>
          <w:rFonts w:ascii="Arial" w:hAnsi="Arial" w:cs="Arial"/>
          <w:bCs/>
          <w:iCs/>
          <w:szCs w:val="20"/>
        </w:rPr>
        <w:t xml:space="preserve"> and participate</w:t>
      </w:r>
      <w:r>
        <w:rPr>
          <w:rFonts w:ascii="Arial" w:hAnsi="Arial" w:cs="Arial"/>
          <w:bCs/>
          <w:iCs/>
          <w:szCs w:val="20"/>
        </w:rPr>
        <w:t>s</w:t>
      </w:r>
      <w:r w:rsidRPr="007D066D">
        <w:rPr>
          <w:rFonts w:ascii="Arial" w:hAnsi="Arial" w:cs="Arial"/>
          <w:bCs/>
          <w:iCs/>
          <w:szCs w:val="20"/>
        </w:rPr>
        <w:t xml:space="preserve"> in the development of the operational policies and procedures whilst also keeping abreast of issues nationally to ensure best current practice is applied within the service.</w:t>
      </w:r>
    </w:p>
    <w:p w14:paraId="2CED945D" w14:textId="77777777" w:rsidR="00D72929" w:rsidRPr="007169B4" w:rsidRDefault="00D72929" w:rsidP="004B3BD2">
      <w:pPr>
        <w:rPr>
          <w:b/>
          <w:bCs/>
          <w:highlight w:val="yellow"/>
        </w:rPr>
      </w:pPr>
    </w:p>
    <w:p w14:paraId="51A68AC2" w14:textId="77777777" w:rsidR="00E65A17" w:rsidRPr="00B54DB8" w:rsidRDefault="00E65A17" w:rsidP="00B54DB8">
      <w:pPr>
        <w:pStyle w:val="Heading2"/>
      </w:pPr>
      <w:r>
        <w:t>What you’ll need</w:t>
      </w:r>
    </w:p>
    <w:p w14:paraId="7D2611C2" w14:textId="77777777" w:rsidR="007169B4" w:rsidRPr="00085547" w:rsidRDefault="007169B4" w:rsidP="007169B4">
      <w:pPr>
        <w:pStyle w:val="Heading4"/>
      </w:pPr>
      <w:r w:rsidRPr="00085547">
        <w:t>A motivational approach</w:t>
      </w:r>
    </w:p>
    <w:p w14:paraId="38844526" w14:textId="77777777" w:rsidR="007169B4" w:rsidRPr="00085547" w:rsidRDefault="007169B4" w:rsidP="007169B4">
      <w:pPr>
        <w:pStyle w:val="NormalNospacing"/>
      </w:pPr>
      <w:r w:rsidRPr="00085547">
        <w:t>Collaboration is highly important; you’ll need to demonstrate your experience of working effectively within a team.</w:t>
      </w:r>
    </w:p>
    <w:p w14:paraId="455D9E71" w14:textId="77777777" w:rsidR="007169B4" w:rsidRPr="00085547" w:rsidRDefault="007169B4" w:rsidP="007169B4">
      <w:pPr>
        <w:pStyle w:val="Heading4"/>
      </w:pPr>
      <w:r w:rsidRPr="00085547">
        <w:t>Relationship building skills</w:t>
      </w:r>
    </w:p>
    <w:p w14:paraId="33943483" w14:textId="77777777" w:rsidR="007169B4" w:rsidRPr="00085547" w:rsidRDefault="007169B4" w:rsidP="007169B4">
      <w:pPr>
        <w:pStyle w:val="NormalNospacing"/>
      </w:pPr>
      <w:r w:rsidRPr="00085547">
        <w:t>We work closely with the Camden Pathway Team and external services; you’ll need experience of successful partnership working and communication.</w:t>
      </w:r>
    </w:p>
    <w:p w14:paraId="57AF48CD" w14:textId="77777777" w:rsidR="007169B4" w:rsidRPr="00085547" w:rsidRDefault="007169B4" w:rsidP="007169B4">
      <w:pPr>
        <w:pStyle w:val="Heading4"/>
      </w:pPr>
      <w:r w:rsidRPr="00085547">
        <w:t xml:space="preserve">Proven ability </w:t>
      </w:r>
    </w:p>
    <w:p w14:paraId="7A88B7B0" w14:textId="77777777" w:rsidR="007169B4" w:rsidRPr="00085547" w:rsidRDefault="007169B4" w:rsidP="007169B4">
      <w:pPr>
        <w:rPr>
          <w:rFonts w:cs="Arial"/>
          <w:szCs w:val="22"/>
        </w:rPr>
      </w:pPr>
      <w:r>
        <w:rPr>
          <w:rFonts w:cs="Arial"/>
          <w:szCs w:val="22"/>
        </w:rPr>
        <w:t>You will need g</w:t>
      </w:r>
      <w:r w:rsidRPr="00085547">
        <w:rPr>
          <w:rFonts w:cs="Arial"/>
          <w:szCs w:val="22"/>
        </w:rPr>
        <w:t>ood understanding of safeguarding young people, risk assessment and management of incidents</w:t>
      </w:r>
      <w:r>
        <w:rPr>
          <w:rFonts w:cs="Arial"/>
          <w:szCs w:val="22"/>
        </w:rPr>
        <w:t>.</w:t>
      </w:r>
    </w:p>
    <w:p w14:paraId="69FBC542" w14:textId="77777777" w:rsidR="007169B4" w:rsidRPr="00085547" w:rsidRDefault="007169B4" w:rsidP="007169B4">
      <w:pPr>
        <w:pStyle w:val="Heading4"/>
      </w:pPr>
      <w:r w:rsidRPr="00085547">
        <w:t>A strategic brain</w:t>
      </w:r>
    </w:p>
    <w:p w14:paraId="7ACB6B96" w14:textId="46BB30E8" w:rsidR="007169B4" w:rsidRPr="00085547" w:rsidRDefault="007169B4" w:rsidP="007169B4">
      <w:pPr>
        <w:pStyle w:val="NormalNospacing"/>
      </w:pPr>
      <w:r w:rsidRPr="00085547">
        <w:lastRenderedPageBreak/>
        <w:t>We move things forward and get things done; you’ll need experience of using your initiative and managing challenging situations</w:t>
      </w:r>
      <w:r>
        <w:t xml:space="preserve"> and behaviour</w:t>
      </w:r>
      <w:r w:rsidR="00D72929">
        <w:t>s</w:t>
      </w:r>
      <w:r w:rsidRPr="00085547">
        <w:t>.</w:t>
      </w:r>
    </w:p>
    <w:p w14:paraId="68EB47EF" w14:textId="77777777" w:rsidR="007169B4" w:rsidRPr="00085547" w:rsidRDefault="007169B4" w:rsidP="007169B4">
      <w:pPr>
        <w:pStyle w:val="Heading4"/>
      </w:pPr>
      <w:r w:rsidRPr="00085547">
        <w:t>Confident writing skills</w:t>
      </w:r>
    </w:p>
    <w:p w14:paraId="25339223" w14:textId="77777777" w:rsidR="007169B4" w:rsidRDefault="007169B4" w:rsidP="007169B4">
      <w:pPr>
        <w:pStyle w:val="NormalNospacing"/>
      </w:pPr>
      <w:r w:rsidRPr="00085547">
        <w:t>You’ll need to be a confident communicator across all channels but, specifically, you’ll need experience of maintaining up to date written records, support plans and risk assessments.</w:t>
      </w:r>
    </w:p>
    <w:p w14:paraId="467A1B49" w14:textId="77777777" w:rsidR="007169B4" w:rsidRDefault="007169B4" w:rsidP="007169B4">
      <w:pPr>
        <w:spacing w:before="0" w:line="240" w:lineRule="auto"/>
      </w:pPr>
      <w:r>
        <w:br w:type="page"/>
      </w:r>
    </w:p>
    <w:p w14:paraId="55759FCD" w14:textId="77777777" w:rsidR="005E77C5" w:rsidRDefault="005E77C5" w:rsidP="00784901">
      <w:pPr>
        <w:pStyle w:val="Heading2"/>
      </w:pPr>
      <w:r>
        <w:lastRenderedPageBreak/>
        <w:t>Do you share our values?</w:t>
      </w:r>
    </w:p>
    <w:p w14:paraId="1C8064F9" w14:textId="57F0EB22" w:rsidR="005E77C5" w:rsidRPr="00815B63" w:rsidRDefault="005E77C5" w:rsidP="00784901">
      <w:r w:rsidRPr="00815B63">
        <w:t xml:space="preserve">The ideal candidate will work </w:t>
      </w:r>
      <w:r w:rsidR="00815B63" w:rsidRPr="00815B63">
        <w:t>within the team</w:t>
      </w:r>
      <w:r w:rsidRPr="00815B63">
        <w:t xml:space="preserve"> to ensure a consistent </w:t>
      </w:r>
      <w:r w:rsidR="00815B63" w:rsidRPr="00815B63">
        <w:t>service is provided to all the young people and that service delivery meets the service specification</w:t>
      </w:r>
      <w:r w:rsidR="00D63852">
        <w:t>s</w:t>
      </w:r>
      <w:r w:rsidRPr="00815B63">
        <w:t>. This is a rewarding and exciting position, responsible for building relationships and trust</w:t>
      </w:r>
      <w:r w:rsidR="00815B63" w:rsidRPr="00815B63">
        <w:t xml:space="preserve"> with young people as well as</w:t>
      </w:r>
      <w:r w:rsidRPr="00815B63">
        <w:t xml:space="preserve"> internally within your Origin team</w:t>
      </w:r>
      <w:r w:rsidR="00815B63" w:rsidRPr="00815B63">
        <w:t xml:space="preserve"> and externally with the Camden Pathway and supporting organisations</w:t>
      </w:r>
      <w:r w:rsidRPr="00815B63">
        <w:t>.</w:t>
      </w:r>
    </w:p>
    <w:p w14:paraId="04AE74B6" w14:textId="77777777" w:rsidR="005E77C5" w:rsidRPr="00D72929" w:rsidRDefault="005E77C5" w:rsidP="0014057B">
      <w:pPr>
        <w:spacing w:after="60"/>
      </w:pPr>
      <w:r w:rsidRPr="00D72929">
        <w:t>Additionally, we would like you to:</w:t>
      </w:r>
    </w:p>
    <w:p w14:paraId="33C00BD6" w14:textId="77777777" w:rsidR="005E77C5" w:rsidRPr="00D72929" w:rsidRDefault="005E77C5" w:rsidP="005C684D">
      <w:pPr>
        <w:pStyle w:val="Bullets"/>
      </w:pPr>
      <w:r w:rsidRPr="00D72929">
        <w:t xml:space="preserve">Support your own personal development by attending training events  </w:t>
      </w:r>
    </w:p>
    <w:p w14:paraId="6992E08A" w14:textId="77777777" w:rsidR="005E77C5" w:rsidRPr="00D72929" w:rsidRDefault="005E77C5" w:rsidP="005C684D">
      <w:pPr>
        <w:pStyle w:val="Bullets"/>
      </w:pPr>
      <w:r w:rsidRPr="00D72929">
        <w:t xml:space="preserve">Comply with the Association’s health and safety policies </w:t>
      </w:r>
    </w:p>
    <w:p w14:paraId="42BCF921" w14:textId="77777777" w:rsidR="005E77C5" w:rsidRPr="00D72929" w:rsidRDefault="005E77C5" w:rsidP="005C684D">
      <w:pPr>
        <w:pStyle w:val="Bullets"/>
      </w:pPr>
      <w:r w:rsidRPr="00D72929">
        <w:t xml:space="preserve">Comply with the Association’s Code of Conduct by behaving in a professional manner at all times </w:t>
      </w:r>
    </w:p>
    <w:p w14:paraId="66AE4F83" w14:textId="77777777" w:rsidR="005E77C5" w:rsidRPr="00D72929" w:rsidRDefault="005E77C5" w:rsidP="005C684D">
      <w:pPr>
        <w:pStyle w:val="Bullets"/>
      </w:pPr>
      <w:r w:rsidRPr="00D72929">
        <w:t xml:space="preserve">Demonstrate commitment to valuing diversity and upholding the Association’s equal opportunities policy at all times </w:t>
      </w:r>
    </w:p>
    <w:p w14:paraId="482D3D57" w14:textId="77777777" w:rsidR="005E77C5" w:rsidRPr="00DB200F" w:rsidRDefault="005E77C5" w:rsidP="00DB200F">
      <w:pPr>
        <w:pStyle w:val="Heading2"/>
      </w:pPr>
      <w:r w:rsidRPr="00784901">
        <w:t>Tell us your story</w:t>
      </w:r>
    </w:p>
    <w:p w14:paraId="0A9709E7" w14:textId="4A98D52E" w:rsidR="005E77C5" w:rsidRPr="003748FF" w:rsidRDefault="005E77C5" w:rsidP="00784901">
      <w:pPr>
        <w:rPr>
          <w:b/>
          <w:bCs/>
          <w:color w:val="8F59C7" w:themeColor="background2"/>
        </w:rPr>
      </w:pPr>
      <w:r w:rsidRPr="00784901">
        <w:t>We are looking forward to learning about you. Please help us get to know you by sending your latest CV and covering letter detailing how your experience meets the role above. We have outlined the key behaviours and values we’ll expect of you, and the knowledge, experience</w:t>
      </w:r>
      <w:r w:rsidR="00D87D4B">
        <w:t>,</w:t>
      </w:r>
      <w:r w:rsidRPr="00784901">
        <w:t xml:space="preserve"> and skills you need to do the job. You’ll be assessed on all these elements at various stages throughout the selection process. You can find out more about us by simply visiting </w:t>
      </w:r>
      <w:r w:rsidRPr="003748FF">
        <w:rPr>
          <w:b/>
          <w:bCs/>
          <w:color w:val="8F59C7" w:themeColor="background2"/>
        </w:rPr>
        <w:t xml:space="preserve">www.originhousing.org.uk </w:t>
      </w:r>
    </w:p>
    <w:p w14:paraId="5F63877B" w14:textId="77777777" w:rsidR="00182769" w:rsidRDefault="005E77C5" w:rsidP="00784901">
      <w:r w:rsidRPr="00784901">
        <w:t>Please note we will be asking for satisfactory references and DBS check. Successful applicants for interview will be contacted within seven days after the closing date.</w:t>
      </w:r>
    </w:p>
    <w:p w14:paraId="08516C1A" w14:textId="77777777" w:rsidR="00182769" w:rsidRDefault="00182769">
      <w:pPr>
        <w:spacing w:before="0" w:line="240" w:lineRule="auto"/>
      </w:pPr>
      <w:r>
        <w:br w:type="page"/>
      </w:r>
    </w:p>
    <w:p w14:paraId="36ACE2EF" w14:textId="77777777" w:rsidR="008D5525" w:rsidRPr="00307846" w:rsidRDefault="008D5525" w:rsidP="00307846">
      <w:pPr>
        <w:pStyle w:val="Heading2"/>
      </w:pPr>
      <w:r>
        <w:lastRenderedPageBreak/>
        <w:t>Benefits for the right person</w:t>
      </w:r>
    </w:p>
    <w:p w14:paraId="218ABB39" w14:textId="77777777" w:rsidR="008D5525" w:rsidRDefault="008D5525" w:rsidP="008D5525">
      <w:r>
        <w:t>We reward our people for the work they do. We appreciate commitment, initiative and going the</w:t>
      </w:r>
      <w:r w:rsidR="00A240A2">
        <w:br/>
      </w:r>
      <w:r>
        <w:t>extra mile. At Origin, our comprehensive range of benefits care about the ‘whole’ person. As well</w:t>
      </w:r>
      <w:r w:rsidR="00A240A2">
        <w:br/>
      </w:r>
      <w:r>
        <w:t>as offering you great-to-have discounts, we look after your health and well-being too –</w:t>
      </w:r>
      <w:r w:rsidR="00A240A2">
        <w:br/>
      </w:r>
      <w:r>
        <w:t>personalising your benefits package to you.</w:t>
      </w:r>
    </w:p>
    <w:p w14:paraId="623D4FB9" w14:textId="77777777" w:rsidR="008D5525" w:rsidRDefault="008D5525" w:rsidP="00306A1B">
      <w:pPr>
        <w:spacing w:after="60"/>
      </w:pPr>
      <w:r>
        <w:t>We offer:</w:t>
      </w:r>
    </w:p>
    <w:p w14:paraId="65285A20" w14:textId="643717D5" w:rsidR="008D5525" w:rsidRPr="00A11833" w:rsidRDefault="008D5525" w:rsidP="00A11833">
      <w:pPr>
        <w:pStyle w:val="Bullets"/>
      </w:pPr>
      <w:r w:rsidRPr="00A11833">
        <w:t>Access to a range of discounts on services, products</w:t>
      </w:r>
      <w:r w:rsidR="00D87D4B">
        <w:t>,</w:t>
      </w:r>
      <w:r w:rsidRPr="00A11833">
        <w:t xml:space="preserve"> and experiences. Not simply picked</w:t>
      </w:r>
      <w:r w:rsidR="00351866">
        <w:br/>
      </w:r>
      <w:r w:rsidRPr="00A11833">
        <w:t>at random but personalised to you</w:t>
      </w:r>
    </w:p>
    <w:p w14:paraId="5816695F" w14:textId="77777777" w:rsidR="008D5525" w:rsidRPr="00A11833" w:rsidRDefault="008D5525" w:rsidP="00A11833">
      <w:pPr>
        <w:pStyle w:val="Bullets"/>
      </w:pPr>
      <w:r w:rsidRPr="00A11833">
        <w:t>Tailor-made Healthcare plans and/or insurance plans – let us know your preference</w:t>
      </w:r>
    </w:p>
    <w:p w14:paraId="6ED542FE" w14:textId="77777777" w:rsidR="008D5525" w:rsidRPr="00A11833" w:rsidRDefault="008D5525" w:rsidP="00A11833">
      <w:pPr>
        <w:pStyle w:val="Bullets"/>
      </w:pPr>
      <w:r w:rsidRPr="00A11833">
        <w:t>An Employee Assistance Programme that supports your well-being and is there to provide</w:t>
      </w:r>
      <w:r w:rsidR="00C93263">
        <w:br/>
      </w:r>
      <w:r w:rsidRPr="00A11833">
        <w:t>valuable help at all times</w:t>
      </w:r>
    </w:p>
    <w:p w14:paraId="0677F02E" w14:textId="77777777" w:rsidR="008D5525" w:rsidRPr="00A11833" w:rsidRDefault="008D5525" w:rsidP="00A11833">
      <w:pPr>
        <w:pStyle w:val="Bullets"/>
      </w:pPr>
      <w:r w:rsidRPr="00A11833">
        <w:t>A choice of rewards that you choose where to spend</w:t>
      </w:r>
    </w:p>
    <w:p w14:paraId="4245C963" w14:textId="77777777" w:rsidR="008D5525" w:rsidRDefault="008D5525" w:rsidP="00A11833">
      <w:pPr>
        <w:pStyle w:val="Bullets"/>
      </w:pPr>
      <w:r w:rsidRPr="00A11833">
        <w:t>An Awards recognition scheme that champions</w:t>
      </w:r>
      <w:r>
        <w:t xml:space="preserve"> individual achievement</w:t>
      </w:r>
    </w:p>
    <w:p w14:paraId="0A4BA90B" w14:textId="77777777" w:rsidR="008D5525" w:rsidRDefault="008D5525" w:rsidP="008D5525">
      <w:r>
        <w:t>See our new benefits portal where you can select the options that suit your lifestyle.</w:t>
      </w:r>
    </w:p>
    <w:p w14:paraId="13A0C8D1" w14:textId="76CDF994" w:rsidR="008D5525" w:rsidRDefault="008D5525" w:rsidP="001B1195">
      <w:pPr>
        <w:spacing w:before="240"/>
      </w:pPr>
      <w:r w:rsidRPr="71440FCE">
        <w:rPr>
          <w:b/>
          <w:bCs/>
        </w:rPr>
        <w:t>Closing date:</w:t>
      </w:r>
      <w:r>
        <w:t xml:space="preserve"> </w:t>
      </w:r>
    </w:p>
    <w:p w14:paraId="1A44A7C9" w14:textId="57EC6463" w:rsidR="008D5525" w:rsidRDefault="008D5525" w:rsidP="008D5525">
      <w:r w:rsidRPr="71440FCE">
        <w:rPr>
          <w:b/>
          <w:bCs/>
        </w:rPr>
        <w:t>Interview and assessment date:</w:t>
      </w:r>
      <w:r>
        <w:t xml:space="preserve"> </w:t>
      </w:r>
    </w:p>
    <w:p w14:paraId="56E583CA" w14:textId="77777777" w:rsidR="000414FC" w:rsidRDefault="008D5525" w:rsidP="000414FC">
      <w:r>
        <w:t xml:space="preserve">Please feel free to download the full job specification </w:t>
      </w:r>
      <w:r w:rsidRPr="005F0E3A">
        <w:rPr>
          <w:b/>
          <w:bCs/>
          <w:color w:val="8F59C7" w:themeColor="background2"/>
        </w:rPr>
        <w:t>here</w:t>
      </w:r>
      <w:r w:rsidRPr="005F0E3A">
        <w:rPr>
          <w:color w:val="8F59C7" w:themeColor="background2"/>
        </w:rPr>
        <w:t xml:space="preserve"> </w:t>
      </w:r>
      <w:r w:rsidR="00C86E95" w:rsidRPr="00BA715E">
        <w:fldChar w:fldCharType="begin">
          <w:ffData>
            <w:name w:val="Text10"/>
            <w:enabled/>
            <w:calcOnExit w:val="0"/>
            <w:textInput>
              <w:default w:val="&lt;Add hyperlink to ‘here’&gt;"/>
            </w:textInput>
          </w:ffData>
        </w:fldChar>
      </w:r>
      <w:bookmarkStart w:id="0" w:name="Text10"/>
      <w:r w:rsidR="00C86E95" w:rsidRPr="00BA715E">
        <w:instrText xml:space="preserve"> FORMTEXT </w:instrText>
      </w:r>
      <w:r w:rsidR="00C86E95" w:rsidRPr="00BA715E">
        <w:fldChar w:fldCharType="separate"/>
      </w:r>
      <w:r w:rsidR="00C86E95" w:rsidRPr="00BA715E">
        <w:rPr>
          <w:noProof/>
        </w:rPr>
        <w:t>&lt;Add hyperlink to ‘here’&gt;</w:t>
      </w:r>
      <w:r w:rsidR="00C86E95" w:rsidRPr="00BA715E">
        <w:fldChar w:fldCharType="end"/>
      </w:r>
      <w:bookmarkEnd w:id="0"/>
    </w:p>
    <w:p w14:paraId="3DFDB7F2" w14:textId="11E35B43" w:rsidR="00786063" w:rsidRDefault="008D5525" w:rsidP="000414FC">
      <w:r>
        <w:t>Thank you for your interest in Origin.</w:t>
      </w:r>
    </w:p>
    <w:p w14:paraId="5A30C638" w14:textId="1C314AFB" w:rsidR="00980BE2" w:rsidRDefault="00980BE2" w:rsidP="000414FC"/>
    <w:p w14:paraId="2A2779B0" w14:textId="6599F6B6" w:rsidR="00980BE2" w:rsidRPr="00980BE2" w:rsidRDefault="00980BE2" w:rsidP="000414FC">
      <w:pPr>
        <w:rPr>
          <w:color w:val="FF0000"/>
          <w:sz w:val="18"/>
          <w:szCs w:val="18"/>
        </w:rPr>
      </w:pPr>
    </w:p>
    <w:sectPr w:rsidR="00980BE2" w:rsidRPr="00980BE2" w:rsidSect="002F40C5">
      <w:headerReference w:type="default" r:id="rId11"/>
      <w:footerReference w:type="even" r:id="rId12"/>
      <w:footerReference w:type="default" r:id="rId13"/>
      <w:pgSz w:w="11900" w:h="16840"/>
      <w:pgMar w:top="4139" w:right="851" w:bottom="816"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EE3F" w14:textId="77777777" w:rsidR="00C347EB" w:rsidRDefault="00C347EB" w:rsidP="007C2AE1">
      <w:pPr>
        <w:spacing w:before="0" w:line="240" w:lineRule="auto"/>
      </w:pPr>
      <w:r>
        <w:separator/>
      </w:r>
    </w:p>
  </w:endnote>
  <w:endnote w:type="continuationSeparator" w:id="0">
    <w:p w14:paraId="39890FD2" w14:textId="77777777" w:rsidR="00C347EB" w:rsidRDefault="00C347EB" w:rsidP="007C2A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AEDB" w14:textId="77777777" w:rsidR="00340028" w:rsidRDefault="00340028" w:rsidP="003A24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AFFDA82" w14:textId="77777777" w:rsidR="00873C63" w:rsidRDefault="00873C63" w:rsidP="00340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2519256"/>
      <w:docPartObj>
        <w:docPartGallery w:val="Page Numbers (Bottom of Page)"/>
        <w:docPartUnique/>
      </w:docPartObj>
    </w:sdtPr>
    <w:sdtContent>
      <w:p w14:paraId="79F0C604" w14:textId="394D87B7" w:rsidR="00340028" w:rsidRDefault="00340028" w:rsidP="003A24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3852">
          <w:rPr>
            <w:rStyle w:val="PageNumber"/>
            <w:noProof/>
          </w:rPr>
          <w:t>1</w:t>
        </w:r>
        <w:r>
          <w:rPr>
            <w:rStyle w:val="PageNumber"/>
          </w:rPr>
          <w:fldChar w:fldCharType="end"/>
        </w:r>
      </w:p>
    </w:sdtContent>
  </w:sdt>
  <w:p w14:paraId="24E97FF1" w14:textId="77777777" w:rsidR="00873C63" w:rsidRDefault="00873C63" w:rsidP="003400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1AE0" w14:textId="77777777" w:rsidR="00C347EB" w:rsidRDefault="00C347EB" w:rsidP="007C2AE1">
      <w:pPr>
        <w:spacing w:before="0" w:line="240" w:lineRule="auto"/>
      </w:pPr>
      <w:r>
        <w:separator/>
      </w:r>
    </w:p>
  </w:footnote>
  <w:footnote w:type="continuationSeparator" w:id="0">
    <w:p w14:paraId="59BC5492" w14:textId="77777777" w:rsidR="00C347EB" w:rsidRDefault="00C347EB" w:rsidP="007C2AE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B645" w14:textId="77777777" w:rsidR="00067D14" w:rsidRDefault="005004A7">
    <w:pPr>
      <w:pStyle w:val="Header"/>
    </w:pPr>
    <w:r>
      <w:rPr>
        <w:noProof/>
        <w:lang w:eastAsia="en-GB"/>
      </w:rPr>
      <w:drawing>
        <wp:anchor distT="0" distB="0" distL="114300" distR="114300" simplePos="0" relativeHeight="251658240" behindDoc="1" locked="0" layoutInCell="1" allowOverlap="1" wp14:anchorId="5C7BDCFF" wp14:editId="16D9FFDA">
          <wp:simplePos x="0" y="0"/>
          <wp:positionH relativeFrom="page">
            <wp:posOffset>0</wp:posOffset>
          </wp:positionH>
          <wp:positionV relativeFrom="page">
            <wp:posOffset>0</wp:posOffset>
          </wp:positionV>
          <wp:extent cx="7563600" cy="10692000"/>
          <wp:effectExtent l="0" t="0" r="571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E52"/>
    <w:multiLevelType w:val="hybridMultilevel"/>
    <w:tmpl w:val="EA5E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3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670F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3768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9B4F31"/>
    <w:multiLevelType w:val="hybridMultilevel"/>
    <w:tmpl w:val="3FCCD768"/>
    <w:lvl w:ilvl="0" w:tplc="8EC6E37A">
      <w:start w:val="1"/>
      <w:numFmt w:val="bullet"/>
      <w:pStyle w:val="Bullets"/>
      <w:lvlText w:val="•"/>
      <w:lvlJc w:val="left"/>
      <w:pPr>
        <w:ind w:left="170" w:hanging="170"/>
      </w:pPr>
      <w:rPr>
        <w:rFonts w:ascii="Arial (Body)" w:hAnsi="Arial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726620">
    <w:abstractNumId w:val="4"/>
  </w:num>
  <w:num w:numId="2" w16cid:durableId="1049569753">
    <w:abstractNumId w:val="2"/>
  </w:num>
  <w:num w:numId="3" w16cid:durableId="123157552">
    <w:abstractNumId w:val="1"/>
  </w:num>
  <w:num w:numId="4" w16cid:durableId="1413040296">
    <w:abstractNumId w:val="3"/>
  </w:num>
  <w:num w:numId="5" w16cid:durableId="30586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7"/>
    <w:rsid w:val="00001839"/>
    <w:rsid w:val="000101D2"/>
    <w:rsid w:val="0001135B"/>
    <w:rsid w:val="000124E7"/>
    <w:rsid w:val="00024903"/>
    <w:rsid w:val="0003235F"/>
    <w:rsid w:val="000414FC"/>
    <w:rsid w:val="000512D1"/>
    <w:rsid w:val="0006134F"/>
    <w:rsid w:val="00061E7F"/>
    <w:rsid w:val="00066FE4"/>
    <w:rsid w:val="00067D14"/>
    <w:rsid w:val="00075C27"/>
    <w:rsid w:val="00084D67"/>
    <w:rsid w:val="00092C14"/>
    <w:rsid w:val="000975A9"/>
    <w:rsid w:val="000D44F9"/>
    <w:rsid w:val="000E392D"/>
    <w:rsid w:val="000F3B84"/>
    <w:rsid w:val="000F4E80"/>
    <w:rsid w:val="00101D8D"/>
    <w:rsid w:val="001057E8"/>
    <w:rsid w:val="001065A7"/>
    <w:rsid w:val="00113F17"/>
    <w:rsid w:val="00125297"/>
    <w:rsid w:val="00136482"/>
    <w:rsid w:val="00136FEC"/>
    <w:rsid w:val="0014057B"/>
    <w:rsid w:val="00142346"/>
    <w:rsid w:val="0014298B"/>
    <w:rsid w:val="00143F1B"/>
    <w:rsid w:val="001462ED"/>
    <w:rsid w:val="0015386E"/>
    <w:rsid w:val="00161C6F"/>
    <w:rsid w:val="00167CDA"/>
    <w:rsid w:val="001768AA"/>
    <w:rsid w:val="0018213E"/>
    <w:rsid w:val="00182769"/>
    <w:rsid w:val="00183F4B"/>
    <w:rsid w:val="00196D42"/>
    <w:rsid w:val="001A3748"/>
    <w:rsid w:val="001B1195"/>
    <w:rsid w:val="001B3D63"/>
    <w:rsid w:val="001B7AF6"/>
    <w:rsid w:val="001C208E"/>
    <w:rsid w:val="001C3209"/>
    <w:rsid w:val="001C7321"/>
    <w:rsid w:val="001D3D06"/>
    <w:rsid w:val="001D4C46"/>
    <w:rsid w:val="001D6724"/>
    <w:rsid w:val="001E6819"/>
    <w:rsid w:val="001F791B"/>
    <w:rsid w:val="00204F91"/>
    <w:rsid w:val="00211DC8"/>
    <w:rsid w:val="00212654"/>
    <w:rsid w:val="002129B6"/>
    <w:rsid w:val="00222B33"/>
    <w:rsid w:val="00240C9B"/>
    <w:rsid w:val="00244864"/>
    <w:rsid w:val="00253810"/>
    <w:rsid w:val="00257BE3"/>
    <w:rsid w:val="002603BF"/>
    <w:rsid w:val="0028115F"/>
    <w:rsid w:val="00283F36"/>
    <w:rsid w:val="002A0012"/>
    <w:rsid w:val="002A3FCA"/>
    <w:rsid w:val="002A52CB"/>
    <w:rsid w:val="002A558A"/>
    <w:rsid w:val="002B2C78"/>
    <w:rsid w:val="002D3704"/>
    <w:rsid w:val="002D4171"/>
    <w:rsid w:val="002D5A3E"/>
    <w:rsid w:val="002E57DB"/>
    <w:rsid w:val="002F2DAB"/>
    <w:rsid w:val="002F3CD4"/>
    <w:rsid w:val="002F40C5"/>
    <w:rsid w:val="00303DCD"/>
    <w:rsid w:val="00306A1B"/>
    <w:rsid w:val="00307846"/>
    <w:rsid w:val="00312FDC"/>
    <w:rsid w:val="00340028"/>
    <w:rsid w:val="003448F9"/>
    <w:rsid w:val="00345481"/>
    <w:rsid w:val="00345B40"/>
    <w:rsid w:val="003477E6"/>
    <w:rsid w:val="00351866"/>
    <w:rsid w:val="00351923"/>
    <w:rsid w:val="00353A8C"/>
    <w:rsid w:val="00353CC8"/>
    <w:rsid w:val="00364361"/>
    <w:rsid w:val="003748FF"/>
    <w:rsid w:val="00374B89"/>
    <w:rsid w:val="00377635"/>
    <w:rsid w:val="00382805"/>
    <w:rsid w:val="003875E2"/>
    <w:rsid w:val="003A1F3E"/>
    <w:rsid w:val="003A5470"/>
    <w:rsid w:val="003A6471"/>
    <w:rsid w:val="003B6460"/>
    <w:rsid w:val="003C1256"/>
    <w:rsid w:val="003C4FC0"/>
    <w:rsid w:val="003D5982"/>
    <w:rsid w:val="003E4275"/>
    <w:rsid w:val="003E4A29"/>
    <w:rsid w:val="003F06E9"/>
    <w:rsid w:val="003F0D5E"/>
    <w:rsid w:val="003F5A4E"/>
    <w:rsid w:val="00402585"/>
    <w:rsid w:val="00402C3C"/>
    <w:rsid w:val="00404381"/>
    <w:rsid w:val="00405476"/>
    <w:rsid w:val="00406C8D"/>
    <w:rsid w:val="00420031"/>
    <w:rsid w:val="004204CD"/>
    <w:rsid w:val="0043543E"/>
    <w:rsid w:val="00453365"/>
    <w:rsid w:val="00460228"/>
    <w:rsid w:val="00465C88"/>
    <w:rsid w:val="00466C99"/>
    <w:rsid w:val="00473A76"/>
    <w:rsid w:val="00487AD7"/>
    <w:rsid w:val="004A5769"/>
    <w:rsid w:val="004B30E9"/>
    <w:rsid w:val="004B3BD2"/>
    <w:rsid w:val="004B4243"/>
    <w:rsid w:val="004C0CB6"/>
    <w:rsid w:val="004C0D8F"/>
    <w:rsid w:val="004C46E5"/>
    <w:rsid w:val="004D2AA1"/>
    <w:rsid w:val="004E4889"/>
    <w:rsid w:val="004E4FF6"/>
    <w:rsid w:val="004F1117"/>
    <w:rsid w:val="004F69A9"/>
    <w:rsid w:val="005004A7"/>
    <w:rsid w:val="00503E82"/>
    <w:rsid w:val="005101B7"/>
    <w:rsid w:val="00511098"/>
    <w:rsid w:val="0051206A"/>
    <w:rsid w:val="005177C1"/>
    <w:rsid w:val="00521460"/>
    <w:rsid w:val="00530755"/>
    <w:rsid w:val="005332CD"/>
    <w:rsid w:val="0053404E"/>
    <w:rsid w:val="00537217"/>
    <w:rsid w:val="00537F9C"/>
    <w:rsid w:val="005450B0"/>
    <w:rsid w:val="00546852"/>
    <w:rsid w:val="00554D01"/>
    <w:rsid w:val="00557CA5"/>
    <w:rsid w:val="0057348F"/>
    <w:rsid w:val="005756A3"/>
    <w:rsid w:val="00575B57"/>
    <w:rsid w:val="005A1148"/>
    <w:rsid w:val="005B008C"/>
    <w:rsid w:val="005B1E57"/>
    <w:rsid w:val="005C3DD5"/>
    <w:rsid w:val="005C54E4"/>
    <w:rsid w:val="005C684D"/>
    <w:rsid w:val="005C7CCD"/>
    <w:rsid w:val="005E1A86"/>
    <w:rsid w:val="005E77C5"/>
    <w:rsid w:val="005E7E27"/>
    <w:rsid w:val="005F0E3A"/>
    <w:rsid w:val="005F6921"/>
    <w:rsid w:val="005F731A"/>
    <w:rsid w:val="00603F92"/>
    <w:rsid w:val="00614F60"/>
    <w:rsid w:val="00616876"/>
    <w:rsid w:val="006212D8"/>
    <w:rsid w:val="00624A8D"/>
    <w:rsid w:val="006269B8"/>
    <w:rsid w:val="00627FFA"/>
    <w:rsid w:val="00630553"/>
    <w:rsid w:val="006329F5"/>
    <w:rsid w:val="0064107B"/>
    <w:rsid w:val="00644759"/>
    <w:rsid w:val="00646F23"/>
    <w:rsid w:val="00656649"/>
    <w:rsid w:val="00660C04"/>
    <w:rsid w:val="006654DD"/>
    <w:rsid w:val="006657B0"/>
    <w:rsid w:val="00665D63"/>
    <w:rsid w:val="00672505"/>
    <w:rsid w:val="00673259"/>
    <w:rsid w:val="00674689"/>
    <w:rsid w:val="00681CC5"/>
    <w:rsid w:val="00690B35"/>
    <w:rsid w:val="006A0A4C"/>
    <w:rsid w:val="006B3003"/>
    <w:rsid w:val="006B79EF"/>
    <w:rsid w:val="006C2B68"/>
    <w:rsid w:val="006D2B5E"/>
    <w:rsid w:val="006E2C90"/>
    <w:rsid w:val="006F2AD5"/>
    <w:rsid w:val="006F4D72"/>
    <w:rsid w:val="00704F60"/>
    <w:rsid w:val="007169B4"/>
    <w:rsid w:val="00723CDD"/>
    <w:rsid w:val="00731BA0"/>
    <w:rsid w:val="00747B86"/>
    <w:rsid w:val="007532D1"/>
    <w:rsid w:val="00760C10"/>
    <w:rsid w:val="007611F1"/>
    <w:rsid w:val="00784901"/>
    <w:rsid w:val="00784FF2"/>
    <w:rsid w:val="00786063"/>
    <w:rsid w:val="00787C87"/>
    <w:rsid w:val="00792CB0"/>
    <w:rsid w:val="007958E5"/>
    <w:rsid w:val="00795CAD"/>
    <w:rsid w:val="007A0838"/>
    <w:rsid w:val="007A2DD3"/>
    <w:rsid w:val="007A7467"/>
    <w:rsid w:val="007B6C42"/>
    <w:rsid w:val="007C062D"/>
    <w:rsid w:val="007C2AE1"/>
    <w:rsid w:val="007C5457"/>
    <w:rsid w:val="007E515E"/>
    <w:rsid w:val="007E6BBD"/>
    <w:rsid w:val="007E6D46"/>
    <w:rsid w:val="00804EC0"/>
    <w:rsid w:val="00805D01"/>
    <w:rsid w:val="008131F0"/>
    <w:rsid w:val="0081592F"/>
    <w:rsid w:val="00815B63"/>
    <w:rsid w:val="0081604D"/>
    <w:rsid w:val="008275AC"/>
    <w:rsid w:val="00827611"/>
    <w:rsid w:val="008331CC"/>
    <w:rsid w:val="008462E0"/>
    <w:rsid w:val="00853B02"/>
    <w:rsid w:val="00856DF0"/>
    <w:rsid w:val="00864CB8"/>
    <w:rsid w:val="008724B0"/>
    <w:rsid w:val="00872CCC"/>
    <w:rsid w:val="00873C63"/>
    <w:rsid w:val="008832A7"/>
    <w:rsid w:val="00883E88"/>
    <w:rsid w:val="00883FDC"/>
    <w:rsid w:val="0088764D"/>
    <w:rsid w:val="008A097E"/>
    <w:rsid w:val="008A1B1D"/>
    <w:rsid w:val="008A40A7"/>
    <w:rsid w:val="008C0380"/>
    <w:rsid w:val="008D2754"/>
    <w:rsid w:val="008D5525"/>
    <w:rsid w:val="008E297F"/>
    <w:rsid w:val="008E45E2"/>
    <w:rsid w:val="008F26A2"/>
    <w:rsid w:val="008F5220"/>
    <w:rsid w:val="00903D5E"/>
    <w:rsid w:val="009052A6"/>
    <w:rsid w:val="00912379"/>
    <w:rsid w:val="009253F7"/>
    <w:rsid w:val="00930AA1"/>
    <w:rsid w:val="00934D30"/>
    <w:rsid w:val="009376B0"/>
    <w:rsid w:val="009506C8"/>
    <w:rsid w:val="00951805"/>
    <w:rsid w:val="00955A9E"/>
    <w:rsid w:val="00964263"/>
    <w:rsid w:val="0097499B"/>
    <w:rsid w:val="00975ACA"/>
    <w:rsid w:val="00980BE2"/>
    <w:rsid w:val="00983B20"/>
    <w:rsid w:val="00992FBD"/>
    <w:rsid w:val="009C57AA"/>
    <w:rsid w:val="009D0081"/>
    <w:rsid w:val="009D2FA5"/>
    <w:rsid w:val="009D7E8B"/>
    <w:rsid w:val="009E2951"/>
    <w:rsid w:val="009F3869"/>
    <w:rsid w:val="00A11833"/>
    <w:rsid w:val="00A133A4"/>
    <w:rsid w:val="00A21135"/>
    <w:rsid w:val="00A23CAA"/>
    <w:rsid w:val="00A240A2"/>
    <w:rsid w:val="00A42AFB"/>
    <w:rsid w:val="00A44C6B"/>
    <w:rsid w:val="00A475FF"/>
    <w:rsid w:val="00A522EF"/>
    <w:rsid w:val="00A547F5"/>
    <w:rsid w:val="00A7101A"/>
    <w:rsid w:val="00A80FCA"/>
    <w:rsid w:val="00A9185F"/>
    <w:rsid w:val="00AB0D36"/>
    <w:rsid w:val="00AB5D53"/>
    <w:rsid w:val="00AD41CF"/>
    <w:rsid w:val="00AD4BD1"/>
    <w:rsid w:val="00B03244"/>
    <w:rsid w:val="00B06FEE"/>
    <w:rsid w:val="00B10871"/>
    <w:rsid w:val="00B15E0E"/>
    <w:rsid w:val="00B244B5"/>
    <w:rsid w:val="00B35C41"/>
    <w:rsid w:val="00B44036"/>
    <w:rsid w:val="00B44B33"/>
    <w:rsid w:val="00B466F2"/>
    <w:rsid w:val="00B46F09"/>
    <w:rsid w:val="00B512D2"/>
    <w:rsid w:val="00B5300D"/>
    <w:rsid w:val="00B5457C"/>
    <w:rsid w:val="00B54810"/>
    <w:rsid w:val="00B54DB8"/>
    <w:rsid w:val="00B72CDD"/>
    <w:rsid w:val="00B92980"/>
    <w:rsid w:val="00BA13F0"/>
    <w:rsid w:val="00BA715E"/>
    <w:rsid w:val="00BB00F2"/>
    <w:rsid w:val="00BC78A0"/>
    <w:rsid w:val="00BD0BD9"/>
    <w:rsid w:val="00BD5473"/>
    <w:rsid w:val="00BF02C3"/>
    <w:rsid w:val="00BF7592"/>
    <w:rsid w:val="00C05A21"/>
    <w:rsid w:val="00C137EB"/>
    <w:rsid w:val="00C15566"/>
    <w:rsid w:val="00C16440"/>
    <w:rsid w:val="00C347EB"/>
    <w:rsid w:val="00C37C41"/>
    <w:rsid w:val="00C5000C"/>
    <w:rsid w:val="00C513FC"/>
    <w:rsid w:val="00C56BEB"/>
    <w:rsid w:val="00C775A7"/>
    <w:rsid w:val="00C8185B"/>
    <w:rsid w:val="00C84E6C"/>
    <w:rsid w:val="00C86E95"/>
    <w:rsid w:val="00C87744"/>
    <w:rsid w:val="00C92018"/>
    <w:rsid w:val="00C93263"/>
    <w:rsid w:val="00CA48A9"/>
    <w:rsid w:val="00CB5B70"/>
    <w:rsid w:val="00CC0005"/>
    <w:rsid w:val="00CC0433"/>
    <w:rsid w:val="00CD1D42"/>
    <w:rsid w:val="00CD2D65"/>
    <w:rsid w:val="00CD4038"/>
    <w:rsid w:val="00CE0506"/>
    <w:rsid w:val="00CE3D2A"/>
    <w:rsid w:val="00CF0DC0"/>
    <w:rsid w:val="00CF2A4C"/>
    <w:rsid w:val="00CF47DD"/>
    <w:rsid w:val="00D114DA"/>
    <w:rsid w:val="00D209EC"/>
    <w:rsid w:val="00D21426"/>
    <w:rsid w:val="00D37B13"/>
    <w:rsid w:val="00D413BF"/>
    <w:rsid w:val="00D4578A"/>
    <w:rsid w:val="00D510FE"/>
    <w:rsid w:val="00D51939"/>
    <w:rsid w:val="00D57264"/>
    <w:rsid w:val="00D63852"/>
    <w:rsid w:val="00D70699"/>
    <w:rsid w:val="00D72929"/>
    <w:rsid w:val="00D87D4B"/>
    <w:rsid w:val="00D91993"/>
    <w:rsid w:val="00D921F3"/>
    <w:rsid w:val="00D96510"/>
    <w:rsid w:val="00D9730B"/>
    <w:rsid w:val="00DA6D39"/>
    <w:rsid w:val="00DB200F"/>
    <w:rsid w:val="00DB2C8E"/>
    <w:rsid w:val="00DB4420"/>
    <w:rsid w:val="00DB7536"/>
    <w:rsid w:val="00DD5224"/>
    <w:rsid w:val="00DD62FD"/>
    <w:rsid w:val="00DD772E"/>
    <w:rsid w:val="00DE2DEC"/>
    <w:rsid w:val="00DF12DD"/>
    <w:rsid w:val="00DF62C0"/>
    <w:rsid w:val="00E00224"/>
    <w:rsid w:val="00E15080"/>
    <w:rsid w:val="00E210CB"/>
    <w:rsid w:val="00E22C77"/>
    <w:rsid w:val="00E251B1"/>
    <w:rsid w:val="00E508FB"/>
    <w:rsid w:val="00E61752"/>
    <w:rsid w:val="00E619A7"/>
    <w:rsid w:val="00E65A17"/>
    <w:rsid w:val="00E66A74"/>
    <w:rsid w:val="00E72EF4"/>
    <w:rsid w:val="00E75919"/>
    <w:rsid w:val="00E80AA4"/>
    <w:rsid w:val="00E815F5"/>
    <w:rsid w:val="00E81D25"/>
    <w:rsid w:val="00E82410"/>
    <w:rsid w:val="00E85060"/>
    <w:rsid w:val="00E93DDF"/>
    <w:rsid w:val="00EA391A"/>
    <w:rsid w:val="00EA4AD4"/>
    <w:rsid w:val="00EB3478"/>
    <w:rsid w:val="00EB5FD6"/>
    <w:rsid w:val="00EC05DD"/>
    <w:rsid w:val="00EC148A"/>
    <w:rsid w:val="00EC4F6F"/>
    <w:rsid w:val="00EC6350"/>
    <w:rsid w:val="00ED0E49"/>
    <w:rsid w:val="00ED2054"/>
    <w:rsid w:val="00EE2670"/>
    <w:rsid w:val="00EE3249"/>
    <w:rsid w:val="00EE4B85"/>
    <w:rsid w:val="00EF060B"/>
    <w:rsid w:val="00F002E8"/>
    <w:rsid w:val="00F06013"/>
    <w:rsid w:val="00F14720"/>
    <w:rsid w:val="00F21236"/>
    <w:rsid w:val="00F244A0"/>
    <w:rsid w:val="00F305E0"/>
    <w:rsid w:val="00F36508"/>
    <w:rsid w:val="00F519E9"/>
    <w:rsid w:val="00F575FD"/>
    <w:rsid w:val="00F57EBC"/>
    <w:rsid w:val="00F6644D"/>
    <w:rsid w:val="00F66E0D"/>
    <w:rsid w:val="00F70249"/>
    <w:rsid w:val="00F714F1"/>
    <w:rsid w:val="00F74897"/>
    <w:rsid w:val="00F75B56"/>
    <w:rsid w:val="00F83567"/>
    <w:rsid w:val="00F83BE3"/>
    <w:rsid w:val="00F83CD3"/>
    <w:rsid w:val="00F8481F"/>
    <w:rsid w:val="00FA0339"/>
    <w:rsid w:val="00FD3E85"/>
    <w:rsid w:val="00FD5781"/>
    <w:rsid w:val="00FE0076"/>
    <w:rsid w:val="34B0D301"/>
    <w:rsid w:val="3B0F299A"/>
    <w:rsid w:val="3D814381"/>
    <w:rsid w:val="3F1D13E2"/>
    <w:rsid w:val="40867132"/>
    <w:rsid w:val="4C15F7D4"/>
    <w:rsid w:val="55E2928A"/>
    <w:rsid w:val="62A34AA8"/>
    <w:rsid w:val="64C70FAE"/>
    <w:rsid w:val="66A17E0A"/>
    <w:rsid w:val="6ADEF822"/>
    <w:rsid w:val="71440FCE"/>
    <w:rsid w:val="72707FAB"/>
    <w:rsid w:val="7366D8B5"/>
    <w:rsid w:val="74FC5022"/>
    <w:rsid w:val="7A1368F1"/>
    <w:rsid w:val="7BFF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877BE"/>
  <w15:chartTrackingRefBased/>
  <w15:docId w15:val="{943F43AF-143B-4E4E-8904-D4FA3EC8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D2A"/>
    <w:pPr>
      <w:spacing w:before="120" w:line="247" w:lineRule="auto"/>
    </w:pPr>
    <w:rPr>
      <w:rFonts w:cs="Times New Roman (Body CS)"/>
      <w:color w:val="414041" w:themeColor="text1"/>
      <w:sz w:val="22"/>
    </w:rPr>
  </w:style>
  <w:style w:type="paragraph" w:styleId="Heading1">
    <w:name w:val="heading 1"/>
    <w:basedOn w:val="Normal"/>
    <w:next w:val="Normal"/>
    <w:link w:val="Heading1Char"/>
    <w:uiPriority w:val="9"/>
    <w:qFormat/>
    <w:rsid w:val="00530755"/>
    <w:pPr>
      <w:spacing w:before="0" w:line="240" w:lineRule="auto"/>
      <w:outlineLvl w:val="0"/>
    </w:pPr>
    <w:rPr>
      <w:b/>
      <w:bCs/>
      <w:color w:val="8F59C7" w:themeColor="background2"/>
      <w:sz w:val="44"/>
      <w:szCs w:val="44"/>
    </w:rPr>
  </w:style>
  <w:style w:type="paragraph" w:styleId="Heading2">
    <w:name w:val="heading 2"/>
    <w:basedOn w:val="Heading1"/>
    <w:next w:val="Normal"/>
    <w:link w:val="Heading2Char"/>
    <w:uiPriority w:val="9"/>
    <w:unhideWhenUsed/>
    <w:qFormat/>
    <w:rsid w:val="00530755"/>
    <w:pPr>
      <w:spacing w:before="260"/>
      <w:outlineLvl w:val="1"/>
    </w:pPr>
    <w:rPr>
      <w:sz w:val="36"/>
      <w:szCs w:val="36"/>
    </w:rPr>
  </w:style>
  <w:style w:type="paragraph" w:styleId="Heading3">
    <w:name w:val="heading 3"/>
    <w:basedOn w:val="Heading2"/>
    <w:next w:val="Normal"/>
    <w:link w:val="Heading3Char"/>
    <w:uiPriority w:val="9"/>
    <w:unhideWhenUsed/>
    <w:qFormat/>
    <w:rsid w:val="00530755"/>
    <w:pPr>
      <w:spacing w:before="0"/>
      <w:outlineLvl w:val="2"/>
    </w:pPr>
    <w:rPr>
      <w:b w:val="0"/>
      <w:bCs w:val="0"/>
      <w:sz w:val="32"/>
      <w:szCs w:val="32"/>
    </w:rPr>
  </w:style>
  <w:style w:type="paragraph" w:styleId="Heading4">
    <w:name w:val="heading 4"/>
    <w:basedOn w:val="Normal"/>
    <w:next w:val="Normal"/>
    <w:link w:val="Heading4Char"/>
    <w:uiPriority w:val="9"/>
    <w:unhideWhenUsed/>
    <w:qFormat/>
    <w:rsid w:val="00CC0005"/>
    <w:pPr>
      <w:spacing w:after="20"/>
      <w:outlineLvl w:val="3"/>
    </w:pPr>
    <w:rPr>
      <w:b/>
      <w:bCs/>
    </w:rPr>
  </w:style>
  <w:style w:type="paragraph" w:styleId="Heading5">
    <w:name w:val="heading 5"/>
    <w:basedOn w:val="Normal"/>
    <w:next w:val="Normal"/>
    <w:link w:val="Heading5Char"/>
    <w:uiPriority w:val="9"/>
    <w:semiHidden/>
    <w:unhideWhenUsed/>
    <w:qFormat/>
    <w:rsid w:val="00CA48A9"/>
    <w:pPr>
      <w:keepNext/>
      <w:keepLines/>
      <w:spacing w:before="40"/>
      <w:outlineLvl w:val="4"/>
    </w:pPr>
    <w:rPr>
      <w:rFonts w:asciiTheme="majorHAnsi" w:eastAsiaTheme="majorEastAsia" w:hAnsiTheme="majorHAnsi" w:cstheme="maj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AE1"/>
    <w:pPr>
      <w:tabs>
        <w:tab w:val="center" w:pos="4513"/>
        <w:tab w:val="right" w:pos="9026"/>
      </w:tabs>
      <w:spacing w:line="240" w:lineRule="auto"/>
    </w:pPr>
  </w:style>
  <w:style w:type="character" w:customStyle="1" w:styleId="HeaderChar">
    <w:name w:val="Header Char"/>
    <w:basedOn w:val="DefaultParagraphFont"/>
    <w:link w:val="Header"/>
    <w:uiPriority w:val="99"/>
    <w:rsid w:val="007C2AE1"/>
    <w:rPr>
      <w:rFonts w:cs="Times New Roman (Body CS)"/>
      <w:color w:val="414042"/>
      <w:sz w:val="22"/>
    </w:rPr>
  </w:style>
  <w:style w:type="paragraph" w:styleId="Footer">
    <w:name w:val="footer"/>
    <w:basedOn w:val="Normal"/>
    <w:link w:val="FooterChar"/>
    <w:uiPriority w:val="99"/>
    <w:unhideWhenUsed/>
    <w:rsid w:val="00F75B56"/>
    <w:pPr>
      <w:tabs>
        <w:tab w:val="center" w:pos="4513"/>
        <w:tab w:val="right" w:pos="9026"/>
      </w:tabs>
      <w:spacing w:before="0" w:line="240" w:lineRule="auto"/>
      <w:jc w:val="right"/>
    </w:pPr>
    <w:rPr>
      <w:b/>
      <w:color w:val="8F59C7" w:themeColor="background2"/>
      <w:sz w:val="20"/>
    </w:rPr>
  </w:style>
  <w:style w:type="character" w:customStyle="1" w:styleId="FooterChar">
    <w:name w:val="Footer Char"/>
    <w:basedOn w:val="DefaultParagraphFont"/>
    <w:link w:val="Footer"/>
    <w:uiPriority w:val="99"/>
    <w:rsid w:val="00F75B56"/>
    <w:rPr>
      <w:rFonts w:cs="Times New Roman (Body CS)"/>
      <w:b/>
      <w:color w:val="8F59C7" w:themeColor="background2"/>
      <w:sz w:val="20"/>
    </w:rPr>
  </w:style>
  <w:style w:type="character" w:customStyle="1" w:styleId="Heading1Char">
    <w:name w:val="Heading 1 Char"/>
    <w:basedOn w:val="DefaultParagraphFont"/>
    <w:link w:val="Heading1"/>
    <w:uiPriority w:val="9"/>
    <w:rsid w:val="00530755"/>
    <w:rPr>
      <w:rFonts w:cs="Times New Roman (Body CS)"/>
      <w:b/>
      <w:bCs/>
      <w:color w:val="8F59C7" w:themeColor="background2"/>
      <w:sz w:val="44"/>
      <w:szCs w:val="44"/>
    </w:rPr>
  </w:style>
  <w:style w:type="character" w:customStyle="1" w:styleId="Heading2Char">
    <w:name w:val="Heading 2 Char"/>
    <w:basedOn w:val="DefaultParagraphFont"/>
    <w:link w:val="Heading2"/>
    <w:uiPriority w:val="9"/>
    <w:rsid w:val="00530755"/>
    <w:rPr>
      <w:rFonts w:cs="Times New Roman (Body CS)"/>
      <w:b/>
      <w:bCs/>
      <w:color w:val="8F59C7" w:themeColor="background2"/>
      <w:sz w:val="36"/>
      <w:szCs w:val="36"/>
    </w:rPr>
  </w:style>
  <w:style w:type="character" w:customStyle="1" w:styleId="Heading3Char">
    <w:name w:val="Heading 3 Char"/>
    <w:basedOn w:val="DefaultParagraphFont"/>
    <w:link w:val="Heading3"/>
    <w:uiPriority w:val="9"/>
    <w:rsid w:val="00530755"/>
    <w:rPr>
      <w:rFonts w:cs="Times New Roman (Body CS)"/>
      <w:color w:val="8F59C7" w:themeColor="background2"/>
      <w:sz w:val="32"/>
      <w:szCs w:val="32"/>
    </w:rPr>
  </w:style>
  <w:style w:type="character" w:customStyle="1" w:styleId="Heading4Char">
    <w:name w:val="Heading 4 Char"/>
    <w:basedOn w:val="DefaultParagraphFont"/>
    <w:link w:val="Heading4"/>
    <w:uiPriority w:val="9"/>
    <w:rsid w:val="00CC0005"/>
    <w:rPr>
      <w:rFonts w:cs="Times New Roman (Body CS)"/>
      <w:b/>
      <w:bCs/>
      <w:color w:val="414041" w:themeColor="text1"/>
      <w:sz w:val="22"/>
    </w:rPr>
  </w:style>
  <w:style w:type="table" w:styleId="TableGrid">
    <w:name w:val="Table Grid"/>
    <w:basedOn w:val="TableNormal"/>
    <w:uiPriority w:val="39"/>
    <w:rsid w:val="004E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_"/>
    <w:basedOn w:val="Normal"/>
    <w:qFormat/>
    <w:rsid w:val="00805D01"/>
    <w:pPr>
      <w:spacing w:before="0" w:after="60" w:line="240" w:lineRule="auto"/>
    </w:pPr>
  </w:style>
  <w:style w:type="paragraph" w:customStyle="1" w:styleId="NormalNospacing">
    <w:name w:val="Normal: No spacing_"/>
    <w:basedOn w:val="Normal"/>
    <w:qFormat/>
    <w:rsid w:val="006212D8"/>
    <w:pPr>
      <w:spacing w:before="0"/>
    </w:pPr>
  </w:style>
  <w:style w:type="paragraph" w:customStyle="1" w:styleId="Bullets">
    <w:name w:val="Bullets_"/>
    <w:basedOn w:val="Normal"/>
    <w:qFormat/>
    <w:rsid w:val="000F4E80"/>
    <w:pPr>
      <w:numPr>
        <w:numId w:val="1"/>
      </w:numPr>
      <w:spacing w:before="20"/>
    </w:pPr>
  </w:style>
  <w:style w:type="character" w:customStyle="1" w:styleId="Heading5Char">
    <w:name w:val="Heading 5 Char"/>
    <w:basedOn w:val="DefaultParagraphFont"/>
    <w:link w:val="Heading5"/>
    <w:uiPriority w:val="9"/>
    <w:semiHidden/>
    <w:rsid w:val="00CA48A9"/>
    <w:rPr>
      <w:rFonts w:asciiTheme="majorHAnsi" w:eastAsiaTheme="majorEastAsia" w:hAnsiTheme="majorHAnsi" w:cstheme="majorBidi"/>
      <w:sz w:val="22"/>
    </w:rPr>
  </w:style>
  <w:style w:type="character" w:styleId="PageNumber">
    <w:name w:val="page number"/>
    <w:basedOn w:val="DefaultParagraphFont"/>
    <w:uiPriority w:val="99"/>
    <w:semiHidden/>
    <w:unhideWhenUsed/>
    <w:rsid w:val="00340028"/>
  </w:style>
  <w:style w:type="paragraph" w:styleId="ListParagraph">
    <w:name w:val="List Paragraph"/>
    <w:basedOn w:val="Normal"/>
    <w:uiPriority w:val="34"/>
    <w:qFormat/>
    <w:rsid w:val="00787C87"/>
    <w:pPr>
      <w:spacing w:before="0" w:line="240" w:lineRule="auto"/>
      <w:ind w:left="720"/>
      <w:contextualSpacing/>
    </w:pPr>
    <w:rPr>
      <w:rFonts w:ascii="Calibri" w:eastAsia="Calibri" w:hAnsi="Calibri" w:cs="Times New Roman"/>
      <w:color w:val="auto"/>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r\OneDrive%20-%20originhousing.org.uk\Zoe\Staff\Recruitment\Youth%20Support%20Worker\Jan%202021\Role%20Profile%20-%20Youth%20Support%20Worker%20-%20Jan%202021.dotx" TargetMode="External"/></Relationships>
</file>

<file path=word/theme/theme1.xml><?xml version="1.0" encoding="utf-8"?>
<a:theme xmlns:a="http://schemas.openxmlformats.org/drawingml/2006/main" name="Office Theme">
  <a:themeElements>
    <a:clrScheme name="OriginHousing_Nov2020">
      <a:dk1>
        <a:srgbClr val="414041"/>
      </a:dk1>
      <a:lt1>
        <a:srgbClr val="FFFFFF"/>
      </a:lt1>
      <a:dk2>
        <a:srgbClr val="E7DDF3"/>
      </a:dk2>
      <a:lt2>
        <a:srgbClr val="8F59C7"/>
      </a:lt2>
      <a:accent1>
        <a:srgbClr val="5CC300"/>
      </a:accent1>
      <a:accent2>
        <a:srgbClr val="DEF2CD"/>
      </a:accent2>
      <a:accent3>
        <a:srgbClr val="FF5C73"/>
      </a:accent3>
      <a:accent4>
        <a:srgbClr val="FFDEE3"/>
      </a:accent4>
      <a:accent5>
        <a:srgbClr val="002E6B"/>
      </a:accent5>
      <a:accent6>
        <a:srgbClr val="7DBDFF"/>
      </a:accent6>
      <a:hlink>
        <a:srgbClr val="414041"/>
      </a:hlink>
      <a:folHlink>
        <a:srgbClr val="414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49780C1B71F4CA19E26A29B9BCBCD" ma:contentTypeVersion="16" ma:contentTypeDescription="Create a new document." ma:contentTypeScope="" ma:versionID="f02f181bc3840fba02dc5126c678167b">
  <xsd:schema xmlns:xsd="http://www.w3.org/2001/XMLSchema" xmlns:xs="http://www.w3.org/2001/XMLSchema" xmlns:p="http://schemas.microsoft.com/office/2006/metadata/properties" xmlns:ns2="2ea5d87e-a069-4f73-b201-32c0e101ca84" xmlns:ns3="44259cbf-bba5-44ad-b02b-31130471b81a" targetNamespace="http://schemas.microsoft.com/office/2006/metadata/properties" ma:root="true" ma:fieldsID="89d251ffeee1af112f6d554fd438ffed" ns2:_="" ns3:_="">
    <xsd:import namespace="2ea5d87e-a069-4f73-b201-32c0e101ca84"/>
    <xsd:import namespace="44259cbf-bba5-44ad-b02b-31130471b8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5d87e-a069-4f73-b201-32c0e101c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bdc1c5-6a77-4c1e-aab8-44302c8aa1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59cbf-bba5-44ad-b02b-31130471b8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d65618-c082-40aa-a554-1d626f45715b}" ma:internalName="TaxCatchAll" ma:showField="CatchAllData" ma:web="44259cbf-bba5-44ad-b02b-31130471b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a5d87e-a069-4f73-b201-32c0e101ca84">
      <Terms xmlns="http://schemas.microsoft.com/office/infopath/2007/PartnerControls"/>
    </lcf76f155ced4ddcb4097134ff3c332f>
    <TaxCatchAll xmlns="44259cbf-bba5-44ad-b02b-31130471b81a" xsi:nil="true"/>
  </documentManagement>
</p:properties>
</file>

<file path=customXml/itemProps1.xml><?xml version="1.0" encoding="utf-8"?>
<ds:datastoreItem xmlns:ds="http://schemas.openxmlformats.org/officeDocument/2006/customXml" ds:itemID="{8E2E7D33-4A77-4D14-8FAF-6A083919F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5d87e-a069-4f73-b201-32c0e101ca84"/>
    <ds:schemaRef ds:uri="44259cbf-bba5-44ad-b02b-31130471b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026F9-62D3-498B-BD9C-2DE08A74A417}">
  <ds:schemaRefs>
    <ds:schemaRef ds:uri="http://schemas.microsoft.com/sharepoint/v3/contenttype/forms"/>
  </ds:schemaRefs>
</ds:datastoreItem>
</file>

<file path=customXml/itemProps3.xml><?xml version="1.0" encoding="utf-8"?>
<ds:datastoreItem xmlns:ds="http://schemas.openxmlformats.org/officeDocument/2006/customXml" ds:itemID="{AFEBAD7C-366C-4317-B5D6-EE1A51D7CEAF}">
  <ds:schemaRefs>
    <ds:schemaRef ds:uri="http://schemas.microsoft.com/office/2006/metadata/properties"/>
    <ds:schemaRef ds:uri="http://schemas.microsoft.com/office/infopath/2007/PartnerControls"/>
    <ds:schemaRef ds:uri="2ea5d87e-a069-4f73-b201-32c0e101ca84"/>
    <ds:schemaRef ds:uri="44259cbf-bba5-44ad-b02b-31130471b81a"/>
  </ds:schemaRefs>
</ds:datastoreItem>
</file>

<file path=docProps/app.xml><?xml version="1.0" encoding="utf-8"?>
<Properties xmlns="http://schemas.openxmlformats.org/officeDocument/2006/extended-properties" xmlns:vt="http://schemas.openxmlformats.org/officeDocument/2006/docPropsVTypes">
  <Template>Role Profile - Youth Support Worker - Jan 2021</Template>
  <TotalTime>1</TotalTime>
  <Pages>6</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zoer</dc:creator>
  <cp:keywords/>
  <dc:description/>
  <cp:lastModifiedBy>Ruth Hawkridge</cp:lastModifiedBy>
  <cp:revision>2</cp:revision>
  <cp:lastPrinted>2020-11-19T18:14:00Z</cp:lastPrinted>
  <dcterms:created xsi:type="dcterms:W3CDTF">2023-02-04T15:50:00Z</dcterms:created>
  <dcterms:modified xsi:type="dcterms:W3CDTF">2023-02-04T15:50:00Z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0x010100BDD49780C1B71F4CA19E26A29B9BCBCD</vt:lpwstr>
  </property>
  <property fmtid="{D5CDD505-2E9C-101B-9397-08002B2CF9AE}" pid="3" name="MediaServiceImageTags">
    <vt:lpwstr/>
  </property>
</Properties>
</file>