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403" w:rsidRPr="00947734" w:rsidRDefault="00A42403" w:rsidP="00A42403">
      <w:pPr>
        <w:pStyle w:val="Heading1"/>
        <w:rPr>
          <w:rFonts w:asciiTheme="minorHAnsi" w:hAnsiTheme="minorHAnsi"/>
          <w:szCs w:val="24"/>
        </w:rPr>
      </w:pPr>
      <w:bookmarkStart w:id="0" w:name="_GoBack"/>
      <w:bookmarkEnd w:id="0"/>
      <w:r w:rsidRPr="00947734">
        <w:rPr>
          <w:rFonts w:asciiTheme="minorHAnsi" w:hAnsiTheme="minorHAnsi"/>
          <w:szCs w:val="24"/>
        </w:rPr>
        <w:t>LONDON BOROUGH OF NEWHAM</w:t>
      </w:r>
      <w:r w:rsidRPr="00947734">
        <w:rPr>
          <w:rFonts w:asciiTheme="minorHAnsi" w:hAnsiTheme="minorHAnsi"/>
          <w:szCs w:val="24"/>
        </w:rPr>
        <w:tab/>
      </w:r>
      <w:r w:rsidRPr="00947734">
        <w:rPr>
          <w:rFonts w:asciiTheme="minorHAnsi" w:hAnsiTheme="minorHAnsi"/>
          <w:szCs w:val="24"/>
        </w:rPr>
        <w:tab/>
      </w:r>
      <w:r w:rsidRPr="00947734">
        <w:rPr>
          <w:rFonts w:asciiTheme="minorHAnsi" w:hAnsiTheme="minorHAnsi"/>
          <w:szCs w:val="24"/>
        </w:rPr>
        <w:tab/>
        <w:t>JOB SPECIFICATION</w:t>
      </w: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______________________________________________</w:t>
      </w:r>
      <w:r>
        <w:rPr>
          <w:rFonts w:asciiTheme="minorHAnsi" w:hAnsiTheme="minorHAnsi"/>
          <w:sz w:val="24"/>
          <w:szCs w:val="24"/>
        </w:rPr>
        <w:t>_______________________</w:t>
      </w:r>
    </w:p>
    <w:p w:rsidR="00A42403" w:rsidRPr="00947734" w:rsidRDefault="00A42403" w:rsidP="00A42403">
      <w:pPr>
        <w:jc w:val="both"/>
        <w:rPr>
          <w:rFonts w:asciiTheme="minorHAnsi" w:hAnsiTheme="minorHAnsi"/>
          <w:sz w:val="24"/>
          <w:szCs w:val="24"/>
        </w:rPr>
      </w:pPr>
    </w:p>
    <w:p w:rsidR="00A42403" w:rsidRDefault="00A42403" w:rsidP="00A42403">
      <w:pPr>
        <w:jc w:val="both"/>
        <w:rPr>
          <w:rFonts w:asciiTheme="minorHAnsi" w:hAnsiTheme="minorHAnsi"/>
          <w:sz w:val="24"/>
          <w:szCs w:val="24"/>
        </w:rPr>
      </w:pPr>
      <w:r w:rsidRPr="00947734">
        <w:rPr>
          <w:rFonts w:asciiTheme="minorHAnsi" w:hAnsiTheme="minorHAnsi"/>
          <w:sz w:val="24"/>
          <w:szCs w:val="24"/>
        </w:rPr>
        <w:t>Title of Job:</w:t>
      </w:r>
      <w:r w:rsidRPr="00947734">
        <w:rPr>
          <w:rFonts w:asciiTheme="minorHAnsi" w:hAnsiTheme="minorHAnsi"/>
          <w:sz w:val="24"/>
          <w:szCs w:val="24"/>
        </w:rPr>
        <w:tab/>
        <w:t xml:space="preserve">  Early Years Educat</w:t>
      </w:r>
      <w:r>
        <w:rPr>
          <w:rFonts w:asciiTheme="minorHAnsi" w:hAnsiTheme="minorHAnsi"/>
          <w:sz w:val="24"/>
          <w:szCs w:val="24"/>
        </w:rPr>
        <w:t>or</w:t>
      </w: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ab/>
        <w:t>Section: Schools</w:t>
      </w: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 xml:space="preserve">                          </w:t>
      </w:r>
      <w:r w:rsidRPr="00947734">
        <w:rPr>
          <w:rFonts w:asciiTheme="minorHAnsi" w:hAnsiTheme="minorHAnsi"/>
          <w:sz w:val="24"/>
          <w:szCs w:val="24"/>
        </w:rPr>
        <w:tab/>
      </w: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 xml:space="preserve">Grade: </w:t>
      </w:r>
      <w:r w:rsidRPr="00947734">
        <w:rPr>
          <w:rFonts w:asciiTheme="minorHAnsi" w:hAnsiTheme="minorHAnsi"/>
          <w:sz w:val="24"/>
          <w:szCs w:val="24"/>
        </w:rPr>
        <w:tab/>
        <w:t xml:space="preserve">Scale </w:t>
      </w:r>
      <w:r>
        <w:rPr>
          <w:rFonts w:asciiTheme="minorHAnsi" w:hAnsiTheme="minorHAnsi"/>
          <w:sz w:val="24"/>
          <w:szCs w:val="24"/>
        </w:rPr>
        <w:t>4</w:t>
      </w: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Last Revised: May 2017</w:t>
      </w: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______________________________________________</w:t>
      </w:r>
      <w:r>
        <w:rPr>
          <w:rFonts w:asciiTheme="minorHAnsi" w:hAnsiTheme="minorHAnsi"/>
          <w:sz w:val="24"/>
          <w:szCs w:val="24"/>
        </w:rPr>
        <w:t>_______________________</w:t>
      </w:r>
    </w:p>
    <w:p w:rsidR="00A42403" w:rsidRPr="00947734" w:rsidRDefault="00A42403" w:rsidP="00A42403">
      <w:pPr>
        <w:jc w:val="center"/>
        <w:rPr>
          <w:rFonts w:asciiTheme="minorHAnsi" w:hAnsiTheme="minorHAnsi"/>
          <w:sz w:val="24"/>
          <w:szCs w:val="24"/>
        </w:rPr>
      </w:pPr>
      <w:r w:rsidRPr="00947734">
        <w:rPr>
          <w:rFonts w:asciiTheme="minorHAnsi" w:hAnsiTheme="minorHAnsi"/>
          <w:sz w:val="24"/>
          <w:szCs w:val="24"/>
        </w:rPr>
        <w:t>JOB DESCRIPTION</w:t>
      </w: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______________________________________________</w:t>
      </w:r>
      <w:r>
        <w:rPr>
          <w:rFonts w:asciiTheme="minorHAnsi" w:hAnsiTheme="minorHAnsi"/>
          <w:sz w:val="24"/>
          <w:szCs w:val="24"/>
        </w:rPr>
        <w:t>_______________________</w:t>
      </w:r>
    </w:p>
    <w:p w:rsidR="00A42403" w:rsidRPr="00947734" w:rsidRDefault="00A42403" w:rsidP="00A42403">
      <w:pPr>
        <w:jc w:val="both"/>
        <w:rPr>
          <w:rFonts w:asciiTheme="minorHAnsi" w:hAnsiTheme="minorHAnsi"/>
          <w:sz w:val="24"/>
          <w:szCs w:val="24"/>
        </w:rPr>
      </w:pPr>
    </w:p>
    <w:p w:rsidR="00A42403" w:rsidRPr="00947734" w:rsidRDefault="00A42403" w:rsidP="00A42403">
      <w:pPr>
        <w:ind w:left="2880" w:hanging="2880"/>
        <w:jc w:val="both"/>
        <w:rPr>
          <w:rFonts w:asciiTheme="minorHAnsi" w:hAnsiTheme="minorHAnsi"/>
          <w:sz w:val="24"/>
          <w:szCs w:val="24"/>
        </w:rPr>
      </w:pPr>
      <w:r w:rsidRPr="00947734">
        <w:rPr>
          <w:rFonts w:asciiTheme="minorHAnsi" w:hAnsiTheme="minorHAnsi"/>
          <w:sz w:val="24"/>
          <w:szCs w:val="24"/>
        </w:rPr>
        <w:t>PERSON REPORTS TO:</w:t>
      </w:r>
      <w:r w:rsidRPr="00947734">
        <w:rPr>
          <w:rFonts w:asciiTheme="minorHAnsi" w:hAnsiTheme="minorHAnsi"/>
          <w:sz w:val="24"/>
          <w:szCs w:val="24"/>
        </w:rPr>
        <w:tab/>
        <w:t>Member of school management or designated Senior Manager, with work directed by class teachers</w:t>
      </w:r>
      <w:r>
        <w:rPr>
          <w:rFonts w:asciiTheme="minorHAnsi" w:hAnsiTheme="minorHAnsi"/>
          <w:sz w:val="24"/>
          <w:szCs w:val="24"/>
        </w:rPr>
        <w:t xml:space="preserve"> or senior Early Years Educator</w:t>
      </w: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STAFF SUPERVISED:</w:t>
      </w:r>
      <w:r w:rsidRPr="00947734">
        <w:rPr>
          <w:rFonts w:asciiTheme="minorHAnsi" w:hAnsiTheme="minorHAnsi"/>
          <w:sz w:val="24"/>
          <w:szCs w:val="24"/>
        </w:rPr>
        <w:tab/>
      </w:r>
      <w:r w:rsidRPr="00947734">
        <w:rPr>
          <w:rFonts w:asciiTheme="minorHAnsi" w:hAnsiTheme="minorHAnsi"/>
          <w:sz w:val="24"/>
          <w:szCs w:val="24"/>
        </w:rPr>
        <w:tab/>
      </w:r>
      <w:r>
        <w:rPr>
          <w:rFonts w:asciiTheme="minorHAnsi" w:hAnsiTheme="minorHAnsi"/>
          <w:sz w:val="24"/>
          <w:szCs w:val="24"/>
        </w:rPr>
        <w:t>None</w:t>
      </w: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______________________________________________</w:t>
      </w:r>
      <w:r>
        <w:rPr>
          <w:rFonts w:asciiTheme="minorHAnsi" w:hAnsiTheme="minorHAnsi"/>
          <w:sz w:val="24"/>
          <w:szCs w:val="24"/>
        </w:rPr>
        <w:t>_______________________</w:t>
      </w:r>
    </w:p>
    <w:p w:rsidR="00A42403" w:rsidRDefault="00A42403" w:rsidP="00A42403">
      <w:pPr>
        <w:ind w:left="2880" w:hanging="2880"/>
        <w:rPr>
          <w:rFonts w:asciiTheme="minorHAnsi" w:hAnsiTheme="minorHAnsi"/>
          <w:sz w:val="24"/>
          <w:szCs w:val="24"/>
        </w:rPr>
      </w:pPr>
      <w:r w:rsidRPr="00947734">
        <w:rPr>
          <w:rFonts w:asciiTheme="minorHAnsi" w:hAnsiTheme="minorHAnsi"/>
          <w:sz w:val="24"/>
          <w:szCs w:val="24"/>
        </w:rPr>
        <w:t>PURPOSE OF JOB:</w:t>
      </w:r>
      <w:r w:rsidRPr="00947734">
        <w:rPr>
          <w:rFonts w:asciiTheme="minorHAnsi" w:hAnsiTheme="minorHAnsi"/>
          <w:sz w:val="24"/>
          <w:szCs w:val="24"/>
        </w:rPr>
        <w:tab/>
      </w:r>
    </w:p>
    <w:p w:rsidR="00A42403" w:rsidRPr="00947734" w:rsidRDefault="00A42403" w:rsidP="00A42403">
      <w:pPr>
        <w:pStyle w:val="BodyTextIndent3"/>
        <w:ind w:left="0"/>
        <w:rPr>
          <w:rFonts w:asciiTheme="minorHAnsi" w:hAnsiTheme="minorHAnsi"/>
          <w:i/>
          <w:szCs w:val="24"/>
        </w:rPr>
      </w:pPr>
      <w:r>
        <w:rPr>
          <w:rFonts w:asciiTheme="minorHAnsi" w:hAnsiTheme="minorHAnsi"/>
          <w:i/>
          <w:szCs w:val="24"/>
        </w:rPr>
        <w:t>To be a member of the Nursery Team and a Key- person to a group of children</w:t>
      </w: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______________________________________________</w:t>
      </w:r>
      <w:r>
        <w:rPr>
          <w:rFonts w:asciiTheme="minorHAnsi" w:hAnsiTheme="minorHAnsi"/>
          <w:sz w:val="24"/>
          <w:szCs w:val="24"/>
        </w:rPr>
        <w:t>_______________________</w:t>
      </w: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EQUAL OPPORTUNITIES:</w:t>
      </w: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The Council has a strong commitment to achieving equality of opportunity in both services to the community and the employment of people and expects all employees to understand and promote its policies in their work.</w:t>
      </w: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_____________________________________________</w:t>
      </w:r>
      <w:r>
        <w:rPr>
          <w:rFonts w:asciiTheme="minorHAnsi" w:hAnsiTheme="minorHAnsi"/>
          <w:sz w:val="24"/>
          <w:szCs w:val="24"/>
        </w:rPr>
        <w:t>________________________</w:t>
      </w: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DUTIES AND RESPONSIBILITIES</w:t>
      </w:r>
    </w:p>
    <w:p w:rsidR="00A42403" w:rsidRPr="00947734" w:rsidRDefault="00A42403" w:rsidP="00A42403">
      <w:pPr>
        <w:rPr>
          <w:rFonts w:asciiTheme="minorHAnsi" w:hAnsiTheme="minorHAnsi"/>
          <w:sz w:val="24"/>
          <w:szCs w:val="24"/>
        </w:rPr>
      </w:pPr>
    </w:p>
    <w:p w:rsidR="00A42403" w:rsidRPr="00947734" w:rsidRDefault="00A42403" w:rsidP="00A42403">
      <w:pPr>
        <w:pStyle w:val="Heading7"/>
        <w:rPr>
          <w:rFonts w:asciiTheme="minorHAnsi" w:hAnsiTheme="minorHAnsi"/>
          <w:sz w:val="24"/>
          <w:szCs w:val="24"/>
          <w:u w:val="single"/>
        </w:rPr>
      </w:pPr>
      <w:r w:rsidRPr="00947734">
        <w:rPr>
          <w:rFonts w:asciiTheme="minorHAnsi" w:hAnsiTheme="minorHAnsi"/>
          <w:sz w:val="24"/>
          <w:szCs w:val="24"/>
          <w:u w:val="single"/>
        </w:rPr>
        <w:t xml:space="preserve">A - Professional Standards </w:t>
      </w:r>
    </w:p>
    <w:p w:rsidR="00A42403" w:rsidRPr="00947734" w:rsidRDefault="00A42403" w:rsidP="00A42403">
      <w:pPr>
        <w:pStyle w:val="BodyText"/>
        <w:tabs>
          <w:tab w:val="num" w:pos="720"/>
        </w:tabs>
        <w:jc w:val="left"/>
        <w:rPr>
          <w:rFonts w:asciiTheme="minorHAnsi" w:hAnsiTheme="minorHAnsi"/>
          <w:b w:val="0"/>
          <w:sz w:val="24"/>
          <w:szCs w:val="24"/>
        </w:rPr>
      </w:pPr>
    </w:p>
    <w:p w:rsidR="00A42403" w:rsidRPr="00947734" w:rsidRDefault="00A42403" w:rsidP="00A42403">
      <w:pPr>
        <w:pStyle w:val="BodyText"/>
        <w:numPr>
          <w:ilvl w:val="0"/>
          <w:numId w:val="2"/>
        </w:numPr>
        <w:tabs>
          <w:tab w:val="num" w:pos="720"/>
        </w:tabs>
        <w:jc w:val="left"/>
        <w:rPr>
          <w:rFonts w:asciiTheme="minorHAnsi" w:hAnsiTheme="minorHAnsi"/>
          <w:b w:val="0"/>
          <w:sz w:val="24"/>
          <w:szCs w:val="24"/>
        </w:rPr>
      </w:pPr>
      <w:r w:rsidRPr="00947734">
        <w:rPr>
          <w:rFonts w:asciiTheme="minorHAnsi" w:hAnsiTheme="minorHAnsi"/>
          <w:b w:val="0"/>
          <w:sz w:val="24"/>
          <w:szCs w:val="24"/>
        </w:rPr>
        <w:t xml:space="preserve">To build and maintain successful relationships with pupils, treat them consistently, with respect and consideration, and be concerned for their development as learners. </w:t>
      </w:r>
      <w:r w:rsidRPr="00947734">
        <w:rPr>
          <w:rFonts w:asciiTheme="minorHAnsi" w:hAnsiTheme="minorHAnsi"/>
          <w:b w:val="0"/>
          <w:sz w:val="24"/>
          <w:szCs w:val="24"/>
        </w:rPr>
        <w:br/>
      </w:r>
    </w:p>
    <w:p w:rsidR="00A42403" w:rsidRPr="00947734" w:rsidRDefault="00A42403" w:rsidP="00A42403">
      <w:pPr>
        <w:pStyle w:val="BodyText"/>
        <w:numPr>
          <w:ilvl w:val="0"/>
          <w:numId w:val="2"/>
        </w:numPr>
        <w:tabs>
          <w:tab w:val="num" w:pos="720"/>
        </w:tabs>
        <w:jc w:val="left"/>
        <w:rPr>
          <w:rFonts w:asciiTheme="minorHAnsi" w:hAnsiTheme="minorHAnsi"/>
          <w:b w:val="0"/>
          <w:sz w:val="24"/>
          <w:szCs w:val="24"/>
        </w:rPr>
      </w:pPr>
      <w:r w:rsidRPr="00947734">
        <w:rPr>
          <w:rFonts w:asciiTheme="minorHAnsi" w:hAnsiTheme="minorHAnsi"/>
          <w:b w:val="0"/>
          <w:sz w:val="24"/>
          <w:szCs w:val="24"/>
        </w:rPr>
        <w:t>To demonstrate and promote the positive values, attitudes and behaviour expected from the pupils at all times.</w:t>
      </w:r>
      <w:r w:rsidRPr="00947734">
        <w:rPr>
          <w:rFonts w:asciiTheme="minorHAnsi" w:hAnsiTheme="minorHAnsi"/>
          <w:b w:val="0"/>
          <w:sz w:val="24"/>
          <w:szCs w:val="24"/>
        </w:rPr>
        <w:br/>
      </w:r>
    </w:p>
    <w:p w:rsidR="00A42403" w:rsidRDefault="00A42403" w:rsidP="00A42403">
      <w:pPr>
        <w:pStyle w:val="BodyText"/>
        <w:numPr>
          <w:ilvl w:val="0"/>
          <w:numId w:val="2"/>
        </w:numPr>
        <w:tabs>
          <w:tab w:val="num" w:pos="720"/>
        </w:tabs>
        <w:jc w:val="left"/>
        <w:rPr>
          <w:rFonts w:asciiTheme="minorHAnsi" w:hAnsiTheme="minorHAnsi"/>
          <w:b w:val="0"/>
          <w:sz w:val="24"/>
          <w:szCs w:val="24"/>
        </w:rPr>
      </w:pPr>
      <w:r w:rsidRPr="00947734">
        <w:rPr>
          <w:rFonts w:asciiTheme="minorHAnsi" w:hAnsiTheme="minorHAnsi"/>
          <w:b w:val="0"/>
          <w:sz w:val="24"/>
          <w:szCs w:val="24"/>
        </w:rPr>
        <w:t>To work collaboratively with colleagues, and carry out your role effectively, knowing when to seek help and advice.</w:t>
      </w:r>
    </w:p>
    <w:p w:rsidR="00A42403" w:rsidRPr="00947734" w:rsidRDefault="00A42403" w:rsidP="00A42403">
      <w:pPr>
        <w:pStyle w:val="BodyText"/>
        <w:tabs>
          <w:tab w:val="num" w:pos="720"/>
        </w:tabs>
        <w:ind w:left="360"/>
        <w:jc w:val="left"/>
        <w:rPr>
          <w:rFonts w:asciiTheme="minorHAnsi" w:hAnsiTheme="minorHAnsi"/>
          <w:b w:val="0"/>
          <w:sz w:val="24"/>
          <w:szCs w:val="24"/>
        </w:rPr>
      </w:pPr>
    </w:p>
    <w:p w:rsidR="00A42403" w:rsidRPr="00947734" w:rsidRDefault="00A42403" w:rsidP="00A42403">
      <w:pPr>
        <w:pStyle w:val="BodyText"/>
        <w:tabs>
          <w:tab w:val="num" w:pos="720"/>
          <w:tab w:val="num" w:pos="792"/>
        </w:tabs>
        <w:ind w:left="720" w:hanging="720"/>
        <w:jc w:val="left"/>
        <w:rPr>
          <w:rFonts w:asciiTheme="minorHAnsi" w:hAnsiTheme="minorHAnsi"/>
          <w:b w:val="0"/>
          <w:sz w:val="24"/>
          <w:szCs w:val="24"/>
        </w:rPr>
      </w:pPr>
    </w:p>
    <w:p w:rsidR="00A42403" w:rsidRPr="00947734" w:rsidRDefault="00A42403" w:rsidP="00A42403">
      <w:pPr>
        <w:pStyle w:val="BodyText"/>
        <w:numPr>
          <w:ilvl w:val="0"/>
          <w:numId w:val="2"/>
        </w:numPr>
        <w:tabs>
          <w:tab w:val="num" w:pos="720"/>
        </w:tabs>
        <w:jc w:val="left"/>
        <w:rPr>
          <w:rFonts w:asciiTheme="minorHAnsi" w:hAnsiTheme="minorHAnsi"/>
          <w:b w:val="0"/>
          <w:sz w:val="24"/>
          <w:szCs w:val="24"/>
        </w:rPr>
      </w:pPr>
      <w:r w:rsidRPr="00947734">
        <w:rPr>
          <w:rFonts w:asciiTheme="minorHAnsi" w:hAnsiTheme="minorHAnsi"/>
          <w:b w:val="0"/>
          <w:sz w:val="24"/>
          <w:szCs w:val="24"/>
        </w:rPr>
        <w:t>To liaise sensitively and effectively with parents and carers, recognising their roles in pupils’ learning.</w:t>
      </w: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pStyle w:val="BodyText"/>
        <w:numPr>
          <w:ilvl w:val="0"/>
          <w:numId w:val="2"/>
        </w:numPr>
        <w:tabs>
          <w:tab w:val="num" w:pos="720"/>
        </w:tabs>
        <w:jc w:val="left"/>
        <w:rPr>
          <w:rFonts w:asciiTheme="minorHAnsi" w:hAnsiTheme="minorHAnsi"/>
          <w:b w:val="0"/>
          <w:sz w:val="24"/>
          <w:szCs w:val="24"/>
        </w:rPr>
      </w:pPr>
      <w:r w:rsidRPr="00947734">
        <w:rPr>
          <w:rFonts w:asciiTheme="minorHAnsi" w:hAnsiTheme="minorHAnsi"/>
          <w:b w:val="0"/>
          <w:sz w:val="24"/>
          <w:szCs w:val="24"/>
        </w:rPr>
        <w:t xml:space="preserve">To improve your own practice, including through observation, evaluation and discussion with colleagues. </w:t>
      </w:r>
    </w:p>
    <w:p w:rsidR="00A42403" w:rsidRDefault="00A42403" w:rsidP="00A42403">
      <w:pPr>
        <w:pStyle w:val="BodyText"/>
        <w:tabs>
          <w:tab w:val="left" w:pos="900"/>
        </w:tabs>
        <w:jc w:val="left"/>
        <w:rPr>
          <w:rFonts w:asciiTheme="minorHAnsi" w:hAnsiTheme="minorHAnsi"/>
          <w:b w:val="0"/>
          <w:sz w:val="24"/>
          <w:szCs w:val="24"/>
        </w:rPr>
      </w:pPr>
    </w:p>
    <w:p w:rsidR="00A42403" w:rsidRPr="00947734" w:rsidRDefault="00A42403" w:rsidP="00A42403">
      <w:pPr>
        <w:pStyle w:val="BodyText"/>
        <w:tabs>
          <w:tab w:val="left" w:pos="900"/>
        </w:tabs>
        <w:jc w:val="left"/>
        <w:rPr>
          <w:rFonts w:asciiTheme="minorHAnsi" w:hAnsiTheme="minorHAnsi"/>
          <w:sz w:val="24"/>
          <w:szCs w:val="24"/>
          <w:u w:val="single"/>
        </w:rPr>
      </w:pPr>
      <w:r w:rsidRPr="00947734">
        <w:rPr>
          <w:rFonts w:asciiTheme="minorHAnsi" w:hAnsiTheme="minorHAnsi"/>
          <w:sz w:val="24"/>
          <w:szCs w:val="24"/>
          <w:u w:val="single"/>
        </w:rPr>
        <w:t>B - Professional Duties</w:t>
      </w:r>
    </w:p>
    <w:p w:rsidR="00A42403" w:rsidRPr="00947734" w:rsidRDefault="00A42403" w:rsidP="00A42403">
      <w:pPr>
        <w:pStyle w:val="ListParagraph"/>
        <w:widowControl w:val="0"/>
        <w:numPr>
          <w:ilvl w:val="0"/>
          <w:numId w:val="11"/>
        </w:numPr>
        <w:tabs>
          <w:tab w:val="left" w:pos="-1440"/>
          <w:tab w:val="num" w:pos="720"/>
        </w:tabs>
        <w:spacing w:before="120" w:line="235" w:lineRule="auto"/>
        <w:jc w:val="both"/>
        <w:rPr>
          <w:rFonts w:asciiTheme="minorHAnsi" w:hAnsiTheme="minorHAnsi"/>
          <w:b/>
          <w:sz w:val="24"/>
          <w:szCs w:val="24"/>
        </w:rPr>
      </w:pPr>
      <w:r w:rsidRPr="00947734">
        <w:rPr>
          <w:rFonts w:asciiTheme="minorHAnsi" w:hAnsiTheme="minorHAnsi"/>
          <w:snapToGrid w:val="0"/>
          <w:sz w:val="24"/>
          <w:szCs w:val="24"/>
          <w:lang w:val="en-US" w:eastAsia="en-US"/>
        </w:rPr>
        <w:t>To be a key person to a group of children whilst still working to promote the best interests of all children in the nursery</w:t>
      </w:r>
    </w:p>
    <w:p w:rsidR="00A42403" w:rsidRDefault="00A42403" w:rsidP="00A42403">
      <w:pPr>
        <w:pStyle w:val="ListParagraph"/>
        <w:widowControl w:val="0"/>
        <w:numPr>
          <w:ilvl w:val="0"/>
          <w:numId w:val="11"/>
        </w:numPr>
        <w:tabs>
          <w:tab w:val="left" w:pos="-1440"/>
          <w:tab w:val="num" w:pos="720"/>
        </w:tabs>
        <w:spacing w:before="120" w:line="235" w:lineRule="auto"/>
        <w:jc w:val="both"/>
        <w:rPr>
          <w:rFonts w:asciiTheme="minorHAnsi" w:hAnsiTheme="minorHAnsi"/>
          <w:snapToGrid w:val="0"/>
          <w:sz w:val="24"/>
          <w:szCs w:val="24"/>
          <w:lang w:val="en-US" w:eastAsia="en-US"/>
        </w:rPr>
      </w:pPr>
      <w:r w:rsidRPr="00947734">
        <w:rPr>
          <w:rFonts w:asciiTheme="minorHAnsi" w:hAnsiTheme="minorHAnsi"/>
          <w:snapToGrid w:val="0"/>
          <w:sz w:val="24"/>
          <w:szCs w:val="24"/>
          <w:lang w:val="en-US" w:eastAsia="en-US"/>
        </w:rPr>
        <w:t>To care for children, and actively promote their physical and medical health, emotional, communication and other learning needs in order to help children achieve their full potential.</w:t>
      </w:r>
    </w:p>
    <w:p w:rsidR="00A42403" w:rsidRPr="00947734" w:rsidRDefault="00A42403" w:rsidP="00A42403">
      <w:pPr>
        <w:pStyle w:val="BodyText"/>
        <w:numPr>
          <w:ilvl w:val="0"/>
          <w:numId w:val="11"/>
        </w:numPr>
        <w:jc w:val="left"/>
        <w:rPr>
          <w:rFonts w:asciiTheme="minorHAnsi" w:hAnsiTheme="minorHAnsi"/>
          <w:b w:val="0"/>
          <w:sz w:val="24"/>
          <w:szCs w:val="24"/>
        </w:rPr>
      </w:pPr>
      <w:r w:rsidRPr="00947734">
        <w:rPr>
          <w:rFonts w:asciiTheme="minorHAnsi" w:hAnsiTheme="minorHAnsi"/>
          <w:b w:val="0"/>
          <w:sz w:val="24"/>
          <w:szCs w:val="24"/>
        </w:rPr>
        <w:t xml:space="preserve">To </w:t>
      </w:r>
      <w:r>
        <w:rPr>
          <w:rFonts w:asciiTheme="minorHAnsi" w:hAnsiTheme="minorHAnsi"/>
          <w:b w:val="0"/>
          <w:sz w:val="24"/>
          <w:szCs w:val="24"/>
        </w:rPr>
        <w:t>take part in</w:t>
      </w:r>
      <w:r w:rsidRPr="00947734">
        <w:rPr>
          <w:rFonts w:asciiTheme="minorHAnsi" w:hAnsiTheme="minorHAnsi"/>
          <w:b w:val="0"/>
          <w:sz w:val="24"/>
          <w:szCs w:val="24"/>
        </w:rPr>
        <w:t xml:space="preserve"> Performance Management </w:t>
      </w:r>
      <w:r>
        <w:rPr>
          <w:rFonts w:asciiTheme="minorHAnsi" w:hAnsiTheme="minorHAnsi"/>
          <w:b w:val="0"/>
          <w:sz w:val="24"/>
          <w:szCs w:val="24"/>
        </w:rPr>
        <w:t>and or coaching or supervision processes.</w:t>
      </w:r>
      <w:r w:rsidRPr="00947734">
        <w:rPr>
          <w:rFonts w:asciiTheme="minorHAnsi" w:hAnsiTheme="minorHAnsi"/>
          <w:b w:val="0"/>
          <w:sz w:val="24"/>
          <w:szCs w:val="24"/>
        </w:rPr>
        <w:t xml:space="preserve"> </w:t>
      </w:r>
    </w:p>
    <w:p w:rsidR="00A42403" w:rsidRPr="00947734" w:rsidRDefault="00A42403" w:rsidP="00A42403">
      <w:pPr>
        <w:pStyle w:val="ListParagraph"/>
        <w:widowControl w:val="0"/>
        <w:tabs>
          <w:tab w:val="left" w:pos="-1440"/>
          <w:tab w:val="num" w:pos="720"/>
        </w:tabs>
        <w:spacing w:before="120" w:line="235" w:lineRule="auto"/>
        <w:jc w:val="both"/>
        <w:rPr>
          <w:rFonts w:asciiTheme="minorHAnsi" w:hAnsiTheme="minorHAnsi"/>
          <w:snapToGrid w:val="0"/>
          <w:sz w:val="24"/>
          <w:szCs w:val="24"/>
          <w:lang w:val="en-US" w:eastAsia="en-US"/>
        </w:rPr>
      </w:pPr>
    </w:p>
    <w:p w:rsidR="00A42403" w:rsidRPr="00947734" w:rsidRDefault="00A42403" w:rsidP="00A42403">
      <w:pPr>
        <w:pStyle w:val="BodyText"/>
        <w:jc w:val="left"/>
        <w:rPr>
          <w:rFonts w:asciiTheme="minorHAnsi" w:hAnsiTheme="minorHAnsi"/>
          <w:b w:val="0"/>
          <w:sz w:val="24"/>
          <w:szCs w:val="24"/>
        </w:rPr>
      </w:pPr>
      <w:r w:rsidRPr="00947734">
        <w:rPr>
          <w:rFonts w:asciiTheme="minorHAnsi" w:hAnsiTheme="minorHAnsi"/>
          <w:b w:val="0"/>
          <w:sz w:val="24"/>
          <w:szCs w:val="24"/>
        </w:rPr>
        <w:br/>
      </w:r>
    </w:p>
    <w:p w:rsidR="00A42403" w:rsidRPr="00947734" w:rsidRDefault="00A42403" w:rsidP="00A42403">
      <w:pPr>
        <w:pStyle w:val="BodyText"/>
        <w:jc w:val="left"/>
        <w:rPr>
          <w:rFonts w:asciiTheme="minorHAnsi" w:hAnsiTheme="minorHAnsi"/>
          <w:color w:val="FF0000"/>
          <w:sz w:val="24"/>
          <w:szCs w:val="24"/>
          <w:u w:val="single"/>
        </w:rPr>
      </w:pPr>
      <w:r w:rsidRPr="00947734">
        <w:rPr>
          <w:rFonts w:asciiTheme="minorHAnsi" w:hAnsiTheme="minorHAnsi"/>
          <w:sz w:val="24"/>
          <w:szCs w:val="24"/>
          <w:u w:val="single"/>
        </w:rPr>
        <w:t>C - Planning and Expectations</w:t>
      </w:r>
    </w:p>
    <w:p w:rsidR="00A42403" w:rsidRPr="00947734" w:rsidRDefault="00A42403" w:rsidP="00A42403">
      <w:pPr>
        <w:pStyle w:val="BodyText"/>
        <w:tabs>
          <w:tab w:val="left" w:pos="900"/>
        </w:tabs>
        <w:jc w:val="left"/>
        <w:rPr>
          <w:rFonts w:asciiTheme="minorHAnsi" w:hAnsiTheme="minorHAnsi"/>
          <w:b w:val="0"/>
          <w:sz w:val="24"/>
          <w:szCs w:val="24"/>
        </w:rPr>
      </w:pPr>
    </w:p>
    <w:p w:rsidR="00A42403" w:rsidRPr="00947734" w:rsidRDefault="00A42403" w:rsidP="00A42403">
      <w:pPr>
        <w:pStyle w:val="BodyText"/>
        <w:numPr>
          <w:ilvl w:val="0"/>
          <w:numId w:val="3"/>
        </w:numPr>
        <w:jc w:val="left"/>
        <w:rPr>
          <w:rFonts w:asciiTheme="minorHAnsi" w:hAnsiTheme="minorHAnsi"/>
          <w:b w:val="0"/>
          <w:sz w:val="24"/>
          <w:szCs w:val="24"/>
        </w:rPr>
      </w:pPr>
      <w:r w:rsidRPr="00947734">
        <w:rPr>
          <w:rFonts w:asciiTheme="minorHAnsi" w:hAnsiTheme="minorHAnsi"/>
          <w:b w:val="0"/>
          <w:sz w:val="24"/>
          <w:szCs w:val="24"/>
        </w:rPr>
        <w:t>To contribute effectively to the overall planning of teaching and learning taking into account the EYFS and following children’s interests</w:t>
      </w:r>
    </w:p>
    <w:p w:rsidR="00A42403" w:rsidRPr="00947734" w:rsidRDefault="00A42403" w:rsidP="00A42403">
      <w:pPr>
        <w:pStyle w:val="BodyText"/>
        <w:tabs>
          <w:tab w:val="left" w:pos="900"/>
        </w:tabs>
        <w:jc w:val="left"/>
        <w:rPr>
          <w:rFonts w:asciiTheme="minorHAnsi" w:hAnsiTheme="minorHAnsi"/>
          <w:b w:val="0"/>
          <w:sz w:val="24"/>
          <w:szCs w:val="24"/>
        </w:rPr>
      </w:pPr>
    </w:p>
    <w:p w:rsidR="00A42403" w:rsidRPr="00947734" w:rsidRDefault="00A42403" w:rsidP="00A42403">
      <w:pPr>
        <w:pStyle w:val="BodyText"/>
        <w:numPr>
          <w:ilvl w:val="0"/>
          <w:numId w:val="3"/>
        </w:numPr>
        <w:jc w:val="left"/>
        <w:rPr>
          <w:rFonts w:asciiTheme="minorHAnsi" w:hAnsiTheme="minorHAnsi"/>
          <w:b w:val="0"/>
          <w:sz w:val="24"/>
          <w:szCs w:val="24"/>
        </w:rPr>
      </w:pPr>
      <w:r w:rsidRPr="00947734">
        <w:rPr>
          <w:rFonts w:asciiTheme="minorHAnsi" w:hAnsiTheme="minorHAnsi"/>
          <w:b w:val="0"/>
          <w:sz w:val="24"/>
          <w:szCs w:val="24"/>
        </w:rPr>
        <w:t>Contribute effectively to the selection and preparation of teaching resources that meet the diversity of pupils’ needs and interests.</w:t>
      </w: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pStyle w:val="BodyText"/>
        <w:numPr>
          <w:ilvl w:val="0"/>
          <w:numId w:val="3"/>
        </w:numPr>
        <w:jc w:val="left"/>
        <w:rPr>
          <w:rFonts w:asciiTheme="minorHAnsi" w:hAnsiTheme="minorHAnsi"/>
          <w:b w:val="0"/>
          <w:sz w:val="24"/>
          <w:szCs w:val="24"/>
        </w:rPr>
      </w:pPr>
      <w:r w:rsidRPr="00947734">
        <w:rPr>
          <w:rFonts w:asciiTheme="minorHAnsi" w:hAnsiTheme="minorHAnsi"/>
          <w:b w:val="0"/>
          <w:sz w:val="24"/>
          <w:szCs w:val="24"/>
        </w:rPr>
        <w:t xml:space="preserve">Contribute to planning and take part in educational visits in accordance with school policies and procedures. </w:t>
      </w: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pStyle w:val="BodyText"/>
        <w:jc w:val="left"/>
        <w:rPr>
          <w:rFonts w:asciiTheme="minorHAnsi" w:hAnsiTheme="minorHAnsi"/>
          <w:b w:val="0"/>
          <w:sz w:val="24"/>
          <w:szCs w:val="24"/>
        </w:rPr>
      </w:pPr>
      <w:r>
        <w:rPr>
          <w:rFonts w:asciiTheme="minorHAnsi" w:hAnsiTheme="minorHAnsi"/>
          <w:b w:val="0"/>
          <w:sz w:val="24"/>
          <w:szCs w:val="24"/>
        </w:rPr>
        <w:t>D</w:t>
      </w:r>
      <w:r w:rsidRPr="00947734">
        <w:rPr>
          <w:rFonts w:asciiTheme="minorHAnsi" w:hAnsiTheme="minorHAnsi"/>
          <w:b w:val="0"/>
          <w:sz w:val="24"/>
          <w:szCs w:val="24"/>
        </w:rPr>
        <w:t xml:space="preserve"> - Monitoring and Assessment</w:t>
      </w: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pStyle w:val="BodyText"/>
        <w:rPr>
          <w:rFonts w:asciiTheme="minorHAnsi" w:hAnsiTheme="minorHAnsi"/>
          <w:b w:val="0"/>
          <w:sz w:val="24"/>
          <w:szCs w:val="24"/>
        </w:rPr>
      </w:pPr>
    </w:p>
    <w:p w:rsidR="00A42403" w:rsidRPr="00947734" w:rsidRDefault="00A42403" w:rsidP="00A42403">
      <w:pPr>
        <w:pStyle w:val="BodyText"/>
        <w:numPr>
          <w:ilvl w:val="0"/>
          <w:numId w:val="6"/>
        </w:numPr>
        <w:jc w:val="left"/>
        <w:rPr>
          <w:rFonts w:asciiTheme="minorHAnsi" w:hAnsiTheme="minorHAnsi"/>
          <w:b w:val="0"/>
          <w:sz w:val="24"/>
          <w:szCs w:val="24"/>
        </w:rPr>
      </w:pPr>
      <w:r w:rsidRPr="00947734">
        <w:rPr>
          <w:rFonts w:asciiTheme="minorHAnsi" w:hAnsiTheme="minorHAnsi"/>
          <w:b w:val="0"/>
          <w:sz w:val="24"/>
          <w:szCs w:val="24"/>
        </w:rPr>
        <w:t>To contribute effectively to the overall planning of teaching and learning</w:t>
      </w:r>
    </w:p>
    <w:p w:rsidR="00A42403" w:rsidRPr="00947734" w:rsidRDefault="00A42403" w:rsidP="00A42403">
      <w:pPr>
        <w:pStyle w:val="BodyText"/>
        <w:ind w:left="1080"/>
        <w:jc w:val="left"/>
        <w:rPr>
          <w:rFonts w:asciiTheme="minorHAnsi" w:hAnsiTheme="minorHAnsi"/>
          <w:b w:val="0"/>
          <w:sz w:val="24"/>
          <w:szCs w:val="24"/>
        </w:rPr>
      </w:pPr>
    </w:p>
    <w:p w:rsidR="00A42403" w:rsidRPr="00947734" w:rsidRDefault="00A42403" w:rsidP="00A42403">
      <w:pPr>
        <w:pStyle w:val="ListParagraph"/>
        <w:widowControl w:val="0"/>
        <w:numPr>
          <w:ilvl w:val="0"/>
          <w:numId w:val="6"/>
        </w:numPr>
        <w:tabs>
          <w:tab w:val="left" w:pos="-1440"/>
          <w:tab w:val="num" w:pos="720"/>
        </w:tabs>
        <w:spacing w:before="120" w:line="235" w:lineRule="auto"/>
        <w:jc w:val="both"/>
        <w:rPr>
          <w:rFonts w:asciiTheme="minorHAnsi" w:hAnsiTheme="minorHAnsi"/>
          <w:b/>
          <w:sz w:val="24"/>
          <w:szCs w:val="24"/>
        </w:rPr>
      </w:pPr>
      <w:r w:rsidRPr="00947734">
        <w:rPr>
          <w:rFonts w:asciiTheme="minorHAnsi" w:hAnsiTheme="minorHAnsi"/>
          <w:snapToGrid w:val="0"/>
          <w:sz w:val="24"/>
          <w:szCs w:val="24"/>
          <w:lang w:val="en-US" w:eastAsia="en-US"/>
        </w:rPr>
        <w:t xml:space="preserve">To support, observe, record and monitor children’s development using a range of approaches </w:t>
      </w:r>
      <w:proofErr w:type="spellStart"/>
      <w:r w:rsidRPr="00947734">
        <w:rPr>
          <w:rFonts w:asciiTheme="minorHAnsi" w:hAnsiTheme="minorHAnsi"/>
          <w:snapToGrid w:val="0"/>
          <w:sz w:val="24"/>
          <w:szCs w:val="24"/>
          <w:lang w:val="en-US" w:eastAsia="en-US"/>
        </w:rPr>
        <w:t>eg</w:t>
      </w:r>
      <w:proofErr w:type="spellEnd"/>
      <w:r w:rsidRPr="00947734">
        <w:rPr>
          <w:rFonts w:asciiTheme="minorHAnsi" w:hAnsiTheme="minorHAnsi"/>
          <w:snapToGrid w:val="0"/>
          <w:sz w:val="24"/>
          <w:szCs w:val="24"/>
          <w:lang w:val="en-US" w:eastAsia="en-US"/>
        </w:rPr>
        <w:t xml:space="preserve"> special books, data, learning stories etc.  </w:t>
      </w:r>
    </w:p>
    <w:p w:rsidR="00A42403" w:rsidRPr="00947734" w:rsidRDefault="00A42403" w:rsidP="00A42403">
      <w:pPr>
        <w:pStyle w:val="ListParagraph"/>
        <w:rPr>
          <w:rFonts w:asciiTheme="minorHAnsi" w:hAnsiTheme="minorHAnsi"/>
          <w:b/>
          <w:sz w:val="24"/>
          <w:szCs w:val="24"/>
        </w:rPr>
      </w:pPr>
    </w:p>
    <w:p w:rsidR="00A42403" w:rsidRPr="00A42403" w:rsidRDefault="00A42403" w:rsidP="00A42403">
      <w:pPr>
        <w:pStyle w:val="ListParagraph"/>
        <w:widowControl w:val="0"/>
        <w:numPr>
          <w:ilvl w:val="0"/>
          <w:numId w:val="6"/>
        </w:numPr>
        <w:tabs>
          <w:tab w:val="left" w:pos="-1440"/>
          <w:tab w:val="num" w:pos="720"/>
        </w:tabs>
        <w:spacing w:before="120" w:line="235" w:lineRule="auto"/>
        <w:jc w:val="both"/>
        <w:rPr>
          <w:rFonts w:asciiTheme="minorHAnsi" w:hAnsiTheme="minorHAnsi"/>
          <w:sz w:val="24"/>
          <w:szCs w:val="24"/>
        </w:rPr>
      </w:pPr>
      <w:r w:rsidRPr="00A42403">
        <w:rPr>
          <w:rFonts w:asciiTheme="minorHAnsi" w:hAnsiTheme="minorHAnsi"/>
          <w:sz w:val="24"/>
          <w:szCs w:val="24"/>
        </w:rPr>
        <w:t>In partnership with the room lead use assessment information to plan next steps for your key children</w:t>
      </w:r>
    </w:p>
    <w:p w:rsidR="00A42403" w:rsidRPr="00947734" w:rsidRDefault="00A42403" w:rsidP="00A42403">
      <w:pPr>
        <w:pStyle w:val="BodyText"/>
        <w:numPr>
          <w:ilvl w:val="0"/>
          <w:numId w:val="6"/>
        </w:numPr>
        <w:jc w:val="left"/>
        <w:rPr>
          <w:rFonts w:asciiTheme="minorHAnsi" w:hAnsiTheme="minorHAnsi"/>
          <w:b w:val="0"/>
          <w:sz w:val="24"/>
          <w:szCs w:val="24"/>
        </w:rPr>
      </w:pPr>
      <w:r w:rsidRPr="00947734">
        <w:rPr>
          <w:rFonts w:asciiTheme="minorHAnsi" w:hAnsiTheme="minorHAnsi"/>
          <w:b w:val="0"/>
          <w:sz w:val="24"/>
          <w:szCs w:val="24"/>
        </w:rPr>
        <w:t xml:space="preserve">To contribute </w:t>
      </w:r>
      <w:r>
        <w:rPr>
          <w:rFonts w:asciiTheme="minorHAnsi" w:hAnsiTheme="minorHAnsi"/>
          <w:b w:val="0"/>
          <w:sz w:val="24"/>
          <w:szCs w:val="24"/>
        </w:rPr>
        <w:t>to evaluation</w:t>
      </w:r>
      <w:r w:rsidRPr="00947734">
        <w:rPr>
          <w:rFonts w:asciiTheme="minorHAnsi" w:hAnsiTheme="minorHAnsi"/>
          <w:b w:val="0"/>
          <w:sz w:val="24"/>
          <w:szCs w:val="24"/>
        </w:rPr>
        <w:t xml:space="preserve"> of provision</w:t>
      </w:r>
    </w:p>
    <w:p w:rsidR="00A42403" w:rsidRPr="00947734" w:rsidRDefault="00A42403" w:rsidP="00A42403">
      <w:pPr>
        <w:pStyle w:val="BodyText"/>
        <w:jc w:val="left"/>
        <w:rPr>
          <w:rFonts w:asciiTheme="minorHAnsi" w:hAnsiTheme="minorHAnsi"/>
          <w:sz w:val="24"/>
          <w:szCs w:val="24"/>
          <w:u w:val="single"/>
        </w:rPr>
      </w:pPr>
      <w:r w:rsidRPr="00947734">
        <w:rPr>
          <w:rFonts w:asciiTheme="minorHAnsi" w:hAnsiTheme="minorHAnsi"/>
          <w:b w:val="0"/>
          <w:i/>
          <w:sz w:val="24"/>
          <w:szCs w:val="24"/>
        </w:rPr>
        <w:br/>
      </w:r>
    </w:p>
    <w:p w:rsidR="00A42403" w:rsidRPr="00947734" w:rsidRDefault="00A42403" w:rsidP="00A42403">
      <w:pPr>
        <w:pStyle w:val="BodyText"/>
        <w:jc w:val="left"/>
        <w:rPr>
          <w:rFonts w:asciiTheme="minorHAnsi" w:hAnsiTheme="minorHAnsi"/>
          <w:b w:val="0"/>
          <w:sz w:val="24"/>
          <w:szCs w:val="24"/>
        </w:rPr>
      </w:pPr>
      <w:r w:rsidRPr="00947734">
        <w:rPr>
          <w:rFonts w:asciiTheme="minorHAnsi" w:hAnsiTheme="minorHAnsi"/>
          <w:sz w:val="24"/>
          <w:szCs w:val="24"/>
          <w:u w:val="single"/>
        </w:rPr>
        <w:t>E - Teaching and Learning Activities</w:t>
      </w:r>
      <w:r w:rsidRPr="00947734">
        <w:rPr>
          <w:rFonts w:asciiTheme="minorHAnsi" w:hAnsiTheme="minorHAnsi"/>
          <w:b w:val="0"/>
          <w:sz w:val="24"/>
          <w:szCs w:val="24"/>
        </w:rPr>
        <w:br/>
      </w:r>
    </w:p>
    <w:p w:rsidR="00A42403" w:rsidRPr="00947734" w:rsidRDefault="00A42403" w:rsidP="00A42403">
      <w:pPr>
        <w:pStyle w:val="BodyText"/>
        <w:jc w:val="left"/>
        <w:rPr>
          <w:rFonts w:asciiTheme="minorHAnsi" w:hAnsiTheme="minorHAnsi"/>
          <w:b w:val="0"/>
          <w:i/>
          <w:sz w:val="24"/>
          <w:szCs w:val="24"/>
        </w:rPr>
      </w:pPr>
    </w:p>
    <w:p w:rsidR="00A42403" w:rsidRPr="00947734" w:rsidRDefault="00A42403" w:rsidP="00A42403">
      <w:pPr>
        <w:pStyle w:val="ListParagraph"/>
        <w:widowControl w:val="0"/>
        <w:numPr>
          <w:ilvl w:val="0"/>
          <w:numId w:val="7"/>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provide a wide range of indoor and outdoor play, educational activities and experiences for children appropriate to their individual age, stage of development, interests and abilities.</w:t>
      </w: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pStyle w:val="ListParagraph"/>
        <w:rPr>
          <w:rFonts w:asciiTheme="minorHAnsi" w:hAnsiTheme="minorHAnsi"/>
          <w:b/>
          <w:sz w:val="24"/>
          <w:szCs w:val="24"/>
        </w:rPr>
      </w:pPr>
    </w:p>
    <w:p w:rsidR="00A42403" w:rsidRPr="00947734"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encourage children to express their views, make choices and decisions and to take account of individual needs in all aspects of work.</w:t>
      </w: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pStyle w:val="BodyText"/>
        <w:numPr>
          <w:ilvl w:val="0"/>
          <w:numId w:val="4"/>
        </w:numPr>
        <w:jc w:val="left"/>
        <w:rPr>
          <w:rFonts w:asciiTheme="minorHAnsi" w:hAnsiTheme="minorHAnsi"/>
          <w:b w:val="0"/>
          <w:sz w:val="24"/>
          <w:szCs w:val="24"/>
        </w:rPr>
      </w:pPr>
      <w:r w:rsidRPr="00947734">
        <w:rPr>
          <w:rFonts w:asciiTheme="minorHAnsi" w:hAnsiTheme="minorHAnsi"/>
          <w:b w:val="0"/>
          <w:sz w:val="24"/>
          <w:szCs w:val="24"/>
        </w:rPr>
        <w:t xml:space="preserve">Promote and support the inclusion of all pupils in the learning activities in which they are involved. </w:t>
      </w: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pStyle w:val="BodyText"/>
        <w:numPr>
          <w:ilvl w:val="0"/>
          <w:numId w:val="4"/>
        </w:numPr>
        <w:jc w:val="left"/>
        <w:rPr>
          <w:rFonts w:asciiTheme="minorHAnsi" w:hAnsiTheme="minorHAnsi"/>
          <w:b w:val="0"/>
          <w:sz w:val="24"/>
          <w:szCs w:val="24"/>
        </w:rPr>
      </w:pPr>
      <w:r w:rsidRPr="00947734">
        <w:rPr>
          <w:rFonts w:asciiTheme="minorHAnsi" w:hAnsiTheme="minorHAnsi"/>
          <w:b w:val="0"/>
          <w:sz w:val="24"/>
          <w:szCs w:val="24"/>
        </w:rPr>
        <w:t>Use behaviour management strategies, in line with the school’s policy and procedures, which contribute to a purposeful learning environment.</w:t>
      </w:r>
    </w:p>
    <w:p w:rsidR="00A42403" w:rsidRPr="00947734" w:rsidRDefault="00A42403" w:rsidP="00A42403">
      <w:pPr>
        <w:pStyle w:val="ListParagraph"/>
        <w:rPr>
          <w:rFonts w:asciiTheme="minorHAnsi" w:hAnsiTheme="minorHAnsi"/>
          <w:b/>
          <w:sz w:val="24"/>
          <w:szCs w:val="24"/>
        </w:rPr>
      </w:pPr>
    </w:p>
    <w:p w:rsidR="00A42403" w:rsidRPr="00947734" w:rsidRDefault="00A42403" w:rsidP="00A42403">
      <w:pPr>
        <w:pStyle w:val="BodyText"/>
        <w:ind w:left="360"/>
        <w:jc w:val="left"/>
        <w:rPr>
          <w:rFonts w:asciiTheme="minorHAnsi" w:hAnsiTheme="minorHAnsi"/>
          <w:b w:val="0"/>
          <w:sz w:val="24"/>
          <w:szCs w:val="24"/>
        </w:rPr>
      </w:pPr>
    </w:p>
    <w:p w:rsidR="00A42403" w:rsidRPr="00947734" w:rsidRDefault="00A42403" w:rsidP="00A42403">
      <w:pPr>
        <w:pStyle w:val="ListParagraph"/>
        <w:rPr>
          <w:rFonts w:asciiTheme="minorHAnsi" w:hAnsiTheme="minorHAnsi"/>
          <w:b/>
          <w:sz w:val="24"/>
          <w:szCs w:val="24"/>
        </w:rPr>
      </w:pPr>
    </w:p>
    <w:p w:rsidR="00A42403" w:rsidRPr="00947734"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encourage the autonomy of each child and friendship between children; to supervise and encourage independence at meal time, toileting and packing away.</w:t>
      </w:r>
    </w:p>
    <w:p w:rsidR="00A42403" w:rsidRPr="00947734" w:rsidRDefault="00A42403" w:rsidP="00A42403">
      <w:pPr>
        <w:pStyle w:val="ListParagrap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encourage the acquisition and development of language and speech by all children, particularly for those children whose mother tongue is not English.</w:t>
      </w:r>
    </w:p>
    <w:p w:rsidR="00A42403" w:rsidRPr="00A42403" w:rsidRDefault="00A42403" w:rsidP="00A42403">
      <w:pPr>
        <w:pStyle w:val="ListParagraph"/>
        <w:rPr>
          <w:rFonts w:asciiTheme="minorHAnsi" w:hAnsiTheme="minorHAnsi"/>
          <w:snapToGrid w:val="0"/>
          <w:color w:val="000000"/>
          <w:sz w:val="24"/>
          <w:szCs w:val="24"/>
          <w:lang w:val="en-US" w:eastAsia="en-US"/>
        </w:rPr>
      </w:pPr>
    </w:p>
    <w:p w:rsidR="00A42403" w:rsidRPr="00947734" w:rsidRDefault="00A42403" w:rsidP="00A42403">
      <w:pPr>
        <w:pStyle w:val="ListParagraph"/>
        <w:widowControl w:val="0"/>
        <w:tabs>
          <w:tab w:val="left" w:pos="-144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To share information with parents and </w:t>
      </w:r>
      <w:proofErr w:type="spellStart"/>
      <w:r w:rsidRPr="00947734">
        <w:rPr>
          <w:rFonts w:asciiTheme="minorHAnsi" w:hAnsiTheme="minorHAnsi"/>
          <w:snapToGrid w:val="0"/>
          <w:color w:val="000000"/>
          <w:sz w:val="24"/>
          <w:szCs w:val="24"/>
          <w:lang w:val="en-US" w:eastAsia="en-US"/>
        </w:rPr>
        <w:t>carers</w:t>
      </w:r>
      <w:proofErr w:type="spellEnd"/>
      <w:r w:rsidRPr="00947734">
        <w:rPr>
          <w:rFonts w:asciiTheme="minorHAnsi" w:hAnsiTheme="minorHAnsi"/>
          <w:snapToGrid w:val="0"/>
          <w:color w:val="000000"/>
          <w:sz w:val="24"/>
          <w:szCs w:val="24"/>
          <w:lang w:val="en-US" w:eastAsia="en-US"/>
        </w:rPr>
        <w:t xml:space="preserve"> and other staff as appropriate about children’s development, learning interests and wishes; to give information and advice to parents, including termly parent conferences and to refer them on to other services and professionals as appropriate.</w:t>
      </w:r>
    </w:p>
    <w:p w:rsidR="00A42403" w:rsidRPr="00947734" w:rsidRDefault="00A42403" w:rsidP="00A42403">
      <w:pPr>
        <w:pStyle w:val="ListParagraph"/>
        <w:widowControl w:val="0"/>
        <w:tabs>
          <w:tab w:val="left" w:pos="-144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comply with and help to improve all relevant health and safety policies, procedures and practice.</w:t>
      </w:r>
    </w:p>
    <w:p w:rsidR="00A42403" w:rsidRPr="00A42403" w:rsidRDefault="00A42403" w:rsidP="00A42403">
      <w:pPr>
        <w:pStyle w:val="ListParagraph"/>
        <w:rPr>
          <w:rFonts w:asciiTheme="minorHAnsi" w:hAnsiTheme="minorHAnsi"/>
          <w:snapToGrid w:val="0"/>
          <w:color w:val="000000"/>
          <w:sz w:val="24"/>
          <w:szCs w:val="24"/>
          <w:lang w:val="en-US" w:eastAsia="en-US"/>
        </w:rPr>
      </w:pPr>
    </w:p>
    <w:p w:rsidR="00A42403" w:rsidRPr="00947734" w:rsidRDefault="00A42403" w:rsidP="00A42403">
      <w:pPr>
        <w:pStyle w:val="ListParagraph"/>
        <w:widowControl w:val="0"/>
        <w:tabs>
          <w:tab w:val="left" w:pos="-144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be aware of the physical safety and well being of the children and to record all accidents to children or self in the accident book and to administer basic first aid and comfort children for minor injuries.</w:t>
      </w:r>
    </w:p>
    <w:p w:rsidR="00A42403" w:rsidRPr="00947734" w:rsidRDefault="00A42403" w:rsidP="00A42403">
      <w:pPr>
        <w:pStyle w:val="ListParagraph"/>
        <w:widowControl w:val="0"/>
        <w:tabs>
          <w:tab w:val="left" w:pos="-144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To administer prescribed medicines (by agreement with the </w:t>
      </w:r>
      <w:proofErr w:type="spellStart"/>
      <w:r w:rsidRPr="00947734">
        <w:rPr>
          <w:rFonts w:asciiTheme="minorHAnsi" w:hAnsiTheme="minorHAnsi"/>
          <w:snapToGrid w:val="0"/>
          <w:color w:val="000000"/>
          <w:sz w:val="24"/>
          <w:szCs w:val="24"/>
          <w:lang w:val="en-US" w:eastAsia="en-US"/>
        </w:rPr>
        <w:t>headteacher</w:t>
      </w:r>
      <w:proofErr w:type="spellEnd"/>
      <w:r w:rsidRPr="00947734">
        <w:rPr>
          <w:rFonts w:asciiTheme="minorHAnsi" w:hAnsiTheme="minorHAnsi"/>
          <w:snapToGrid w:val="0"/>
          <w:color w:val="000000"/>
          <w:sz w:val="24"/>
          <w:szCs w:val="24"/>
          <w:lang w:val="en-US" w:eastAsia="en-US"/>
        </w:rPr>
        <w:t>) to children and keep appropriate records.</w:t>
      </w:r>
    </w:p>
    <w:p w:rsidR="00A42403" w:rsidRPr="00A42403" w:rsidRDefault="00A42403" w:rsidP="00A42403">
      <w:pPr>
        <w:pStyle w:val="ListParagraph"/>
        <w:rPr>
          <w:rFonts w:asciiTheme="minorHAnsi" w:hAnsiTheme="minorHAnsi"/>
          <w:snapToGrid w:val="0"/>
          <w:color w:val="000000"/>
          <w:sz w:val="24"/>
          <w:szCs w:val="24"/>
          <w:lang w:val="en-US" w:eastAsia="en-US"/>
        </w:rPr>
      </w:pPr>
    </w:p>
    <w:p w:rsidR="00A42403" w:rsidRPr="00947734" w:rsidRDefault="00A42403" w:rsidP="00A42403">
      <w:pPr>
        <w:pStyle w:val="ListParagraph"/>
        <w:widowControl w:val="0"/>
        <w:tabs>
          <w:tab w:val="left" w:pos="-144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report and record any physical or emotional problems or other concerns according to the Centre’s agreed policies and procedures and in compliance with corporate child protection policies and procedures.</w:t>
      </w:r>
    </w:p>
    <w:p w:rsidR="00A42403" w:rsidRPr="00947734" w:rsidRDefault="00A42403" w:rsidP="00A42403">
      <w:pPr>
        <w:pStyle w:val="ListParagraph"/>
        <w:widowControl w:val="0"/>
        <w:tabs>
          <w:tab w:val="left" w:pos="-144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attend case conferences, court hearings and review meetings as required.</w:t>
      </w:r>
    </w:p>
    <w:p w:rsidR="00A42403" w:rsidRPr="00A42403" w:rsidRDefault="00A42403" w:rsidP="00A42403">
      <w:pPr>
        <w:pStyle w:val="ListParagraph"/>
        <w:rPr>
          <w:rFonts w:asciiTheme="minorHAnsi" w:hAnsiTheme="minorHAnsi"/>
          <w:snapToGrid w:val="0"/>
          <w:color w:val="000000"/>
          <w:sz w:val="24"/>
          <w:szCs w:val="24"/>
          <w:lang w:val="en-US" w:eastAsia="en-US"/>
        </w:rPr>
      </w:pPr>
    </w:p>
    <w:p w:rsidR="00A42403" w:rsidRPr="00947734" w:rsidRDefault="00A42403" w:rsidP="00A42403">
      <w:pPr>
        <w:pStyle w:val="ListParagraph"/>
        <w:widowControl w:val="0"/>
        <w:tabs>
          <w:tab w:val="left" w:pos="-144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involve parents and community with activities held in the Centre.</w:t>
      </w:r>
    </w:p>
    <w:p w:rsidR="00A42403" w:rsidRPr="00A42403" w:rsidRDefault="00A42403" w:rsidP="00A42403">
      <w:pPr>
        <w:pStyle w:val="ListParagraph"/>
        <w:widowControl w:val="0"/>
        <w:tabs>
          <w:tab w:val="left" w:pos="-144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work with and help implement the recommendations of other professionals working with the children using the Centre, for example, by assisting children on a one-to-one basis to carry out exercises recommended by a Speech Therapist.</w:t>
      </w:r>
    </w:p>
    <w:p w:rsidR="00A42403" w:rsidRPr="00A42403" w:rsidRDefault="00A42403" w:rsidP="00A42403">
      <w:pPr>
        <w:pStyle w:val="ListParagraph"/>
        <w:rPr>
          <w:rFonts w:asciiTheme="minorHAnsi" w:hAnsiTheme="minorHAnsi"/>
          <w:snapToGrid w:val="0"/>
          <w:color w:val="000000"/>
          <w:sz w:val="24"/>
          <w:szCs w:val="24"/>
          <w:lang w:val="en-US" w:eastAsia="en-US"/>
        </w:rPr>
      </w:pPr>
    </w:p>
    <w:p w:rsidR="00A42403" w:rsidRPr="00947734" w:rsidRDefault="00A42403" w:rsidP="00A42403">
      <w:pPr>
        <w:pStyle w:val="ListParagraph"/>
        <w:widowControl w:val="0"/>
        <w:tabs>
          <w:tab w:val="left" w:pos="-144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refer children to the SENCO/ Inclusion Manager for consideration of specialist services.</w:t>
      </w:r>
    </w:p>
    <w:p w:rsidR="00A42403" w:rsidRPr="00947734" w:rsidRDefault="00A42403" w:rsidP="00A42403">
      <w:pPr>
        <w:pStyle w:val="ListParagraph"/>
        <w:widowControl w:val="0"/>
        <w:tabs>
          <w:tab w:val="left" w:pos="-144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carry out home visits as appropriate in co</w:t>
      </w:r>
      <w:r>
        <w:rPr>
          <w:rFonts w:asciiTheme="minorHAnsi" w:hAnsiTheme="minorHAnsi"/>
          <w:snapToGrid w:val="0"/>
          <w:color w:val="000000"/>
          <w:sz w:val="24"/>
          <w:szCs w:val="24"/>
          <w:lang w:val="en-US" w:eastAsia="en-US"/>
        </w:rPr>
        <w:t>nnection with new admissions or other reasons at the request</w:t>
      </w:r>
    </w:p>
    <w:p w:rsidR="00A42403" w:rsidRPr="00A42403" w:rsidRDefault="00A42403" w:rsidP="00A42403">
      <w:pPr>
        <w:pStyle w:val="ListParagraph"/>
        <w:rPr>
          <w:rFonts w:asciiTheme="minorHAnsi" w:hAnsiTheme="minorHAnsi"/>
          <w:snapToGrid w:val="0"/>
          <w:color w:val="000000"/>
          <w:sz w:val="24"/>
          <w:szCs w:val="24"/>
          <w:lang w:val="en-US" w:eastAsia="en-US"/>
        </w:rPr>
      </w:pPr>
    </w:p>
    <w:p w:rsidR="00A42403" w:rsidRPr="00947734" w:rsidRDefault="00A42403" w:rsidP="00A42403">
      <w:pPr>
        <w:pStyle w:val="ListParagraph"/>
        <w:widowControl w:val="0"/>
        <w:tabs>
          <w:tab w:val="left" w:pos="-1440"/>
          <w:tab w:val="num" w:pos="72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accept advice and guidance from senior staff.</w:t>
      </w:r>
    </w:p>
    <w:p w:rsidR="00A42403" w:rsidRPr="00947734" w:rsidRDefault="00A42403" w:rsidP="00A42403">
      <w:pPr>
        <w:pStyle w:val="ListParagraph"/>
        <w:widowControl w:val="0"/>
        <w:tabs>
          <w:tab w:val="left" w:pos="-1440"/>
          <w:tab w:val="num" w:pos="72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take part in training and staff development as required.</w:t>
      </w:r>
    </w:p>
    <w:p w:rsidR="00A42403" w:rsidRPr="00A42403" w:rsidRDefault="00A42403" w:rsidP="00A42403">
      <w:pPr>
        <w:pStyle w:val="ListParagraph"/>
        <w:rPr>
          <w:rFonts w:asciiTheme="minorHAnsi" w:hAnsiTheme="minorHAnsi"/>
          <w:snapToGrid w:val="0"/>
          <w:color w:val="000000"/>
          <w:sz w:val="24"/>
          <w:szCs w:val="24"/>
          <w:lang w:val="en-US" w:eastAsia="en-US"/>
        </w:rPr>
      </w:pPr>
    </w:p>
    <w:p w:rsidR="00A42403" w:rsidRPr="00947734" w:rsidRDefault="00A42403" w:rsidP="00A42403">
      <w:pPr>
        <w:pStyle w:val="ListParagraph"/>
        <w:widowControl w:val="0"/>
        <w:tabs>
          <w:tab w:val="left" w:pos="-1440"/>
          <w:tab w:val="num" w:pos="720"/>
        </w:tabs>
        <w:spacing w:before="120" w:line="235" w:lineRule="auto"/>
        <w:ind w:left="360"/>
        <w:jc w:val="both"/>
        <w:rPr>
          <w:rFonts w:asciiTheme="minorHAnsi" w:hAnsiTheme="minorHAnsi"/>
          <w:snapToGrid w:val="0"/>
          <w:color w:val="000000"/>
          <w:sz w:val="24"/>
          <w:szCs w:val="24"/>
          <w:lang w:val="en-US" w:eastAsia="en-US"/>
        </w:rPr>
      </w:pPr>
    </w:p>
    <w:p w:rsidR="00A42403" w:rsidRPr="00947734"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b/>
          <w:sz w:val="24"/>
          <w:szCs w:val="24"/>
        </w:rPr>
      </w:pPr>
      <w:r w:rsidRPr="00947734">
        <w:rPr>
          <w:rFonts w:asciiTheme="minorHAnsi" w:hAnsiTheme="minorHAnsi"/>
          <w:snapToGrid w:val="0"/>
          <w:color w:val="000000"/>
          <w:sz w:val="24"/>
          <w:szCs w:val="24"/>
          <w:lang w:val="en-US" w:eastAsia="en-US"/>
        </w:rPr>
        <w:t>To promote a learning culture at the School both through work with children and families and through being a reflective practitioner</w:t>
      </w:r>
    </w:p>
    <w:p w:rsidR="00A42403" w:rsidRPr="00947734" w:rsidRDefault="00A42403" w:rsidP="00A42403">
      <w:pPr>
        <w:pStyle w:val="BodyText"/>
        <w:jc w:val="left"/>
        <w:rPr>
          <w:rFonts w:asciiTheme="minorHAnsi" w:hAnsiTheme="minorHAnsi"/>
          <w:b w:val="0"/>
          <w:sz w:val="24"/>
          <w:szCs w:val="24"/>
        </w:rPr>
      </w:pPr>
      <w:r w:rsidRPr="00947734">
        <w:rPr>
          <w:rFonts w:asciiTheme="minorHAnsi" w:hAnsiTheme="minorHAnsi"/>
          <w:b w:val="0"/>
          <w:sz w:val="24"/>
          <w:szCs w:val="24"/>
        </w:rPr>
        <w:t xml:space="preserve"> </w:t>
      </w: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pStyle w:val="BodyText"/>
        <w:numPr>
          <w:ilvl w:val="0"/>
          <w:numId w:val="4"/>
        </w:numPr>
        <w:jc w:val="left"/>
        <w:rPr>
          <w:rFonts w:asciiTheme="minorHAnsi" w:hAnsiTheme="minorHAnsi"/>
          <w:b w:val="0"/>
          <w:sz w:val="24"/>
          <w:szCs w:val="24"/>
        </w:rPr>
      </w:pPr>
      <w:r w:rsidRPr="00947734">
        <w:rPr>
          <w:rFonts w:asciiTheme="minorHAnsi" w:hAnsiTheme="minorHAnsi"/>
          <w:b w:val="0"/>
          <w:sz w:val="24"/>
          <w:szCs w:val="24"/>
        </w:rPr>
        <w:t>Recognise and respond effectively to equal opportunities issues as they arise, including by challenging stereotyped views, and by challenging bullying or harassment, following relevant policies and procedures.</w:t>
      </w: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pStyle w:val="BodyText"/>
        <w:jc w:val="left"/>
        <w:rPr>
          <w:rFonts w:asciiTheme="minorHAnsi" w:hAnsiTheme="minorHAnsi"/>
          <w:sz w:val="24"/>
          <w:szCs w:val="24"/>
        </w:rPr>
      </w:pPr>
    </w:p>
    <w:p w:rsidR="00A42403" w:rsidRDefault="00A42403" w:rsidP="00A42403">
      <w:pPr>
        <w:widowControl w:val="0"/>
        <w:tabs>
          <w:tab w:val="left" w:pos="-1440"/>
        </w:tabs>
        <w:spacing w:line="235" w:lineRule="auto"/>
        <w:rPr>
          <w:rFonts w:asciiTheme="minorHAnsi" w:hAnsiTheme="minorHAnsi"/>
          <w:sz w:val="24"/>
          <w:szCs w:val="24"/>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p>
    <w:p w:rsidR="00A42403" w:rsidRPr="00947734"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r w:rsidRPr="00947734">
        <w:rPr>
          <w:rFonts w:asciiTheme="minorHAnsi" w:hAnsiTheme="minorHAnsi"/>
          <w:b/>
          <w:snapToGrid w:val="0"/>
          <w:color w:val="000000"/>
          <w:sz w:val="24"/>
          <w:szCs w:val="24"/>
          <w:lang w:val="en-US" w:eastAsia="en-US"/>
        </w:rPr>
        <w:t>YOU ARE ADVISED TO READ THE FOLLOWING NOTE CAREFULLY</w:t>
      </w:r>
    </w:p>
    <w:p w:rsidR="00A42403" w:rsidRPr="00947734" w:rsidRDefault="00A42403" w:rsidP="00A42403">
      <w:pPr>
        <w:widowControl w:val="0"/>
        <w:tabs>
          <w:tab w:val="left" w:pos="-1440"/>
        </w:tabs>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tabs>
          <w:tab w:val="left" w:pos="-1440"/>
        </w:tabs>
        <w:spacing w:line="235" w:lineRule="auto"/>
        <w:jc w:val="both"/>
        <w:rPr>
          <w:rFonts w:asciiTheme="minorHAnsi" w:hAnsiTheme="minorHAnsi"/>
          <w:b/>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The requirements listed below are all essential to the job, so you must show how you meet all of them.  Where application form is shown as a method of assessment, you </w:t>
      </w:r>
      <w:r w:rsidRPr="00947734">
        <w:rPr>
          <w:rFonts w:asciiTheme="minorHAnsi" w:hAnsiTheme="minorHAnsi"/>
          <w:b/>
          <w:snapToGrid w:val="0"/>
          <w:color w:val="000000"/>
          <w:sz w:val="24"/>
          <w:szCs w:val="24"/>
          <w:lang w:val="en-US" w:eastAsia="en-US"/>
        </w:rPr>
        <w:t>must show on the form how you fulfill the criteria, even if other methods of assessment are shown.  If you do not, you will not be shortlisted.  Rather than simply repeating your career history, look at the skills and experiences required by the job and provide evidence that you possess them, by giving specific examples.</w:t>
      </w:r>
    </w:p>
    <w:p w:rsidR="00A42403" w:rsidRPr="00947734" w:rsidRDefault="00A42403" w:rsidP="00A42403">
      <w:pPr>
        <w:widowControl w:val="0"/>
        <w:tabs>
          <w:tab w:val="left" w:pos="-1440"/>
        </w:tabs>
        <w:spacing w:before="120" w:line="16" w:lineRule="atLeast"/>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Please read the guidance notes that accompany the application form carefully, as the decision to shortlist you for the interview will be based solely on the information you provide on your application form.</w:t>
      </w:r>
    </w:p>
    <w:p w:rsidR="00A42403" w:rsidRPr="00947734" w:rsidRDefault="00A42403" w:rsidP="00A42403">
      <w:pPr>
        <w:widowControl w:val="0"/>
        <w:tabs>
          <w:tab w:val="left" w:pos="-1440"/>
        </w:tabs>
        <w:spacing w:line="235" w:lineRule="auto"/>
        <w:jc w:val="both"/>
        <w:rPr>
          <w:rFonts w:asciiTheme="minorHAnsi" w:hAnsiTheme="minorHAnsi"/>
          <w:snapToGrid w:val="0"/>
          <w:color w:val="000000"/>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3119"/>
      </w:tblGrid>
      <w:tr w:rsidR="00A42403" w:rsidRPr="00947734" w:rsidTr="00BA72D5">
        <w:trPr>
          <w:tblHeader/>
        </w:trPr>
        <w:tc>
          <w:tcPr>
            <w:tcW w:w="7054"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both"/>
              <w:rPr>
                <w:rFonts w:asciiTheme="minorHAnsi" w:hAnsiTheme="minorHAnsi"/>
                <w:b/>
                <w:snapToGrid w:val="0"/>
                <w:color w:val="000000"/>
                <w:sz w:val="24"/>
                <w:szCs w:val="24"/>
                <w:lang w:val="en-US" w:eastAsia="en-US"/>
              </w:rPr>
            </w:pPr>
            <w:r w:rsidRPr="00947734">
              <w:rPr>
                <w:rFonts w:asciiTheme="minorHAnsi" w:hAnsiTheme="minorHAnsi"/>
                <w:b/>
                <w:snapToGrid w:val="0"/>
                <w:color w:val="000000"/>
                <w:sz w:val="24"/>
                <w:szCs w:val="24"/>
                <w:lang w:val="en-US" w:eastAsia="en-US"/>
              </w:rPr>
              <w:t>ESSENTIAL REQUIREMENTS</w:t>
            </w:r>
          </w:p>
        </w:tc>
        <w:tc>
          <w:tcPr>
            <w:tcW w:w="3119"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r w:rsidRPr="00947734">
              <w:rPr>
                <w:rFonts w:asciiTheme="minorHAnsi" w:hAnsiTheme="minorHAnsi"/>
                <w:b/>
                <w:snapToGrid w:val="0"/>
                <w:color w:val="000000"/>
                <w:sz w:val="24"/>
                <w:szCs w:val="24"/>
                <w:lang w:val="en-US" w:eastAsia="en-US"/>
              </w:rPr>
              <w:t>METHOD OF ASSESSMENT</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proofErr w:type="spellStart"/>
            <w:r w:rsidRPr="00947734">
              <w:rPr>
                <w:rFonts w:asciiTheme="minorHAnsi" w:hAnsiTheme="minorHAnsi"/>
                <w:snapToGrid w:val="0"/>
                <w:color w:val="000000"/>
                <w:sz w:val="24"/>
                <w:szCs w:val="24"/>
                <w:lang w:val="en-US" w:eastAsia="en-US"/>
              </w:rPr>
              <w:t>Recognised</w:t>
            </w:r>
            <w:proofErr w:type="spellEnd"/>
            <w:r w:rsidRPr="00947734">
              <w:rPr>
                <w:rFonts w:asciiTheme="minorHAnsi" w:hAnsiTheme="minorHAnsi"/>
                <w:snapToGrid w:val="0"/>
                <w:color w:val="000000"/>
                <w:sz w:val="24"/>
                <w:szCs w:val="24"/>
                <w:lang w:val="en-US" w:eastAsia="en-US"/>
              </w:rPr>
              <w:t xml:space="preserve"> childcare qualification (including NNEB. B/TEC, CC, CSS (Childcare and NVQ Childcare and Education Level 3).</w:t>
            </w:r>
          </w:p>
        </w:tc>
        <w:tc>
          <w:tcPr>
            <w:tcW w:w="3119" w:type="dxa"/>
            <w:tcBorders>
              <w:top w:val="nil"/>
              <w:left w:val="nil"/>
              <w:bottom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Documentation</w:t>
            </w:r>
          </w:p>
        </w:tc>
      </w:tr>
      <w:tr w:rsidR="00A42403" w:rsidRPr="00947734" w:rsidTr="00BA72D5">
        <w:tc>
          <w:tcPr>
            <w:tcW w:w="7054"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r w:rsidRPr="00947734">
              <w:rPr>
                <w:rFonts w:asciiTheme="minorHAnsi" w:hAnsiTheme="minorHAnsi"/>
                <w:b/>
                <w:snapToGrid w:val="0"/>
                <w:color w:val="000000"/>
                <w:sz w:val="24"/>
                <w:szCs w:val="24"/>
                <w:lang w:val="en-US" w:eastAsia="en-US"/>
              </w:rPr>
              <w:t>EXPERIENCE</w:t>
            </w:r>
          </w:p>
        </w:tc>
        <w:tc>
          <w:tcPr>
            <w:tcW w:w="3119"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Experience of group work with under eight’s in a multi-racial / cultural community.</w:t>
            </w:r>
          </w:p>
        </w:tc>
        <w:tc>
          <w:tcPr>
            <w:tcW w:w="3119" w:type="dxa"/>
            <w:tcBorders>
              <w:top w:val="nil"/>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Experience of working with disabled children, children in need and children with special educational needs</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Experience of working with parents and </w:t>
            </w:r>
            <w:proofErr w:type="spellStart"/>
            <w:r w:rsidRPr="00947734">
              <w:rPr>
                <w:rFonts w:asciiTheme="minorHAnsi" w:hAnsiTheme="minorHAnsi"/>
                <w:snapToGrid w:val="0"/>
                <w:color w:val="000000"/>
                <w:sz w:val="24"/>
                <w:szCs w:val="24"/>
                <w:lang w:val="en-US" w:eastAsia="en-US"/>
              </w:rPr>
              <w:t>carers</w:t>
            </w:r>
            <w:proofErr w:type="spellEnd"/>
            <w:r w:rsidRPr="00947734">
              <w:rPr>
                <w:rFonts w:asciiTheme="minorHAnsi" w:hAnsiTheme="minorHAnsi"/>
                <w:snapToGrid w:val="0"/>
                <w:color w:val="000000"/>
                <w:sz w:val="24"/>
                <w:szCs w:val="24"/>
                <w:lang w:val="en-US" w:eastAsia="en-US"/>
              </w:rPr>
              <w:t>.</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Experience of working with a range of different professionals and agencies.</w:t>
            </w:r>
          </w:p>
        </w:tc>
        <w:tc>
          <w:tcPr>
            <w:tcW w:w="3119" w:type="dxa"/>
            <w:tcBorders>
              <w:left w:val="nil"/>
              <w:bottom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r w:rsidRPr="00947734">
              <w:rPr>
                <w:rFonts w:asciiTheme="minorHAnsi" w:hAnsiTheme="minorHAnsi"/>
                <w:b/>
                <w:snapToGrid w:val="0"/>
                <w:color w:val="000000"/>
                <w:sz w:val="24"/>
                <w:szCs w:val="24"/>
                <w:lang w:val="en-US" w:eastAsia="en-US"/>
              </w:rPr>
              <w:t>KNOWLEDGE</w:t>
            </w:r>
          </w:p>
        </w:tc>
        <w:tc>
          <w:tcPr>
            <w:tcW w:w="3119"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Committed to partnership with parents and </w:t>
            </w:r>
            <w:proofErr w:type="spellStart"/>
            <w:r w:rsidRPr="00947734">
              <w:rPr>
                <w:rFonts w:asciiTheme="minorHAnsi" w:hAnsiTheme="minorHAnsi"/>
                <w:snapToGrid w:val="0"/>
                <w:color w:val="000000"/>
                <w:sz w:val="24"/>
                <w:szCs w:val="24"/>
                <w:lang w:val="en-US" w:eastAsia="en-US"/>
              </w:rPr>
              <w:t>carers</w:t>
            </w:r>
            <w:proofErr w:type="spellEnd"/>
            <w:r w:rsidRPr="00947734">
              <w:rPr>
                <w:rFonts w:asciiTheme="minorHAnsi" w:hAnsiTheme="minorHAnsi"/>
                <w:snapToGrid w:val="0"/>
                <w:color w:val="000000"/>
                <w:sz w:val="24"/>
                <w:szCs w:val="24"/>
                <w:lang w:val="en-US" w:eastAsia="en-US"/>
              </w:rPr>
              <w:t xml:space="preserve"> and to anti-discriminatory practice.</w:t>
            </w:r>
          </w:p>
        </w:tc>
        <w:tc>
          <w:tcPr>
            <w:tcW w:w="3119" w:type="dxa"/>
            <w:tcBorders>
              <w:top w:val="nil"/>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Sound knowledge of caring for the under fives; including knowledge of the special needs of children with disabilities and the ability to identify children at risk.</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Knowledge and understanding of the issues raised by the Children Act (1989).</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Awareness and commitment to the Council’s Equal Opportunities Policy.</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Understanding of and ability to apply Council procedures in relation to the running of the centre.</w:t>
            </w:r>
          </w:p>
        </w:tc>
        <w:tc>
          <w:tcPr>
            <w:tcW w:w="3119" w:type="dxa"/>
            <w:tcBorders>
              <w:left w:val="nil"/>
              <w:bottom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r w:rsidRPr="00947734">
              <w:rPr>
                <w:rFonts w:asciiTheme="minorHAnsi" w:hAnsiTheme="minorHAnsi"/>
                <w:b/>
                <w:snapToGrid w:val="0"/>
                <w:color w:val="000000"/>
                <w:sz w:val="24"/>
                <w:szCs w:val="24"/>
                <w:lang w:val="en-US" w:eastAsia="en-US"/>
              </w:rPr>
              <w:t>SKILLS</w:t>
            </w:r>
          </w:p>
        </w:tc>
        <w:tc>
          <w:tcPr>
            <w:tcW w:w="3119"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Ability to carry out basic care of children and to keep the Centre’s rooms and equipment clean, tidy and in order whilst remaining responsive to the children and maintaining their well-being as a priority.</w:t>
            </w:r>
          </w:p>
        </w:tc>
        <w:tc>
          <w:tcPr>
            <w:tcW w:w="3119" w:type="dxa"/>
            <w:tcBorders>
              <w:top w:val="nil"/>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Ability to work confidently with parents and </w:t>
            </w:r>
            <w:proofErr w:type="spellStart"/>
            <w:r w:rsidRPr="00947734">
              <w:rPr>
                <w:rFonts w:asciiTheme="minorHAnsi" w:hAnsiTheme="minorHAnsi"/>
                <w:snapToGrid w:val="0"/>
                <w:color w:val="000000"/>
                <w:sz w:val="24"/>
                <w:szCs w:val="24"/>
                <w:lang w:val="en-US" w:eastAsia="en-US"/>
              </w:rPr>
              <w:t>carers</w:t>
            </w:r>
            <w:proofErr w:type="spellEnd"/>
            <w:r w:rsidRPr="00947734">
              <w:rPr>
                <w:rFonts w:asciiTheme="minorHAnsi" w:hAnsiTheme="minorHAnsi"/>
                <w:snapToGrid w:val="0"/>
                <w:color w:val="000000"/>
                <w:sz w:val="24"/>
                <w:szCs w:val="24"/>
                <w:lang w:val="en-US" w:eastAsia="en-US"/>
              </w:rPr>
              <w:t xml:space="preserve"> and a range of different professionals.</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Ability to reflect on own practice.</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Ability to devise and record stimulating and appropriate program of activities and experiences for children.</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Good literacy and numeracy skills and ability to prepare reports.</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Ability to work on own initiative and to know when to seek help, or refer onto others.</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Ability to undertake a variety of tasks during a working day, to work with children of differing ages, stages and abilities in different situations, alongside other staff, parents/</w:t>
            </w:r>
            <w:proofErr w:type="spellStart"/>
            <w:r w:rsidRPr="00947734">
              <w:rPr>
                <w:rFonts w:asciiTheme="minorHAnsi" w:hAnsiTheme="minorHAnsi"/>
                <w:snapToGrid w:val="0"/>
                <w:color w:val="000000"/>
                <w:sz w:val="24"/>
                <w:szCs w:val="24"/>
                <w:lang w:val="en-US" w:eastAsia="en-US"/>
              </w:rPr>
              <w:t>carers</w:t>
            </w:r>
            <w:proofErr w:type="spellEnd"/>
            <w:r w:rsidRPr="00947734">
              <w:rPr>
                <w:rFonts w:asciiTheme="minorHAnsi" w:hAnsiTheme="minorHAnsi"/>
                <w:snapToGrid w:val="0"/>
                <w:color w:val="000000"/>
                <w:sz w:val="24"/>
                <w:szCs w:val="24"/>
                <w:lang w:val="en-US" w:eastAsia="en-US"/>
              </w:rPr>
              <w:t>, students, trainees and volunteers.</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Ability to build relationships with children and to liaise closely with and support parents and </w:t>
            </w:r>
            <w:proofErr w:type="spellStart"/>
            <w:r w:rsidRPr="00947734">
              <w:rPr>
                <w:rFonts w:asciiTheme="minorHAnsi" w:hAnsiTheme="minorHAnsi"/>
                <w:snapToGrid w:val="0"/>
                <w:color w:val="000000"/>
                <w:sz w:val="24"/>
                <w:szCs w:val="24"/>
                <w:lang w:val="en-US" w:eastAsia="en-US"/>
              </w:rPr>
              <w:t>carers</w:t>
            </w:r>
            <w:proofErr w:type="spellEnd"/>
            <w:r w:rsidRPr="00947734">
              <w:rPr>
                <w:rFonts w:asciiTheme="minorHAnsi" w:hAnsiTheme="minorHAnsi"/>
                <w:snapToGrid w:val="0"/>
                <w:color w:val="000000"/>
                <w:sz w:val="24"/>
                <w:szCs w:val="24"/>
                <w:lang w:val="en-US" w:eastAsia="en-US"/>
              </w:rPr>
              <w:t>.</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Ability to communicate with staff, other agencies, parents and the local community to promote the Centre as a community resource.</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Ability to devise interesting and developmental activities for children, to identify unmet needs and possible remedies.</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Ability to </w:t>
            </w:r>
            <w:proofErr w:type="spellStart"/>
            <w:r w:rsidRPr="00947734">
              <w:rPr>
                <w:rFonts w:asciiTheme="minorHAnsi" w:hAnsiTheme="minorHAnsi"/>
                <w:snapToGrid w:val="0"/>
                <w:color w:val="000000"/>
                <w:sz w:val="24"/>
                <w:szCs w:val="24"/>
                <w:lang w:val="en-US" w:eastAsia="en-US"/>
              </w:rPr>
              <w:t>recognise</w:t>
            </w:r>
            <w:proofErr w:type="spellEnd"/>
            <w:r w:rsidRPr="00947734">
              <w:rPr>
                <w:rFonts w:asciiTheme="minorHAnsi" w:hAnsiTheme="minorHAnsi"/>
                <w:snapToGrid w:val="0"/>
                <w:color w:val="000000"/>
                <w:sz w:val="24"/>
                <w:szCs w:val="24"/>
                <w:lang w:val="en-US" w:eastAsia="en-US"/>
              </w:rPr>
              <w:t xml:space="preserve"> the needs of small children and the implications of living and working in a multi-ethnic, multicultural environment.</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Ability to work flexibly including shifts on a </w:t>
            </w:r>
            <w:proofErr w:type="spellStart"/>
            <w:r w:rsidRPr="00947734">
              <w:rPr>
                <w:rFonts w:asciiTheme="minorHAnsi" w:hAnsiTheme="minorHAnsi"/>
                <w:snapToGrid w:val="0"/>
                <w:color w:val="000000"/>
                <w:sz w:val="24"/>
                <w:szCs w:val="24"/>
                <w:lang w:val="en-US" w:eastAsia="en-US"/>
              </w:rPr>
              <w:t>rota</w:t>
            </w:r>
            <w:proofErr w:type="spellEnd"/>
            <w:r w:rsidRPr="00947734">
              <w:rPr>
                <w:rFonts w:asciiTheme="minorHAnsi" w:hAnsiTheme="minorHAnsi"/>
                <w:snapToGrid w:val="0"/>
                <w:color w:val="000000"/>
                <w:sz w:val="24"/>
                <w:szCs w:val="24"/>
                <w:lang w:val="en-US" w:eastAsia="en-US"/>
              </w:rPr>
              <w:t xml:space="preserve"> basis.</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BA72D5">
            <w:pPr>
              <w:widowControl w:val="0"/>
              <w:tabs>
                <w:tab w:val="left" w:pos="-1440"/>
              </w:tabs>
              <w:spacing w:line="235" w:lineRule="auto"/>
              <w:jc w:val="both"/>
              <w:rPr>
                <w:rFonts w:asciiTheme="minorHAnsi" w:hAnsiTheme="minorHAnsi"/>
                <w:snapToGrid w:val="0"/>
                <w:color w:val="000000"/>
                <w:sz w:val="24"/>
                <w:szCs w:val="24"/>
                <w:lang w:val="en-US" w:eastAsia="en-US"/>
              </w:rPr>
            </w:pPr>
          </w:p>
          <w:p w:rsidR="00A42403" w:rsidRPr="00947734" w:rsidRDefault="00A42403" w:rsidP="00BA72D5">
            <w:pPr>
              <w:widowControl w:val="0"/>
              <w:tabs>
                <w:tab w:val="left" w:pos="-1440"/>
              </w:tabs>
              <w:spacing w:line="235" w:lineRule="auto"/>
              <w:jc w:val="both"/>
              <w:rPr>
                <w:rFonts w:asciiTheme="minorHAnsi" w:hAnsiTheme="minorHAnsi"/>
                <w:snapToGrid w:val="0"/>
                <w:color w:val="000000"/>
                <w:sz w:val="24"/>
                <w:szCs w:val="24"/>
                <w:lang w:val="en-US" w:eastAsia="en-US"/>
              </w:rPr>
            </w:pP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Ability to work under pressure, </w:t>
            </w:r>
            <w:proofErr w:type="spellStart"/>
            <w:r w:rsidRPr="00947734">
              <w:rPr>
                <w:rFonts w:asciiTheme="minorHAnsi" w:hAnsiTheme="minorHAnsi"/>
                <w:snapToGrid w:val="0"/>
                <w:color w:val="000000"/>
                <w:sz w:val="24"/>
                <w:szCs w:val="24"/>
                <w:lang w:val="en-US" w:eastAsia="en-US"/>
              </w:rPr>
              <w:t>prioritise</w:t>
            </w:r>
            <w:proofErr w:type="spellEnd"/>
            <w:r w:rsidRPr="00947734">
              <w:rPr>
                <w:rFonts w:asciiTheme="minorHAnsi" w:hAnsiTheme="minorHAnsi"/>
                <w:snapToGrid w:val="0"/>
                <w:color w:val="000000"/>
                <w:sz w:val="24"/>
                <w:szCs w:val="24"/>
                <w:lang w:val="en-US" w:eastAsia="en-US"/>
              </w:rPr>
              <w:t xml:space="preserve"> tasks and use own initiative and supervise staff.</w:t>
            </w:r>
          </w:p>
        </w:tc>
        <w:tc>
          <w:tcPr>
            <w:tcW w:w="3119" w:type="dxa"/>
            <w:tcBorders>
              <w:left w:val="nil"/>
              <w:bottom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BA72D5">
        <w:tc>
          <w:tcPr>
            <w:tcW w:w="7054"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r w:rsidRPr="00947734">
              <w:rPr>
                <w:rFonts w:asciiTheme="minorHAnsi" w:hAnsiTheme="minorHAnsi"/>
                <w:b/>
                <w:snapToGrid w:val="0"/>
                <w:color w:val="000000"/>
                <w:sz w:val="24"/>
                <w:szCs w:val="24"/>
                <w:lang w:val="en-US" w:eastAsia="en-US"/>
              </w:rPr>
              <w:t>PHYSICAL REQUIREMENTS</w:t>
            </w:r>
          </w:p>
        </w:tc>
        <w:tc>
          <w:tcPr>
            <w:tcW w:w="3119"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p>
        </w:tc>
      </w:tr>
      <w:tr w:rsidR="00A42403" w:rsidRPr="00947734" w:rsidTr="00BA72D5">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Fit enough to carry out normal childcare tasks and to lift children and light furniture and equipment.</w:t>
            </w:r>
          </w:p>
        </w:tc>
        <w:tc>
          <w:tcPr>
            <w:tcW w:w="3119" w:type="dxa"/>
            <w:tcBorders>
              <w:top w:val="nil"/>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Council’s Medical Assessment</w:t>
            </w:r>
          </w:p>
        </w:tc>
      </w:tr>
    </w:tbl>
    <w:p w:rsidR="00A42403" w:rsidRPr="00947734" w:rsidRDefault="00A42403" w:rsidP="00A42403">
      <w:pPr>
        <w:widowControl w:val="0"/>
        <w:tabs>
          <w:tab w:val="left" w:pos="-1440"/>
        </w:tabs>
        <w:spacing w:line="235" w:lineRule="auto"/>
        <w:jc w:val="both"/>
        <w:rPr>
          <w:rFonts w:asciiTheme="minorHAnsi" w:hAnsiTheme="minorHAnsi"/>
          <w:b/>
          <w:snapToGrid w:val="0"/>
          <w:color w:val="000000"/>
          <w:sz w:val="24"/>
          <w:szCs w:val="24"/>
          <w:lang w:val="en-US" w:eastAsia="en-US"/>
        </w:rPr>
      </w:pPr>
      <w:r w:rsidRPr="00947734">
        <w:rPr>
          <w:rFonts w:asciiTheme="minorHAnsi" w:hAnsiTheme="minorHAnsi"/>
          <w:b/>
          <w:snapToGrid w:val="0"/>
          <w:color w:val="000000"/>
          <w:sz w:val="24"/>
          <w:szCs w:val="24"/>
          <w:lang w:val="en-US" w:eastAsia="en-US"/>
        </w:rPr>
        <w:t xml:space="preserve"> </w:t>
      </w: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4" w:lineRule="auto"/>
        <w:jc w:val="both"/>
        <w:rPr>
          <w:rFonts w:asciiTheme="minorHAnsi" w:hAnsiTheme="minorHAnsi"/>
          <w:snapToGrid w:val="0"/>
          <w:color w:val="000000"/>
          <w:sz w:val="24"/>
          <w:szCs w:val="24"/>
          <w:lang w:val="en-US" w:eastAsia="en-US"/>
        </w:rPr>
      </w:pPr>
    </w:p>
    <w:p w:rsidR="00A42403" w:rsidRPr="00947734" w:rsidRDefault="00A42403" w:rsidP="00A42403">
      <w:pPr>
        <w:pStyle w:val="BodyText"/>
        <w:jc w:val="left"/>
        <w:rPr>
          <w:rFonts w:asciiTheme="minorHAnsi" w:hAnsiTheme="minorHAnsi"/>
          <w:sz w:val="24"/>
          <w:szCs w:val="24"/>
        </w:rPr>
      </w:pP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tabs>
          <w:tab w:val="left" w:pos="6647"/>
          <w:tab w:val="left" w:pos="6840"/>
        </w:tabs>
        <w:rPr>
          <w:rFonts w:asciiTheme="minorHAnsi" w:hAnsiTheme="minorHAnsi"/>
          <w:sz w:val="24"/>
          <w:szCs w:val="24"/>
        </w:rPr>
      </w:pPr>
      <w:r w:rsidRPr="00947734">
        <w:rPr>
          <w:rFonts w:asciiTheme="minorHAnsi" w:hAnsiTheme="minorHAnsi"/>
          <w:sz w:val="24"/>
          <w:szCs w:val="24"/>
        </w:rPr>
        <w:br w:type="page"/>
      </w:r>
    </w:p>
    <w:p w:rsidR="00A42403" w:rsidRPr="00947734" w:rsidRDefault="00A42403" w:rsidP="00A42403">
      <w:pPr>
        <w:rPr>
          <w:rFonts w:asciiTheme="minorHAnsi" w:hAnsiTheme="minorHAnsi"/>
          <w:sz w:val="24"/>
          <w:szCs w:val="24"/>
        </w:rPr>
      </w:pPr>
    </w:p>
    <w:p w:rsidR="00A42403" w:rsidRPr="00947734" w:rsidRDefault="00A42403" w:rsidP="00A42403">
      <w:pPr>
        <w:jc w:val="center"/>
        <w:rPr>
          <w:rFonts w:asciiTheme="minorHAnsi" w:hAnsiTheme="minorHAnsi"/>
          <w:b/>
          <w:sz w:val="24"/>
          <w:szCs w:val="24"/>
        </w:rPr>
      </w:pPr>
      <w:r w:rsidRPr="00947734">
        <w:rPr>
          <w:rFonts w:asciiTheme="minorHAnsi" w:hAnsiTheme="minorHAnsi"/>
          <w:b/>
          <w:sz w:val="24"/>
          <w:szCs w:val="24"/>
        </w:rPr>
        <w:t>Person Specification for the post of Classroom Practitioner (HLTA level)</w:t>
      </w:r>
    </w:p>
    <w:p w:rsidR="00A42403" w:rsidRPr="00947734" w:rsidRDefault="00A42403" w:rsidP="00A42403">
      <w:pPr>
        <w:rPr>
          <w:rFonts w:asciiTheme="minorHAnsi" w:hAnsiTheme="minorHAnsi"/>
          <w:b/>
          <w:sz w:val="24"/>
          <w:szCs w:val="24"/>
          <w:u w:val="single"/>
        </w:rPr>
      </w:pPr>
    </w:p>
    <w:p w:rsidR="00A42403" w:rsidRPr="00947734" w:rsidRDefault="00A42403" w:rsidP="00A42403">
      <w:pPr>
        <w:rPr>
          <w:rFonts w:asciiTheme="minorHAnsi" w:hAnsiTheme="minorHAnsi"/>
          <w:sz w:val="24"/>
          <w:szCs w:val="24"/>
        </w:rPr>
      </w:pPr>
      <w:r w:rsidRPr="00947734">
        <w:rPr>
          <w:rFonts w:asciiTheme="minorHAnsi" w:hAnsiTheme="minorHAnsi"/>
          <w:sz w:val="24"/>
          <w:szCs w:val="24"/>
        </w:rPr>
        <w:t>These are the criteria upon which the selection process will be based.  At each stage of the process the merits of each applicant will be assessed to determine how far the criteria have been matched. These stages are:-</w:t>
      </w:r>
    </w:p>
    <w:p w:rsidR="00A42403" w:rsidRPr="00947734" w:rsidRDefault="00A42403" w:rsidP="00A42403">
      <w:pPr>
        <w:rPr>
          <w:rFonts w:asciiTheme="minorHAnsi" w:hAnsiTheme="minorHAnsi"/>
          <w:sz w:val="24"/>
          <w:szCs w:val="24"/>
        </w:rPr>
      </w:pPr>
    </w:p>
    <w:p w:rsidR="00A42403" w:rsidRPr="00947734" w:rsidRDefault="00A42403" w:rsidP="00A42403">
      <w:pPr>
        <w:numPr>
          <w:ilvl w:val="0"/>
          <w:numId w:val="1"/>
        </w:numPr>
        <w:rPr>
          <w:rFonts w:asciiTheme="minorHAnsi" w:hAnsiTheme="minorHAnsi"/>
          <w:sz w:val="24"/>
          <w:szCs w:val="24"/>
        </w:rPr>
      </w:pPr>
      <w:r w:rsidRPr="00947734">
        <w:rPr>
          <w:rFonts w:asciiTheme="minorHAnsi" w:hAnsiTheme="minorHAnsi"/>
          <w:sz w:val="24"/>
          <w:szCs w:val="24"/>
        </w:rPr>
        <w:t>Short listing by the selection panel.</w:t>
      </w:r>
    </w:p>
    <w:p w:rsidR="00A42403" w:rsidRPr="00947734" w:rsidRDefault="00A42403" w:rsidP="00A42403">
      <w:pPr>
        <w:numPr>
          <w:ilvl w:val="0"/>
          <w:numId w:val="1"/>
        </w:numPr>
        <w:rPr>
          <w:rFonts w:asciiTheme="minorHAnsi" w:hAnsiTheme="minorHAnsi"/>
          <w:sz w:val="24"/>
          <w:szCs w:val="24"/>
        </w:rPr>
      </w:pPr>
      <w:r w:rsidRPr="00947734">
        <w:rPr>
          <w:rFonts w:asciiTheme="minorHAnsi" w:hAnsiTheme="minorHAnsi"/>
          <w:sz w:val="24"/>
          <w:szCs w:val="24"/>
        </w:rPr>
        <w:t>Interview by selection panel.</w:t>
      </w:r>
    </w:p>
    <w:p w:rsidR="00A42403" w:rsidRPr="00947734" w:rsidRDefault="00A42403" w:rsidP="00A42403">
      <w:pPr>
        <w:ind w:left="720"/>
        <w:rPr>
          <w:rFonts w:asciiTheme="minorHAnsi" w:hAnsiTheme="minorHAnsi"/>
          <w:sz w:val="24"/>
          <w:szCs w:val="24"/>
        </w:rPr>
      </w:pPr>
    </w:p>
    <w:tbl>
      <w:tblPr>
        <w:tblW w:w="0" w:type="auto"/>
        <w:tblLayout w:type="fixed"/>
        <w:tblLook w:val="0000" w:firstRow="0" w:lastRow="0" w:firstColumn="0" w:lastColumn="0" w:noHBand="0" w:noVBand="0"/>
      </w:tblPr>
      <w:tblGrid>
        <w:gridCol w:w="534"/>
        <w:gridCol w:w="3827"/>
        <w:gridCol w:w="425"/>
        <w:gridCol w:w="4252"/>
      </w:tblGrid>
      <w:tr w:rsidR="00A42403" w:rsidRPr="00947734" w:rsidTr="00BA72D5">
        <w:tc>
          <w:tcPr>
            <w:tcW w:w="534" w:type="dxa"/>
          </w:tcPr>
          <w:p w:rsidR="00A42403" w:rsidRPr="00947734" w:rsidRDefault="00A42403" w:rsidP="00BA72D5">
            <w:pPr>
              <w:pStyle w:val="Header"/>
              <w:tabs>
                <w:tab w:val="clear" w:pos="4153"/>
                <w:tab w:val="clear" w:pos="8306"/>
              </w:tabs>
              <w:rPr>
                <w:rFonts w:asciiTheme="minorHAnsi" w:hAnsiTheme="minorHAnsi"/>
                <w:sz w:val="24"/>
                <w:szCs w:val="24"/>
              </w:rPr>
            </w:pPr>
          </w:p>
        </w:tc>
        <w:tc>
          <w:tcPr>
            <w:tcW w:w="3827" w:type="dxa"/>
          </w:tcPr>
          <w:p w:rsidR="00A42403" w:rsidRPr="00947734" w:rsidRDefault="00A42403" w:rsidP="00BA72D5">
            <w:pPr>
              <w:jc w:val="center"/>
              <w:rPr>
                <w:rFonts w:asciiTheme="minorHAnsi" w:hAnsiTheme="minorHAnsi"/>
                <w:b/>
                <w:sz w:val="24"/>
                <w:szCs w:val="24"/>
                <w:u w:val="single"/>
              </w:rPr>
            </w:pPr>
            <w:r w:rsidRPr="00947734">
              <w:rPr>
                <w:rFonts w:asciiTheme="minorHAnsi" w:hAnsiTheme="minorHAnsi"/>
                <w:b/>
                <w:sz w:val="24"/>
                <w:szCs w:val="24"/>
                <w:u w:val="single"/>
              </w:rPr>
              <w:t>Factor</w:t>
            </w:r>
          </w:p>
          <w:p w:rsidR="00A42403" w:rsidRPr="00947734" w:rsidRDefault="00A42403" w:rsidP="00BA72D5">
            <w:pPr>
              <w:jc w:val="center"/>
              <w:rPr>
                <w:rFonts w:asciiTheme="minorHAnsi" w:hAnsiTheme="minorHAnsi"/>
                <w:b/>
                <w:sz w:val="24"/>
                <w:szCs w:val="24"/>
                <w:u w:val="single"/>
              </w:rPr>
            </w:pPr>
          </w:p>
        </w:tc>
        <w:tc>
          <w:tcPr>
            <w:tcW w:w="425" w:type="dxa"/>
          </w:tcPr>
          <w:p w:rsidR="00A42403" w:rsidRPr="00947734" w:rsidRDefault="00A42403" w:rsidP="00BA72D5">
            <w:pPr>
              <w:jc w:val="center"/>
              <w:rPr>
                <w:rFonts w:asciiTheme="minorHAnsi" w:hAnsiTheme="minorHAnsi"/>
                <w:b/>
                <w:sz w:val="24"/>
                <w:szCs w:val="24"/>
                <w:u w:val="single"/>
              </w:rPr>
            </w:pPr>
          </w:p>
        </w:tc>
        <w:tc>
          <w:tcPr>
            <w:tcW w:w="4252" w:type="dxa"/>
          </w:tcPr>
          <w:p w:rsidR="00A42403" w:rsidRPr="00947734" w:rsidRDefault="00A42403" w:rsidP="00BA72D5">
            <w:pPr>
              <w:jc w:val="center"/>
              <w:rPr>
                <w:rFonts w:asciiTheme="minorHAnsi" w:hAnsiTheme="minorHAnsi"/>
                <w:b/>
                <w:sz w:val="24"/>
                <w:szCs w:val="24"/>
                <w:u w:val="single"/>
              </w:rPr>
            </w:pPr>
            <w:r w:rsidRPr="00947734">
              <w:rPr>
                <w:rFonts w:asciiTheme="minorHAnsi" w:hAnsiTheme="minorHAnsi"/>
                <w:b/>
                <w:sz w:val="24"/>
                <w:szCs w:val="24"/>
                <w:u w:val="single"/>
              </w:rPr>
              <w:t>Requirement</w:t>
            </w:r>
          </w:p>
        </w:tc>
      </w:tr>
      <w:tr w:rsidR="00A42403" w:rsidRPr="00947734" w:rsidTr="00BA72D5">
        <w:tc>
          <w:tcPr>
            <w:tcW w:w="534" w:type="dxa"/>
          </w:tcPr>
          <w:p w:rsidR="00A42403" w:rsidRPr="00947734" w:rsidRDefault="00A42403" w:rsidP="00BA72D5">
            <w:pPr>
              <w:rPr>
                <w:rFonts w:asciiTheme="minorHAnsi" w:hAnsiTheme="minorHAnsi"/>
                <w:sz w:val="24"/>
                <w:szCs w:val="24"/>
              </w:rPr>
            </w:pPr>
            <w:r w:rsidRPr="00947734">
              <w:rPr>
                <w:rFonts w:asciiTheme="minorHAnsi" w:hAnsiTheme="minorHAnsi"/>
                <w:sz w:val="24"/>
                <w:szCs w:val="24"/>
              </w:rPr>
              <w:t>1.</w:t>
            </w:r>
          </w:p>
        </w:tc>
        <w:tc>
          <w:tcPr>
            <w:tcW w:w="3827" w:type="dxa"/>
          </w:tcPr>
          <w:p w:rsidR="00A42403" w:rsidRPr="00947734" w:rsidRDefault="00A42403" w:rsidP="00BA72D5">
            <w:pPr>
              <w:rPr>
                <w:rFonts w:asciiTheme="minorHAnsi" w:hAnsiTheme="minorHAnsi"/>
                <w:sz w:val="24"/>
                <w:szCs w:val="24"/>
              </w:rPr>
            </w:pPr>
            <w:r w:rsidRPr="00947734">
              <w:rPr>
                <w:rFonts w:asciiTheme="minorHAnsi" w:hAnsiTheme="minorHAnsi"/>
                <w:sz w:val="24"/>
                <w:szCs w:val="24"/>
              </w:rPr>
              <w:t>Education, Training and Qualification:</w:t>
            </w:r>
            <w:r w:rsidRPr="00947734">
              <w:rPr>
                <w:rFonts w:asciiTheme="minorHAnsi" w:hAnsiTheme="minorHAnsi"/>
                <w:sz w:val="24"/>
                <w:szCs w:val="24"/>
              </w:rPr>
              <w:tab/>
            </w:r>
          </w:p>
        </w:tc>
        <w:tc>
          <w:tcPr>
            <w:tcW w:w="425"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1.</w:t>
            </w:r>
          </w:p>
        </w:tc>
        <w:tc>
          <w:tcPr>
            <w:tcW w:w="4252"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To have a qualification at minimum level 2 in the National Qualification Framework in English and Mathematics.</w:t>
            </w:r>
          </w:p>
          <w:p w:rsidR="00A42403" w:rsidRPr="00947734" w:rsidRDefault="00A42403" w:rsidP="00BA72D5">
            <w:pPr>
              <w:pStyle w:val="Header"/>
              <w:tabs>
                <w:tab w:val="clear" w:pos="4153"/>
                <w:tab w:val="clear" w:pos="8306"/>
              </w:tabs>
              <w:rPr>
                <w:rFonts w:asciiTheme="minorHAnsi" w:hAnsiTheme="minorHAnsi"/>
                <w:sz w:val="24"/>
                <w:szCs w:val="24"/>
              </w:rPr>
            </w:pPr>
          </w:p>
        </w:tc>
      </w:tr>
      <w:tr w:rsidR="00A42403" w:rsidRPr="00947734" w:rsidTr="00BA72D5">
        <w:tc>
          <w:tcPr>
            <w:tcW w:w="534" w:type="dxa"/>
          </w:tcPr>
          <w:p w:rsidR="00A42403" w:rsidRPr="00947734" w:rsidRDefault="00A42403" w:rsidP="00BA72D5">
            <w:pPr>
              <w:rPr>
                <w:rFonts w:asciiTheme="minorHAnsi" w:hAnsiTheme="minorHAnsi"/>
                <w:sz w:val="24"/>
                <w:szCs w:val="24"/>
              </w:rPr>
            </w:pPr>
          </w:p>
        </w:tc>
        <w:tc>
          <w:tcPr>
            <w:tcW w:w="3827" w:type="dxa"/>
          </w:tcPr>
          <w:p w:rsidR="00A42403" w:rsidRPr="00947734" w:rsidRDefault="00A42403" w:rsidP="00BA72D5">
            <w:pPr>
              <w:rPr>
                <w:rFonts w:asciiTheme="minorHAnsi" w:hAnsiTheme="minorHAnsi"/>
                <w:sz w:val="24"/>
                <w:szCs w:val="24"/>
              </w:rPr>
            </w:pPr>
          </w:p>
        </w:tc>
        <w:tc>
          <w:tcPr>
            <w:tcW w:w="425"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2.</w:t>
            </w:r>
          </w:p>
        </w:tc>
        <w:tc>
          <w:tcPr>
            <w:tcW w:w="4252"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Have obtained or be prepared to obtain Higher Level Teaching Assistant status.</w:t>
            </w:r>
          </w:p>
          <w:p w:rsidR="00A42403" w:rsidRPr="00947734" w:rsidRDefault="00A42403" w:rsidP="00BA72D5">
            <w:pPr>
              <w:pStyle w:val="Header"/>
              <w:tabs>
                <w:tab w:val="clear" w:pos="4153"/>
                <w:tab w:val="clear" w:pos="8306"/>
              </w:tabs>
              <w:rPr>
                <w:rFonts w:asciiTheme="minorHAnsi" w:hAnsiTheme="minorHAnsi"/>
                <w:sz w:val="24"/>
                <w:szCs w:val="24"/>
              </w:rPr>
            </w:pPr>
          </w:p>
          <w:p w:rsidR="00A42403" w:rsidRPr="00947734" w:rsidRDefault="00A42403" w:rsidP="00BA72D5">
            <w:pPr>
              <w:pStyle w:val="Header"/>
              <w:tabs>
                <w:tab w:val="clear" w:pos="4153"/>
                <w:tab w:val="clear" w:pos="8306"/>
              </w:tabs>
              <w:rPr>
                <w:rFonts w:asciiTheme="minorHAnsi" w:hAnsiTheme="minorHAnsi"/>
                <w:sz w:val="24"/>
                <w:szCs w:val="24"/>
              </w:rPr>
            </w:pPr>
          </w:p>
          <w:p w:rsidR="00A42403" w:rsidRPr="00947734" w:rsidRDefault="00A42403" w:rsidP="00BA72D5">
            <w:pPr>
              <w:pStyle w:val="Header"/>
              <w:tabs>
                <w:tab w:val="clear" w:pos="4153"/>
                <w:tab w:val="clear" w:pos="8306"/>
              </w:tabs>
              <w:rPr>
                <w:rFonts w:asciiTheme="minorHAnsi" w:hAnsiTheme="minorHAnsi"/>
                <w:sz w:val="24"/>
                <w:szCs w:val="24"/>
              </w:rPr>
            </w:pPr>
          </w:p>
        </w:tc>
      </w:tr>
      <w:tr w:rsidR="00A42403" w:rsidRPr="00947734" w:rsidTr="00BA72D5">
        <w:tc>
          <w:tcPr>
            <w:tcW w:w="534" w:type="dxa"/>
          </w:tcPr>
          <w:p w:rsidR="00A42403" w:rsidRPr="00947734" w:rsidRDefault="00A42403" w:rsidP="00BA72D5">
            <w:pPr>
              <w:rPr>
                <w:rFonts w:asciiTheme="minorHAnsi" w:hAnsiTheme="minorHAnsi"/>
                <w:sz w:val="24"/>
                <w:szCs w:val="24"/>
              </w:rPr>
            </w:pPr>
            <w:r w:rsidRPr="00947734">
              <w:rPr>
                <w:rFonts w:asciiTheme="minorHAnsi" w:hAnsiTheme="minorHAnsi"/>
                <w:sz w:val="24"/>
                <w:szCs w:val="24"/>
              </w:rPr>
              <w:t>2.</w:t>
            </w:r>
          </w:p>
        </w:tc>
        <w:tc>
          <w:tcPr>
            <w:tcW w:w="3827" w:type="dxa"/>
          </w:tcPr>
          <w:p w:rsidR="00A42403" w:rsidRPr="00947734" w:rsidRDefault="00A42403" w:rsidP="00BA72D5">
            <w:pPr>
              <w:rPr>
                <w:rFonts w:asciiTheme="minorHAnsi" w:hAnsiTheme="minorHAnsi"/>
                <w:sz w:val="24"/>
                <w:szCs w:val="24"/>
              </w:rPr>
            </w:pPr>
            <w:r w:rsidRPr="00947734">
              <w:rPr>
                <w:rFonts w:asciiTheme="minorHAnsi" w:hAnsiTheme="minorHAnsi"/>
                <w:sz w:val="24"/>
                <w:szCs w:val="24"/>
              </w:rPr>
              <w:t>Experience:</w:t>
            </w:r>
          </w:p>
        </w:tc>
        <w:tc>
          <w:tcPr>
            <w:tcW w:w="425"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1.</w:t>
            </w:r>
          </w:p>
        </w:tc>
        <w:tc>
          <w:tcPr>
            <w:tcW w:w="4252"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Experience of 3 years of more working in a school.</w:t>
            </w:r>
          </w:p>
          <w:p w:rsidR="00A42403" w:rsidRPr="00947734" w:rsidRDefault="00A42403" w:rsidP="00BA72D5">
            <w:pPr>
              <w:pStyle w:val="Header"/>
              <w:tabs>
                <w:tab w:val="clear" w:pos="4153"/>
                <w:tab w:val="clear" w:pos="8306"/>
              </w:tabs>
              <w:rPr>
                <w:rFonts w:asciiTheme="minorHAnsi" w:hAnsiTheme="minorHAnsi"/>
                <w:sz w:val="24"/>
                <w:szCs w:val="24"/>
              </w:rPr>
            </w:pPr>
          </w:p>
        </w:tc>
      </w:tr>
      <w:tr w:rsidR="00A42403" w:rsidRPr="00947734" w:rsidTr="00BA72D5">
        <w:tc>
          <w:tcPr>
            <w:tcW w:w="534" w:type="dxa"/>
          </w:tcPr>
          <w:p w:rsidR="00A42403" w:rsidRPr="00947734" w:rsidRDefault="00A42403" w:rsidP="00BA72D5">
            <w:pPr>
              <w:rPr>
                <w:rFonts w:asciiTheme="minorHAnsi" w:hAnsiTheme="minorHAnsi"/>
                <w:sz w:val="24"/>
                <w:szCs w:val="24"/>
              </w:rPr>
            </w:pPr>
          </w:p>
        </w:tc>
        <w:tc>
          <w:tcPr>
            <w:tcW w:w="3827" w:type="dxa"/>
          </w:tcPr>
          <w:p w:rsidR="00A42403" w:rsidRPr="00947734" w:rsidRDefault="00A42403" w:rsidP="00BA72D5">
            <w:pPr>
              <w:rPr>
                <w:rFonts w:asciiTheme="minorHAnsi" w:hAnsiTheme="minorHAnsi"/>
                <w:sz w:val="24"/>
                <w:szCs w:val="24"/>
              </w:rPr>
            </w:pPr>
          </w:p>
        </w:tc>
        <w:tc>
          <w:tcPr>
            <w:tcW w:w="425"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2.</w:t>
            </w:r>
          </w:p>
        </w:tc>
        <w:tc>
          <w:tcPr>
            <w:tcW w:w="4252"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Experience of advancing pupils learning in a range of classroom settings, including working with individuals, small groups and whole classes.</w:t>
            </w:r>
          </w:p>
          <w:p w:rsidR="00A42403" w:rsidRPr="00947734" w:rsidRDefault="00A42403" w:rsidP="00BA72D5">
            <w:pPr>
              <w:pStyle w:val="Header"/>
              <w:tabs>
                <w:tab w:val="clear" w:pos="4153"/>
                <w:tab w:val="clear" w:pos="8306"/>
              </w:tabs>
              <w:rPr>
                <w:rFonts w:asciiTheme="minorHAnsi" w:hAnsiTheme="minorHAnsi"/>
                <w:sz w:val="24"/>
                <w:szCs w:val="24"/>
              </w:rPr>
            </w:pPr>
          </w:p>
        </w:tc>
      </w:tr>
      <w:tr w:rsidR="00A42403" w:rsidRPr="00947734" w:rsidTr="00BA72D5">
        <w:tc>
          <w:tcPr>
            <w:tcW w:w="534" w:type="dxa"/>
          </w:tcPr>
          <w:p w:rsidR="00A42403" w:rsidRPr="00947734" w:rsidRDefault="00A42403" w:rsidP="00BA72D5">
            <w:pPr>
              <w:rPr>
                <w:rFonts w:asciiTheme="minorHAnsi" w:hAnsiTheme="minorHAnsi"/>
                <w:sz w:val="24"/>
                <w:szCs w:val="24"/>
              </w:rPr>
            </w:pPr>
            <w:r w:rsidRPr="00947734">
              <w:rPr>
                <w:rFonts w:asciiTheme="minorHAnsi" w:hAnsiTheme="minorHAnsi"/>
                <w:sz w:val="24"/>
                <w:szCs w:val="24"/>
              </w:rPr>
              <w:t>3.</w:t>
            </w:r>
          </w:p>
        </w:tc>
        <w:tc>
          <w:tcPr>
            <w:tcW w:w="3827" w:type="dxa"/>
          </w:tcPr>
          <w:p w:rsidR="00A42403" w:rsidRPr="00947734" w:rsidRDefault="00A42403" w:rsidP="00BA72D5">
            <w:pPr>
              <w:rPr>
                <w:rFonts w:asciiTheme="minorHAnsi" w:hAnsiTheme="minorHAnsi"/>
                <w:sz w:val="24"/>
                <w:szCs w:val="24"/>
              </w:rPr>
            </w:pPr>
            <w:r w:rsidRPr="00947734">
              <w:rPr>
                <w:rFonts w:asciiTheme="minorHAnsi" w:hAnsiTheme="minorHAnsi"/>
                <w:sz w:val="24"/>
                <w:szCs w:val="24"/>
              </w:rPr>
              <w:t>Knowledge and Understanding:</w:t>
            </w:r>
          </w:p>
        </w:tc>
        <w:tc>
          <w:tcPr>
            <w:tcW w:w="425"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1.</w:t>
            </w:r>
          </w:p>
        </w:tc>
        <w:tc>
          <w:tcPr>
            <w:tcW w:w="4252" w:type="dxa"/>
          </w:tcPr>
          <w:p w:rsidR="00A42403" w:rsidRPr="00947734" w:rsidRDefault="00A42403" w:rsidP="00BA72D5">
            <w:pPr>
              <w:pStyle w:val="BodyText"/>
              <w:jc w:val="left"/>
              <w:rPr>
                <w:rFonts w:asciiTheme="minorHAnsi" w:hAnsiTheme="minorHAnsi"/>
                <w:b w:val="0"/>
                <w:sz w:val="24"/>
                <w:szCs w:val="24"/>
              </w:rPr>
            </w:pPr>
            <w:r w:rsidRPr="00947734">
              <w:rPr>
                <w:rFonts w:asciiTheme="minorHAnsi" w:hAnsiTheme="minorHAnsi"/>
                <w:b w:val="0"/>
                <w:sz w:val="24"/>
                <w:szCs w:val="24"/>
              </w:rPr>
              <w:t>To have sufficient understanding of specialist area (if appropriate; for example, a subject base, in support of an age phase or pupils with particular needs) to support pupils’ learning, and be able to acquire further knowledge to contribute effectively and with confidence to the classes in which they are involved.</w:t>
            </w:r>
          </w:p>
          <w:p w:rsidR="00A42403" w:rsidRPr="00947734" w:rsidRDefault="00A42403" w:rsidP="00BA72D5">
            <w:pPr>
              <w:pStyle w:val="Header"/>
              <w:tabs>
                <w:tab w:val="clear" w:pos="4153"/>
                <w:tab w:val="clear" w:pos="8306"/>
              </w:tabs>
              <w:rPr>
                <w:rFonts w:asciiTheme="minorHAnsi" w:hAnsiTheme="minorHAnsi"/>
                <w:sz w:val="24"/>
                <w:szCs w:val="24"/>
              </w:rPr>
            </w:pPr>
          </w:p>
        </w:tc>
      </w:tr>
      <w:tr w:rsidR="00A42403" w:rsidRPr="00947734" w:rsidTr="00BA72D5">
        <w:tc>
          <w:tcPr>
            <w:tcW w:w="534" w:type="dxa"/>
          </w:tcPr>
          <w:p w:rsidR="00A42403" w:rsidRPr="00947734" w:rsidRDefault="00A42403" w:rsidP="00BA72D5">
            <w:pPr>
              <w:rPr>
                <w:rFonts w:asciiTheme="minorHAnsi" w:hAnsiTheme="minorHAnsi"/>
                <w:sz w:val="24"/>
                <w:szCs w:val="24"/>
              </w:rPr>
            </w:pPr>
          </w:p>
        </w:tc>
        <w:tc>
          <w:tcPr>
            <w:tcW w:w="3827" w:type="dxa"/>
          </w:tcPr>
          <w:p w:rsidR="00A42403" w:rsidRPr="00947734" w:rsidRDefault="00A42403" w:rsidP="00BA72D5">
            <w:pPr>
              <w:rPr>
                <w:rFonts w:asciiTheme="minorHAnsi" w:hAnsiTheme="minorHAnsi"/>
                <w:sz w:val="24"/>
                <w:szCs w:val="24"/>
              </w:rPr>
            </w:pPr>
          </w:p>
        </w:tc>
        <w:tc>
          <w:tcPr>
            <w:tcW w:w="425"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2.</w:t>
            </w:r>
          </w:p>
        </w:tc>
        <w:tc>
          <w:tcPr>
            <w:tcW w:w="4252" w:type="dxa"/>
          </w:tcPr>
          <w:p w:rsidR="00A42403" w:rsidRPr="00947734" w:rsidRDefault="00A42403" w:rsidP="00BA72D5">
            <w:pPr>
              <w:pStyle w:val="BodyText"/>
              <w:jc w:val="left"/>
              <w:rPr>
                <w:rFonts w:asciiTheme="minorHAnsi" w:hAnsiTheme="minorHAnsi"/>
                <w:b w:val="0"/>
                <w:sz w:val="24"/>
                <w:szCs w:val="24"/>
              </w:rPr>
            </w:pPr>
            <w:r w:rsidRPr="00947734">
              <w:rPr>
                <w:rFonts w:asciiTheme="minorHAnsi" w:hAnsiTheme="minorHAnsi"/>
                <w:b w:val="0"/>
                <w:sz w:val="24"/>
                <w:szCs w:val="24"/>
              </w:rPr>
              <w:t>To be familiar with the school curriculum, the age-related expectations of pupils, the main teaching methods and the testing/examination frameworks in the subjects and age ranges in which you are involved.</w:t>
            </w:r>
          </w:p>
          <w:p w:rsidR="00A42403" w:rsidRPr="00947734" w:rsidRDefault="00A42403" w:rsidP="00BA72D5">
            <w:pPr>
              <w:pStyle w:val="Header"/>
              <w:tabs>
                <w:tab w:val="clear" w:pos="4153"/>
                <w:tab w:val="clear" w:pos="8306"/>
              </w:tabs>
              <w:rPr>
                <w:rFonts w:asciiTheme="minorHAnsi" w:hAnsiTheme="minorHAnsi"/>
                <w:sz w:val="24"/>
                <w:szCs w:val="24"/>
              </w:rPr>
            </w:pPr>
          </w:p>
        </w:tc>
      </w:tr>
      <w:tr w:rsidR="00A42403" w:rsidRPr="00947734" w:rsidTr="00BA72D5">
        <w:tc>
          <w:tcPr>
            <w:tcW w:w="534" w:type="dxa"/>
          </w:tcPr>
          <w:p w:rsidR="00A42403" w:rsidRPr="00947734" w:rsidRDefault="00A42403" w:rsidP="00BA72D5">
            <w:pPr>
              <w:rPr>
                <w:rFonts w:asciiTheme="minorHAnsi" w:hAnsiTheme="minorHAnsi"/>
                <w:sz w:val="24"/>
                <w:szCs w:val="24"/>
              </w:rPr>
            </w:pPr>
          </w:p>
        </w:tc>
        <w:tc>
          <w:tcPr>
            <w:tcW w:w="3827" w:type="dxa"/>
          </w:tcPr>
          <w:p w:rsidR="00A42403" w:rsidRPr="00947734" w:rsidRDefault="00A42403" w:rsidP="00BA72D5">
            <w:pPr>
              <w:pStyle w:val="Header"/>
              <w:tabs>
                <w:tab w:val="clear" w:pos="4153"/>
                <w:tab w:val="clear" w:pos="8306"/>
              </w:tabs>
              <w:rPr>
                <w:rFonts w:asciiTheme="minorHAnsi" w:hAnsiTheme="minorHAnsi"/>
                <w:sz w:val="24"/>
                <w:szCs w:val="24"/>
              </w:rPr>
            </w:pPr>
          </w:p>
        </w:tc>
        <w:tc>
          <w:tcPr>
            <w:tcW w:w="425"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3.</w:t>
            </w:r>
          </w:p>
        </w:tc>
        <w:tc>
          <w:tcPr>
            <w:tcW w:w="4252" w:type="dxa"/>
          </w:tcPr>
          <w:p w:rsidR="00A42403" w:rsidRPr="00947734" w:rsidRDefault="00A42403" w:rsidP="00BA72D5">
            <w:pPr>
              <w:pStyle w:val="BodyText"/>
              <w:jc w:val="left"/>
              <w:rPr>
                <w:rFonts w:asciiTheme="minorHAnsi" w:hAnsiTheme="minorHAnsi"/>
                <w:b w:val="0"/>
                <w:sz w:val="24"/>
                <w:szCs w:val="24"/>
              </w:rPr>
            </w:pPr>
            <w:r w:rsidRPr="00947734">
              <w:rPr>
                <w:rFonts w:asciiTheme="minorHAnsi" w:hAnsiTheme="minorHAnsi"/>
                <w:b w:val="0"/>
                <w:sz w:val="24"/>
                <w:szCs w:val="24"/>
              </w:rPr>
              <w:t>To understand the aims, content, teaching strategies and intended outcomes for the lessons in which you are involved, and understand the place of these in the related teaching programme.</w:t>
            </w:r>
          </w:p>
          <w:p w:rsidR="00A42403" w:rsidRPr="00947734" w:rsidRDefault="00A42403" w:rsidP="00BA72D5">
            <w:pPr>
              <w:pStyle w:val="Header"/>
              <w:tabs>
                <w:tab w:val="clear" w:pos="4153"/>
                <w:tab w:val="clear" w:pos="8306"/>
              </w:tabs>
              <w:rPr>
                <w:rFonts w:asciiTheme="minorHAnsi" w:hAnsiTheme="minorHAnsi"/>
                <w:sz w:val="24"/>
                <w:szCs w:val="24"/>
              </w:rPr>
            </w:pPr>
          </w:p>
        </w:tc>
      </w:tr>
      <w:tr w:rsidR="00A42403" w:rsidRPr="00947734" w:rsidTr="00BA72D5">
        <w:tc>
          <w:tcPr>
            <w:tcW w:w="534" w:type="dxa"/>
          </w:tcPr>
          <w:p w:rsidR="00A42403" w:rsidRPr="00947734" w:rsidRDefault="00A42403" w:rsidP="00BA72D5">
            <w:pPr>
              <w:rPr>
                <w:rFonts w:asciiTheme="minorHAnsi" w:hAnsiTheme="minorHAnsi"/>
                <w:sz w:val="24"/>
                <w:szCs w:val="24"/>
              </w:rPr>
            </w:pPr>
          </w:p>
        </w:tc>
        <w:tc>
          <w:tcPr>
            <w:tcW w:w="3827" w:type="dxa"/>
          </w:tcPr>
          <w:p w:rsidR="00A42403" w:rsidRPr="00947734" w:rsidRDefault="00A42403" w:rsidP="00BA72D5">
            <w:pPr>
              <w:rPr>
                <w:rFonts w:asciiTheme="minorHAnsi" w:hAnsiTheme="minorHAnsi"/>
                <w:sz w:val="24"/>
                <w:szCs w:val="24"/>
              </w:rPr>
            </w:pPr>
          </w:p>
        </w:tc>
        <w:tc>
          <w:tcPr>
            <w:tcW w:w="425"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4.</w:t>
            </w:r>
          </w:p>
        </w:tc>
        <w:tc>
          <w:tcPr>
            <w:tcW w:w="4252"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To know how to use ICT to advance pupils’ learning, and can use common ICT tools for your own and pupils’ benefit</w:t>
            </w:r>
          </w:p>
        </w:tc>
      </w:tr>
      <w:tr w:rsidR="00A42403" w:rsidRPr="00947734" w:rsidTr="00BA72D5">
        <w:tc>
          <w:tcPr>
            <w:tcW w:w="534" w:type="dxa"/>
          </w:tcPr>
          <w:p w:rsidR="00A42403" w:rsidRPr="00947734" w:rsidRDefault="00A42403" w:rsidP="00BA72D5">
            <w:pPr>
              <w:rPr>
                <w:rFonts w:asciiTheme="minorHAnsi" w:hAnsiTheme="minorHAnsi"/>
                <w:sz w:val="24"/>
                <w:szCs w:val="24"/>
              </w:rPr>
            </w:pPr>
          </w:p>
        </w:tc>
        <w:tc>
          <w:tcPr>
            <w:tcW w:w="3827" w:type="dxa"/>
          </w:tcPr>
          <w:p w:rsidR="00A42403" w:rsidRPr="00947734" w:rsidRDefault="00A42403" w:rsidP="00BA72D5">
            <w:pPr>
              <w:rPr>
                <w:rFonts w:asciiTheme="minorHAnsi" w:hAnsiTheme="minorHAnsi"/>
                <w:sz w:val="24"/>
                <w:szCs w:val="24"/>
              </w:rPr>
            </w:pPr>
          </w:p>
        </w:tc>
        <w:tc>
          <w:tcPr>
            <w:tcW w:w="425"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5.</w:t>
            </w:r>
          </w:p>
        </w:tc>
        <w:tc>
          <w:tcPr>
            <w:tcW w:w="4252" w:type="dxa"/>
          </w:tcPr>
          <w:p w:rsidR="00A42403" w:rsidRPr="00947734" w:rsidRDefault="00A42403" w:rsidP="00BA72D5">
            <w:pPr>
              <w:pStyle w:val="BodyText"/>
              <w:jc w:val="left"/>
              <w:rPr>
                <w:rFonts w:asciiTheme="minorHAnsi" w:hAnsiTheme="minorHAnsi"/>
                <w:b w:val="0"/>
                <w:sz w:val="24"/>
                <w:szCs w:val="24"/>
              </w:rPr>
            </w:pPr>
            <w:r w:rsidRPr="00947734">
              <w:rPr>
                <w:rFonts w:asciiTheme="minorHAnsi" w:hAnsiTheme="minorHAnsi"/>
                <w:b w:val="0"/>
                <w:sz w:val="24"/>
                <w:szCs w:val="24"/>
              </w:rPr>
              <w:t xml:space="preserve">To know the key factors that can affect the way pupils learn. </w:t>
            </w:r>
          </w:p>
          <w:p w:rsidR="00A42403" w:rsidRPr="00947734" w:rsidRDefault="00A42403" w:rsidP="00BA72D5">
            <w:pPr>
              <w:pStyle w:val="Header"/>
              <w:tabs>
                <w:tab w:val="clear" w:pos="4153"/>
                <w:tab w:val="clear" w:pos="8306"/>
              </w:tabs>
              <w:rPr>
                <w:rFonts w:asciiTheme="minorHAnsi" w:hAnsiTheme="minorHAnsi"/>
                <w:sz w:val="24"/>
                <w:szCs w:val="24"/>
              </w:rPr>
            </w:pPr>
          </w:p>
        </w:tc>
      </w:tr>
      <w:tr w:rsidR="00A42403" w:rsidRPr="00947734" w:rsidTr="00BA72D5">
        <w:tc>
          <w:tcPr>
            <w:tcW w:w="534" w:type="dxa"/>
          </w:tcPr>
          <w:p w:rsidR="00A42403" w:rsidRPr="00947734" w:rsidRDefault="00A42403" w:rsidP="00BA72D5">
            <w:pPr>
              <w:rPr>
                <w:rFonts w:asciiTheme="minorHAnsi" w:hAnsiTheme="minorHAnsi"/>
                <w:sz w:val="24"/>
                <w:szCs w:val="24"/>
              </w:rPr>
            </w:pPr>
          </w:p>
        </w:tc>
        <w:tc>
          <w:tcPr>
            <w:tcW w:w="3827" w:type="dxa"/>
          </w:tcPr>
          <w:p w:rsidR="00A42403" w:rsidRPr="00947734" w:rsidRDefault="00A42403" w:rsidP="00BA72D5">
            <w:pPr>
              <w:pStyle w:val="Header"/>
              <w:tabs>
                <w:tab w:val="clear" w:pos="4153"/>
                <w:tab w:val="clear" w:pos="8306"/>
              </w:tabs>
              <w:rPr>
                <w:rFonts w:asciiTheme="minorHAnsi" w:hAnsiTheme="minorHAnsi"/>
                <w:sz w:val="24"/>
                <w:szCs w:val="24"/>
              </w:rPr>
            </w:pPr>
          </w:p>
        </w:tc>
        <w:tc>
          <w:tcPr>
            <w:tcW w:w="425"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6.</w:t>
            </w:r>
          </w:p>
        </w:tc>
        <w:tc>
          <w:tcPr>
            <w:tcW w:w="4252"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To be aware of the statutory frameworks relevant to your role.</w:t>
            </w:r>
          </w:p>
          <w:p w:rsidR="00A42403" w:rsidRPr="00947734" w:rsidRDefault="00A42403" w:rsidP="00BA72D5">
            <w:pPr>
              <w:pStyle w:val="Header"/>
              <w:tabs>
                <w:tab w:val="clear" w:pos="4153"/>
                <w:tab w:val="clear" w:pos="8306"/>
              </w:tabs>
              <w:rPr>
                <w:rFonts w:asciiTheme="minorHAnsi" w:hAnsiTheme="minorHAnsi"/>
                <w:sz w:val="24"/>
                <w:szCs w:val="24"/>
              </w:rPr>
            </w:pPr>
          </w:p>
        </w:tc>
      </w:tr>
      <w:tr w:rsidR="00A42403" w:rsidRPr="00947734" w:rsidTr="00BA72D5">
        <w:tc>
          <w:tcPr>
            <w:tcW w:w="534" w:type="dxa"/>
          </w:tcPr>
          <w:p w:rsidR="00A42403" w:rsidRPr="00947734" w:rsidRDefault="00A42403" w:rsidP="00BA72D5">
            <w:pPr>
              <w:pStyle w:val="Header"/>
              <w:tabs>
                <w:tab w:val="clear" w:pos="4153"/>
                <w:tab w:val="clear" w:pos="8306"/>
              </w:tabs>
              <w:rPr>
                <w:rFonts w:asciiTheme="minorHAnsi" w:hAnsiTheme="minorHAnsi"/>
                <w:sz w:val="24"/>
                <w:szCs w:val="24"/>
              </w:rPr>
            </w:pPr>
          </w:p>
        </w:tc>
        <w:tc>
          <w:tcPr>
            <w:tcW w:w="3827" w:type="dxa"/>
          </w:tcPr>
          <w:p w:rsidR="00A42403" w:rsidRPr="00947734" w:rsidRDefault="00A42403" w:rsidP="00BA72D5">
            <w:pPr>
              <w:pStyle w:val="Header"/>
              <w:tabs>
                <w:tab w:val="clear" w:pos="4153"/>
                <w:tab w:val="clear" w:pos="8306"/>
              </w:tabs>
              <w:rPr>
                <w:rFonts w:asciiTheme="minorHAnsi" w:hAnsiTheme="minorHAnsi"/>
                <w:sz w:val="24"/>
                <w:szCs w:val="24"/>
              </w:rPr>
            </w:pPr>
          </w:p>
        </w:tc>
        <w:tc>
          <w:tcPr>
            <w:tcW w:w="425"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7.</w:t>
            </w:r>
          </w:p>
        </w:tc>
        <w:tc>
          <w:tcPr>
            <w:tcW w:w="4252" w:type="dxa"/>
          </w:tcPr>
          <w:p w:rsidR="00A42403" w:rsidRPr="00947734" w:rsidRDefault="00A42403" w:rsidP="00BA72D5">
            <w:pPr>
              <w:pStyle w:val="BodyText"/>
              <w:jc w:val="left"/>
              <w:rPr>
                <w:rFonts w:asciiTheme="minorHAnsi" w:hAnsiTheme="minorHAnsi"/>
                <w:sz w:val="24"/>
                <w:szCs w:val="24"/>
              </w:rPr>
            </w:pPr>
            <w:r w:rsidRPr="00947734">
              <w:rPr>
                <w:rFonts w:asciiTheme="minorHAnsi" w:hAnsiTheme="minorHAnsi"/>
                <w:b w:val="0"/>
                <w:sz w:val="24"/>
                <w:szCs w:val="24"/>
              </w:rPr>
              <w:t>To know the legal definition of Special Educational Needs (SEN), and are familiar with the guidance about meeting SEN given in the</w:t>
            </w:r>
            <w:r w:rsidRPr="00947734">
              <w:rPr>
                <w:rFonts w:asciiTheme="minorHAnsi" w:hAnsiTheme="minorHAnsi"/>
                <w:sz w:val="24"/>
                <w:szCs w:val="24"/>
              </w:rPr>
              <w:t xml:space="preserve"> </w:t>
            </w:r>
            <w:r w:rsidRPr="00947734">
              <w:rPr>
                <w:rFonts w:asciiTheme="minorHAnsi" w:hAnsiTheme="minorHAnsi"/>
                <w:b w:val="0"/>
                <w:sz w:val="24"/>
                <w:szCs w:val="24"/>
              </w:rPr>
              <w:t>SEN Code of Practice.</w:t>
            </w:r>
          </w:p>
          <w:p w:rsidR="00A42403" w:rsidRPr="00947734" w:rsidRDefault="00A42403" w:rsidP="00BA72D5">
            <w:pPr>
              <w:pStyle w:val="Header"/>
              <w:tabs>
                <w:tab w:val="clear" w:pos="4153"/>
                <w:tab w:val="clear" w:pos="8306"/>
              </w:tabs>
              <w:rPr>
                <w:rFonts w:asciiTheme="minorHAnsi" w:hAnsiTheme="minorHAnsi"/>
                <w:sz w:val="24"/>
                <w:szCs w:val="24"/>
              </w:rPr>
            </w:pPr>
          </w:p>
        </w:tc>
      </w:tr>
      <w:tr w:rsidR="00A42403" w:rsidRPr="00947734" w:rsidTr="00BA72D5">
        <w:tc>
          <w:tcPr>
            <w:tcW w:w="534" w:type="dxa"/>
          </w:tcPr>
          <w:p w:rsidR="00A42403" w:rsidRPr="00947734" w:rsidRDefault="00A42403" w:rsidP="00BA72D5">
            <w:pPr>
              <w:pStyle w:val="Header"/>
              <w:tabs>
                <w:tab w:val="clear" w:pos="4153"/>
                <w:tab w:val="clear" w:pos="8306"/>
              </w:tabs>
              <w:rPr>
                <w:rFonts w:asciiTheme="minorHAnsi" w:hAnsiTheme="minorHAnsi"/>
                <w:sz w:val="24"/>
                <w:szCs w:val="24"/>
              </w:rPr>
            </w:pPr>
          </w:p>
        </w:tc>
        <w:tc>
          <w:tcPr>
            <w:tcW w:w="3827" w:type="dxa"/>
          </w:tcPr>
          <w:p w:rsidR="00A42403" w:rsidRPr="00947734" w:rsidRDefault="00A42403" w:rsidP="00BA72D5">
            <w:pPr>
              <w:pStyle w:val="Header"/>
              <w:tabs>
                <w:tab w:val="clear" w:pos="4153"/>
                <w:tab w:val="clear" w:pos="8306"/>
              </w:tabs>
              <w:rPr>
                <w:rFonts w:asciiTheme="minorHAnsi" w:hAnsiTheme="minorHAnsi"/>
                <w:sz w:val="24"/>
                <w:szCs w:val="24"/>
              </w:rPr>
            </w:pPr>
          </w:p>
        </w:tc>
        <w:tc>
          <w:tcPr>
            <w:tcW w:w="425"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8.</w:t>
            </w:r>
          </w:p>
        </w:tc>
        <w:tc>
          <w:tcPr>
            <w:tcW w:w="4252"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To know a range of strategies to establish a purposeful learning environment and to promote good behaviour.</w:t>
            </w:r>
          </w:p>
          <w:p w:rsidR="00A42403" w:rsidRPr="00947734" w:rsidRDefault="00A42403" w:rsidP="00BA72D5">
            <w:pPr>
              <w:pStyle w:val="Header"/>
              <w:tabs>
                <w:tab w:val="clear" w:pos="4153"/>
                <w:tab w:val="clear" w:pos="8306"/>
              </w:tabs>
              <w:rPr>
                <w:rFonts w:asciiTheme="minorHAnsi" w:hAnsiTheme="minorHAnsi"/>
                <w:sz w:val="24"/>
                <w:szCs w:val="24"/>
              </w:rPr>
            </w:pPr>
          </w:p>
        </w:tc>
      </w:tr>
      <w:tr w:rsidR="00A42403" w:rsidRPr="00947734" w:rsidTr="00BA72D5">
        <w:tc>
          <w:tcPr>
            <w:tcW w:w="534" w:type="dxa"/>
          </w:tcPr>
          <w:p w:rsidR="00A42403" w:rsidRPr="00947734" w:rsidRDefault="00A42403" w:rsidP="00BA72D5">
            <w:pPr>
              <w:pStyle w:val="Header"/>
              <w:tabs>
                <w:tab w:val="clear" w:pos="4153"/>
                <w:tab w:val="clear" w:pos="8306"/>
              </w:tabs>
              <w:rPr>
                <w:rFonts w:asciiTheme="minorHAnsi" w:hAnsiTheme="minorHAnsi"/>
                <w:sz w:val="24"/>
                <w:szCs w:val="24"/>
              </w:rPr>
            </w:pPr>
          </w:p>
        </w:tc>
        <w:tc>
          <w:tcPr>
            <w:tcW w:w="3827" w:type="dxa"/>
          </w:tcPr>
          <w:p w:rsidR="00A42403" w:rsidRPr="00947734" w:rsidRDefault="00A42403" w:rsidP="00BA72D5">
            <w:pPr>
              <w:rPr>
                <w:rFonts w:asciiTheme="minorHAnsi" w:hAnsiTheme="minorHAnsi"/>
                <w:sz w:val="24"/>
                <w:szCs w:val="24"/>
              </w:rPr>
            </w:pPr>
          </w:p>
        </w:tc>
        <w:tc>
          <w:tcPr>
            <w:tcW w:w="425"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9.</w:t>
            </w:r>
          </w:p>
        </w:tc>
        <w:tc>
          <w:tcPr>
            <w:tcW w:w="4252"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 xml:space="preserve">Have high expectations of all pupils; respect their social, cultural, linguistic, religious and ethnic backgrounds; and are committed to raising their educational achievement. </w:t>
            </w:r>
            <w:r w:rsidRPr="00947734">
              <w:rPr>
                <w:rFonts w:asciiTheme="minorHAnsi" w:hAnsiTheme="minorHAnsi"/>
                <w:sz w:val="24"/>
                <w:szCs w:val="24"/>
              </w:rPr>
              <w:br/>
            </w:r>
          </w:p>
        </w:tc>
      </w:tr>
      <w:tr w:rsidR="00A42403" w:rsidRPr="00947734" w:rsidTr="00BA72D5">
        <w:tc>
          <w:tcPr>
            <w:tcW w:w="534"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4.</w:t>
            </w:r>
          </w:p>
        </w:tc>
        <w:tc>
          <w:tcPr>
            <w:tcW w:w="3827" w:type="dxa"/>
          </w:tcPr>
          <w:p w:rsidR="00A42403" w:rsidRPr="00947734" w:rsidRDefault="00A42403" w:rsidP="00BA72D5">
            <w:pPr>
              <w:rPr>
                <w:rFonts w:asciiTheme="minorHAnsi" w:hAnsiTheme="minorHAnsi"/>
                <w:sz w:val="24"/>
                <w:szCs w:val="24"/>
              </w:rPr>
            </w:pPr>
            <w:r w:rsidRPr="00947734">
              <w:rPr>
                <w:rFonts w:asciiTheme="minorHAnsi" w:hAnsiTheme="minorHAnsi"/>
                <w:sz w:val="24"/>
                <w:szCs w:val="24"/>
              </w:rPr>
              <w:t>Commitment to and understanding of:</w:t>
            </w:r>
          </w:p>
        </w:tc>
        <w:tc>
          <w:tcPr>
            <w:tcW w:w="425"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1.</w:t>
            </w:r>
          </w:p>
        </w:tc>
        <w:tc>
          <w:tcPr>
            <w:tcW w:w="4252"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The Equal Opportunities practice throughout the school including the Authority’s policy of inclusive education.</w:t>
            </w:r>
          </w:p>
          <w:p w:rsidR="00A42403" w:rsidRPr="00947734" w:rsidRDefault="00A42403" w:rsidP="00BA72D5">
            <w:pPr>
              <w:pStyle w:val="Header"/>
              <w:tabs>
                <w:tab w:val="clear" w:pos="4153"/>
                <w:tab w:val="clear" w:pos="8306"/>
              </w:tabs>
              <w:rPr>
                <w:rFonts w:asciiTheme="minorHAnsi" w:hAnsiTheme="minorHAnsi"/>
                <w:sz w:val="24"/>
                <w:szCs w:val="24"/>
              </w:rPr>
            </w:pPr>
          </w:p>
        </w:tc>
      </w:tr>
    </w:tbl>
    <w:p w:rsidR="00A42403" w:rsidRPr="00947734" w:rsidRDefault="00A42403" w:rsidP="00A42403">
      <w:pPr>
        <w:rPr>
          <w:rFonts w:asciiTheme="minorHAnsi" w:hAnsiTheme="minorHAnsi"/>
          <w:sz w:val="24"/>
          <w:szCs w:val="24"/>
        </w:rPr>
      </w:pP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p>
    <w:p w:rsidR="00A42403" w:rsidRPr="00947734" w:rsidRDefault="00A42403" w:rsidP="00A42403">
      <w:pPr>
        <w:rPr>
          <w:rFonts w:asciiTheme="minorHAnsi" w:hAnsiTheme="minorHAnsi"/>
          <w:sz w:val="24"/>
          <w:szCs w:val="24"/>
        </w:rPr>
      </w:pPr>
    </w:p>
    <w:p w:rsidR="00A42403" w:rsidRPr="00947734" w:rsidRDefault="00A42403" w:rsidP="00A42403">
      <w:pPr>
        <w:rPr>
          <w:rFonts w:asciiTheme="minorHAnsi" w:hAnsiTheme="minorHAnsi"/>
          <w:sz w:val="24"/>
          <w:szCs w:val="24"/>
        </w:rPr>
      </w:pPr>
    </w:p>
    <w:p w:rsidR="008156C3" w:rsidRDefault="006912F5"/>
    <w:sectPr w:rsidR="008156C3" w:rsidSect="007B546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CB3"/>
    <w:multiLevelType w:val="hybridMultilevel"/>
    <w:tmpl w:val="EBB2CC3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46188"/>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12759C4"/>
    <w:multiLevelType w:val="singleLevel"/>
    <w:tmpl w:val="EF76371C"/>
    <w:lvl w:ilvl="0">
      <w:start w:val="1"/>
      <w:numFmt w:val="upperLetter"/>
      <w:lvlText w:val="%1)"/>
      <w:lvlJc w:val="left"/>
      <w:pPr>
        <w:tabs>
          <w:tab w:val="num" w:pos="1080"/>
        </w:tabs>
        <w:ind w:left="1080" w:hanging="360"/>
      </w:pPr>
      <w:rPr>
        <w:rFonts w:hint="default"/>
      </w:rPr>
    </w:lvl>
  </w:abstractNum>
  <w:abstractNum w:abstractNumId="3" w15:restartNumberingAfterBreak="0">
    <w:nsid w:val="3154148A"/>
    <w:multiLevelType w:val="hybridMultilevel"/>
    <w:tmpl w:val="663A1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A32228"/>
    <w:multiLevelType w:val="multilevel"/>
    <w:tmpl w:val="25B616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C77585C"/>
    <w:multiLevelType w:val="hybridMultilevel"/>
    <w:tmpl w:val="CC2665EA"/>
    <w:lvl w:ilvl="0" w:tplc="10E69B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3F29CA"/>
    <w:multiLevelType w:val="hybridMultilevel"/>
    <w:tmpl w:val="6FB4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10E29"/>
    <w:multiLevelType w:val="hybridMultilevel"/>
    <w:tmpl w:val="7EC6E60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60CE077E"/>
    <w:multiLevelType w:val="multilevel"/>
    <w:tmpl w:val="D2AEDC0E"/>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E0A418B"/>
    <w:multiLevelType w:val="multilevel"/>
    <w:tmpl w:val="37E6CB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1EF3EBC"/>
    <w:multiLevelType w:val="hybridMultilevel"/>
    <w:tmpl w:val="DF7E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8"/>
  </w:num>
  <w:num w:numId="5">
    <w:abstractNumId w:val="1"/>
  </w:num>
  <w:num w:numId="6">
    <w:abstractNumId w:val="5"/>
  </w:num>
  <w:num w:numId="7">
    <w:abstractNumId w:val="3"/>
  </w:num>
  <w:num w:numId="8">
    <w:abstractNumId w:val="6"/>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D1"/>
    <w:rsid w:val="000345CA"/>
    <w:rsid w:val="00100281"/>
    <w:rsid w:val="004E457A"/>
    <w:rsid w:val="006912F5"/>
    <w:rsid w:val="00786B76"/>
    <w:rsid w:val="007C3FD1"/>
    <w:rsid w:val="00A42403"/>
    <w:rsid w:val="00C37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B63E3-9606-47D5-B93D-8617848E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403"/>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A42403"/>
    <w:pPr>
      <w:keepNext/>
      <w:outlineLvl w:val="0"/>
    </w:pPr>
    <w:rPr>
      <w:sz w:val="24"/>
    </w:rPr>
  </w:style>
  <w:style w:type="paragraph" w:styleId="Heading7">
    <w:name w:val="heading 7"/>
    <w:basedOn w:val="Normal"/>
    <w:next w:val="Normal"/>
    <w:link w:val="Heading7Char"/>
    <w:qFormat/>
    <w:rsid w:val="00A42403"/>
    <w:pPr>
      <w:keepNext/>
      <w:widowControl w:val="0"/>
      <w:outlineLvl w:val="6"/>
    </w:pPr>
    <w:rPr>
      <w:rFonts w:ascii="Arial" w:hAnsi="Arial"/>
      <w:b/>
      <w:snapToGrid w:val="0"/>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403"/>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A42403"/>
    <w:rPr>
      <w:rFonts w:ascii="Arial" w:eastAsia="Times New Roman" w:hAnsi="Arial" w:cs="Times New Roman"/>
      <w:b/>
      <w:snapToGrid w:val="0"/>
      <w:szCs w:val="20"/>
      <w:lang w:val="en-US"/>
    </w:rPr>
  </w:style>
  <w:style w:type="paragraph" w:styleId="Header">
    <w:name w:val="header"/>
    <w:basedOn w:val="Normal"/>
    <w:link w:val="HeaderChar"/>
    <w:rsid w:val="00A42403"/>
    <w:pPr>
      <w:tabs>
        <w:tab w:val="center" w:pos="4153"/>
        <w:tab w:val="right" w:pos="8306"/>
      </w:tabs>
    </w:pPr>
  </w:style>
  <w:style w:type="character" w:customStyle="1" w:styleId="HeaderChar">
    <w:name w:val="Header Char"/>
    <w:basedOn w:val="DefaultParagraphFont"/>
    <w:link w:val="Header"/>
    <w:rsid w:val="00A42403"/>
    <w:rPr>
      <w:rFonts w:ascii="Times New Roman" w:eastAsia="Times New Roman" w:hAnsi="Times New Roman" w:cs="Times New Roman"/>
      <w:sz w:val="20"/>
      <w:szCs w:val="20"/>
      <w:lang w:eastAsia="en-GB"/>
    </w:rPr>
  </w:style>
  <w:style w:type="paragraph" w:styleId="BodyText">
    <w:name w:val="Body Text"/>
    <w:basedOn w:val="Normal"/>
    <w:link w:val="BodyTextChar"/>
    <w:rsid w:val="00A42403"/>
    <w:pPr>
      <w:jc w:val="center"/>
    </w:pPr>
    <w:rPr>
      <w:rFonts w:ascii="Arial" w:hAnsi="Arial"/>
      <w:b/>
      <w:sz w:val="22"/>
    </w:rPr>
  </w:style>
  <w:style w:type="character" w:customStyle="1" w:styleId="BodyTextChar">
    <w:name w:val="Body Text Char"/>
    <w:basedOn w:val="DefaultParagraphFont"/>
    <w:link w:val="BodyText"/>
    <w:rsid w:val="00A42403"/>
    <w:rPr>
      <w:rFonts w:ascii="Arial" w:eastAsia="Times New Roman" w:hAnsi="Arial" w:cs="Times New Roman"/>
      <w:b/>
      <w:szCs w:val="20"/>
      <w:lang w:eastAsia="en-GB"/>
    </w:rPr>
  </w:style>
  <w:style w:type="paragraph" w:styleId="BodyTextIndent3">
    <w:name w:val="Body Text Indent 3"/>
    <w:basedOn w:val="Normal"/>
    <w:link w:val="BodyTextIndent3Char"/>
    <w:rsid w:val="00A42403"/>
    <w:pPr>
      <w:widowControl w:val="0"/>
      <w:ind w:left="2160"/>
    </w:pPr>
    <w:rPr>
      <w:snapToGrid w:val="0"/>
      <w:sz w:val="24"/>
      <w:lang w:eastAsia="en-US"/>
    </w:rPr>
  </w:style>
  <w:style w:type="character" w:customStyle="1" w:styleId="BodyTextIndent3Char">
    <w:name w:val="Body Text Indent 3 Char"/>
    <w:basedOn w:val="DefaultParagraphFont"/>
    <w:link w:val="BodyTextIndent3"/>
    <w:rsid w:val="00A42403"/>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A42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Amkibuuka</dc:creator>
  <cp:lastModifiedBy>Laura</cp:lastModifiedBy>
  <cp:revision>2</cp:revision>
  <dcterms:created xsi:type="dcterms:W3CDTF">2022-02-08T11:08:00Z</dcterms:created>
  <dcterms:modified xsi:type="dcterms:W3CDTF">2022-02-08T11:08:00Z</dcterms:modified>
</cp:coreProperties>
</file>