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256E" w14:textId="77777777" w:rsidR="00AD33AB" w:rsidRDefault="00AD33AB" w:rsidP="003B5C2A">
      <w:pPr>
        <w:ind w:left="-900" w:right="-177"/>
        <w:jc w:val="center"/>
        <w:rPr>
          <w:bCs/>
          <w:u w:val="single"/>
        </w:rPr>
      </w:pPr>
    </w:p>
    <w:p w14:paraId="00CBB6B2" w14:textId="77777777" w:rsidR="0016639F" w:rsidRDefault="0016639F" w:rsidP="0016639F"/>
    <w:p w14:paraId="222C73F4" w14:textId="77777777" w:rsidR="00151D83" w:rsidRPr="002B5E3A" w:rsidRDefault="00151D83" w:rsidP="0016639F">
      <w:pPr>
        <w:jc w:val="center"/>
        <w:outlineLvl w:val="0"/>
        <w:rPr>
          <w:b/>
          <w:caps/>
          <w:color w:val="993366"/>
          <w:sz w:val="40"/>
          <w:szCs w:val="40"/>
        </w:rPr>
      </w:pPr>
      <w:r w:rsidRPr="002B5E3A">
        <w:rPr>
          <w:b/>
          <w:caps/>
          <w:color w:val="993366"/>
          <w:sz w:val="40"/>
          <w:szCs w:val="40"/>
        </w:rPr>
        <w:t>croydon council</w:t>
      </w:r>
    </w:p>
    <w:p w14:paraId="1E690E58" w14:textId="77777777" w:rsidR="00151D83" w:rsidRPr="002B5E3A" w:rsidRDefault="00151D83" w:rsidP="0016639F">
      <w:pPr>
        <w:jc w:val="center"/>
        <w:outlineLvl w:val="0"/>
        <w:rPr>
          <w:b/>
          <w:caps/>
          <w:color w:val="993366"/>
          <w:sz w:val="32"/>
          <w:szCs w:val="32"/>
        </w:rPr>
      </w:pPr>
    </w:p>
    <w:p w14:paraId="3F57F583" w14:textId="77777777" w:rsidR="00735A2E" w:rsidRPr="00B849BD" w:rsidRDefault="00984C23" w:rsidP="0016639F">
      <w:pPr>
        <w:jc w:val="center"/>
        <w:outlineLvl w:val="0"/>
        <w:rPr>
          <w:b/>
          <w:smallCaps/>
          <w:color w:val="993366"/>
          <w:sz w:val="32"/>
          <w:szCs w:val="32"/>
        </w:rPr>
      </w:pPr>
      <w:r w:rsidRPr="002B5E3A">
        <w:rPr>
          <w:b/>
          <w:caps/>
          <w:color w:val="993366"/>
          <w:sz w:val="32"/>
          <w:szCs w:val="32"/>
        </w:rPr>
        <w:t>Role</w:t>
      </w:r>
      <w:r w:rsidR="003478A3">
        <w:rPr>
          <w:b/>
          <w:caps/>
          <w:color w:val="993366"/>
          <w:sz w:val="32"/>
          <w:szCs w:val="32"/>
        </w:rPr>
        <w:t xml:space="preserve"> Profile and Person Specification</w:t>
      </w:r>
    </w:p>
    <w:p w14:paraId="2C7272E1" w14:textId="77777777" w:rsidR="00735A2E" w:rsidRDefault="00735A2E" w:rsidP="00735A2E">
      <w:pPr>
        <w:outlineLvl w:val="0"/>
        <w:rPr>
          <w:b/>
          <w:smallCaps/>
          <w:color w:val="993366"/>
          <w:sz w:val="32"/>
          <w:szCs w:val="32"/>
        </w:rPr>
      </w:pPr>
    </w:p>
    <w:p w14:paraId="3DADDA16" w14:textId="77777777" w:rsidR="00735A2E" w:rsidRDefault="00735A2E" w:rsidP="00735A2E">
      <w:pPr>
        <w:outlineLvl w:val="0"/>
        <w:rPr>
          <w:b/>
          <w:smallCaps/>
          <w:color w:val="993366"/>
          <w:sz w:val="32"/>
          <w:szCs w:val="32"/>
        </w:rPr>
      </w:pPr>
    </w:p>
    <w:p w14:paraId="5194483F" w14:textId="77777777" w:rsidR="00FD13C4" w:rsidRPr="00876BD9" w:rsidRDefault="00735A2E" w:rsidP="00735A2E">
      <w:pPr>
        <w:outlineLvl w:val="0"/>
        <w:rPr>
          <w:b/>
          <w:smallCaps/>
          <w:sz w:val="32"/>
          <w:szCs w:val="32"/>
        </w:rPr>
      </w:pPr>
      <w:r w:rsidRPr="00B849BD">
        <w:rPr>
          <w:b/>
          <w:smallCaps/>
          <w:color w:val="993366"/>
          <w:sz w:val="32"/>
          <w:szCs w:val="32"/>
        </w:rPr>
        <w:t>Department:</w:t>
      </w:r>
      <w:r>
        <w:rPr>
          <w:smallCaps/>
          <w:color w:val="993366"/>
          <w:sz w:val="32"/>
          <w:szCs w:val="32"/>
        </w:rPr>
        <w:t xml:space="preserve"> </w:t>
      </w:r>
      <w:r w:rsidR="00AE1D75">
        <w:rPr>
          <w:smallCaps/>
          <w:color w:val="993366"/>
          <w:sz w:val="32"/>
          <w:szCs w:val="32"/>
        </w:rPr>
        <w:tab/>
      </w:r>
      <w:r w:rsidR="000C3D7B">
        <w:rPr>
          <w:smallCaps/>
          <w:sz w:val="32"/>
          <w:szCs w:val="32"/>
        </w:rPr>
        <w:fldChar w:fldCharType="begin">
          <w:ffData>
            <w:name w:val=""/>
            <w:enabled/>
            <w:calcOnExit w:val="0"/>
            <w:statusText w:type="autoText" w:val="- PAGE -"/>
            <w:ddList>
              <w:result w:val="2"/>
              <w:listEntry w:val="select from drop down"/>
              <w:listEntry w:val="People"/>
              <w:listEntry w:val="Places"/>
              <w:listEntry w:val="Resources"/>
              <w:listEntry w:val=" "/>
            </w:ddList>
          </w:ffData>
        </w:fldChar>
      </w:r>
      <w:r w:rsidR="000C3D7B">
        <w:rPr>
          <w:smallCaps/>
          <w:sz w:val="32"/>
          <w:szCs w:val="32"/>
        </w:rPr>
        <w:instrText xml:space="preserve"> FORMDROPDOWN </w:instrText>
      </w:r>
      <w:r w:rsidR="00312EFC">
        <w:rPr>
          <w:smallCaps/>
          <w:sz w:val="32"/>
          <w:szCs w:val="32"/>
        </w:rPr>
      </w:r>
      <w:r w:rsidR="00312EFC">
        <w:rPr>
          <w:smallCaps/>
          <w:sz w:val="32"/>
          <w:szCs w:val="32"/>
        </w:rPr>
        <w:fldChar w:fldCharType="separate"/>
      </w:r>
      <w:r w:rsidR="000C3D7B">
        <w:rPr>
          <w:smallCaps/>
          <w:sz w:val="32"/>
          <w:szCs w:val="32"/>
        </w:rPr>
        <w:fldChar w:fldCharType="end"/>
      </w:r>
    </w:p>
    <w:p w14:paraId="40A472F3" w14:textId="77777777" w:rsidR="00FD13C4" w:rsidRDefault="00FD13C4" w:rsidP="00735A2E">
      <w:pPr>
        <w:outlineLvl w:val="0"/>
        <w:rPr>
          <w:b/>
          <w:smallCaps/>
          <w:sz w:val="32"/>
          <w:szCs w:val="32"/>
        </w:rPr>
      </w:pPr>
    </w:p>
    <w:p w14:paraId="7FDABADA" w14:textId="77777777" w:rsidR="00FD13C4" w:rsidRPr="007B3E5D" w:rsidRDefault="00FD13C4" w:rsidP="00735A2E">
      <w:pPr>
        <w:outlineLvl w:val="0"/>
        <w:rPr>
          <w:smallCaps/>
          <w:color w:val="993366"/>
          <w:sz w:val="32"/>
          <w:szCs w:val="32"/>
        </w:rPr>
      </w:pPr>
      <w:r w:rsidRPr="00B849BD">
        <w:rPr>
          <w:b/>
          <w:smallCaps/>
          <w:color w:val="993366"/>
          <w:sz w:val="32"/>
          <w:szCs w:val="32"/>
        </w:rPr>
        <w:t>Division:</w:t>
      </w:r>
      <w:r w:rsidRPr="00FD13C4">
        <w:rPr>
          <w:smallCaps/>
          <w:color w:val="993366"/>
          <w:sz w:val="32"/>
          <w:szCs w:val="32"/>
        </w:rPr>
        <w:tab/>
      </w:r>
      <w:r w:rsidRPr="00FD13C4">
        <w:rPr>
          <w:smallCaps/>
          <w:color w:val="993366"/>
          <w:sz w:val="32"/>
          <w:szCs w:val="32"/>
        </w:rPr>
        <w:tab/>
      </w:r>
      <w:r w:rsidR="00047FB4">
        <w:rPr>
          <w:smallCaps/>
          <w:sz w:val="32"/>
          <w:szCs w:val="32"/>
        </w:rPr>
        <w:fldChar w:fldCharType="begin">
          <w:ffData>
            <w:name w:val="Dropdown2"/>
            <w:enabled/>
            <w:calcOnExit w:val="0"/>
            <w:ddList>
              <w:result w:val="12"/>
              <w:listEntry w:val="select from drop down"/>
              <w:listEntry w:val="Adult Care &amp; 0-65 Disability Services"/>
              <w:listEntry w:val="Children Family Early Intevention &amp; Social Care "/>
              <w:listEntry w:val="Corporate Resources"/>
              <w:listEntry w:val="Customer and Transformation"/>
              <w:listEntry w:val="District Centres and Regeneration"/>
              <w:listEntry w:val="Development"/>
              <w:listEntry w:val="Gateway and Welfare Services"/>
              <w:listEntry w:val="Housing Needs"/>
              <w:listEntry w:val="Human Resources"/>
              <w:listEntry w:val="Integrated Health &amp; Adult Care Commissioning"/>
              <w:listEntry w:val="Legal and Democratic Services"/>
              <w:listEntry w:val="Planning and Strategic Transport"/>
              <w:listEntry w:val="Public Health"/>
              <w:listEntry w:val="Safety"/>
              <w:listEntry w:val="Strategy, Communities and Commissioning"/>
              <w:listEntry w:val="Streets"/>
              <w:listEntry w:val="Universal People Services"/>
              <w:listEntry w:val=" "/>
            </w:ddList>
          </w:ffData>
        </w:fldChar>
      </w:r>
      <w:bookmarkStart w:id="0" w:name="Dropdown2"/>
      <w:r w:rsidR="00047FB4">
        <w:rPr>
          <w:smallCaps/>
          <w:sz w:val="32"/>
          <w:szCs w:val="32"/>
        </w:rPr>
        <w:instrText xml:space="preserve"> FORMDROPDOWN </w:instrText>
      </w:r>
      <w:r w:rsidR="00312EFC">
        <w:rPr>
          <w:smallCaps/>
          <w:sz w:val="32"/>
          <w:szCs w:val="32"/>
        </w:rPr>
      </w:r>
      <w:r w:rsidR="00312EFC">
        <w:rPr>
          <w:smallCaps/>
          <w:sz w:val="32"/>
          <w:szCs w:val="32"/>
        </w:rPr>
        <w:fldChar w:fldCharType="separate"/>
      </w:r>
      <w:r w:rsidR="00047FB4">
        <w:rPr>
          <w:smallCaps/>
          <w:sz w:val="32"/>
          <w:szCs w:val="32"/>
        </w:rPr>
        <w:fldChar w:fldCharType="end"/>
      </w:r>
      <w:bookmarkEnd w:id="0"/>
    </w:p>
    <w:p w14:paraId="053F3097" w14:textId="77777777" w:rsidR="00FD13C4" w:rsidRDefault="00FD13C4" w:rsidP="00735A2E">
      <w:pPr>
        <w:outlineLvl w:val="0"/>
        <w:rPr>
          <w:smallCaps/>
          <w:color w:val="993366"/>
          <w:sz w:val="32"/>
          <w:szCs w:val="32"/>
        </w:rPr>
      </w:pPr>
    </w:p>
    <w:p w14:paraId="6437B9D7" w14:textId="77777777" w:rsidR="002936D4" w:rsidRDefault="002936D4" w:rsidP="00735A2E">
      <w:pPr>
        <w:outlineLvl w:val="0"/>
        <w:rPr>
          <w:smallCaps/>
          <w:color w:val="993366"/>
          <w:sz w:val="32"/>
          <w:szCs w:val="32"/>
        </w:rPr>
      </w:pPr>
      <w:r w:rsidRPr="00B849BD">
        <w:rPr>
          <w:b/>
          <w:smallCaps/>
          <w:color w:val="993366"/>
          <w:sz w:val="32"/>
          <w:szCs w:val="32"/>
        </w:rPr>
        <w:t>Job title:</w:t>
      </w:r>
      <w:r>
        <w:rPr>
          <w:smallCaps/>
          <w:color w:val="993366"/>
          <w:sz w:val="32"/>
          <w:szCs w:val="32"/>
        </w:rPr>
        <w:tab/>
      </w:r>
      <w:bookmarkStart w:id="1" w:name="Text1"/>
      <w:r w:rsidR="00C70C6F" w:rsidRPr="00C70C6F">
        <w:rPr>
          <w:sz w:val="32"/>
          <w:szCs w:val="32"/>
        </w:rPr>
        <w:fldChar w:fldCharType="begin">
          <w:ffData>
            <w:name w:val="Text1"/>
            <w:enabled/>
            <w:calcOnExit w:val="0"/>
            <w:textInput>
              <w:default w:val="insert job title here"/>
            </w:textInput>
          </w:ffData>
        </w:fldChar>
      </w:r>
      <w:r w:rsidR="00C70C6F" w:rsidRPr="00C70C6F">
        <w:rPr>
          <w:sz w:val="32"/>
          <w:szCs w:val="32"/>
        </w:rPr>
        <w:instrText xml:space="preserve"> FORMTEXT </w:instrText>
      </w:r>
      <w:r w:rsidR="00C70C6F" w:rsidRPr="00C70C6F">
        <w:rPr>
          <w:sz w:val="32"/>
          <w:szCs w:val="32"/>
        </w:rPr>
      </w:r>
      <w:r w:rsidR="00C70C6F" w:rsidRPr="00C70C6F">
        <w:rPr>
          <w:sz w:val="32"/>
          <w:szCs w:val="32"/>
        </w:rPr>
        <w:fldChar w:fldCharType="separate"/>
      </w:r>
      <w:r w:rsidR="00FB6420">
        <w:rPr>
          <w:sz w:val="32"/>
          <w:szCs w:val="32"/>
        </w:rPr>
        <w:t>Principal Planning Officer</w:t>
      </w:r>
      <w:r w:rsidR="00AF2F2A">
        <w:rPr>
          <w:sz w:val="32"/>
          <w:szCs w:val="32"/>
        </w:rPr>
        <w:t xml:space="preserve"> (Applications)</w:t>
      </w:r>
      <w:r w:rsidR="00C70C6F" w:rsidRPr="00C70C6F">
        <w:rPr>
          <w:sz w:val="32"/>
          <w:szCs w:val="32"/>
        </w:rPr>
        <w:fldChar w:fldCharType="end"/>
      </w:r>
      <w:bookmarkEnd w:id="1"/>
      <w:r w:rsidRPr="002936D4">
        <w:rPr>
          <w:smallCaps/>
          <w:sz w:val="32"/>
          <w:szCs w:val="32"/>
        </w:rPr>
        <w:tab/>
      </w:r>
    </w:p>
    <w:p w14:paraId="48E154A8" w14:textId="77777777" w:rsidR="00FD13C4" w:rsidRDefault="00FD13C4" w:rsidP="00FD13C4">
      <w:pPr>
        <w:rPr>
          <w:b/>
          <w:bCs/>
          <w:sz w:val="40"/>
        </w:rPr>
      </w:pPr>
    </w:p>
    <w:p w14:paraId="07798BEC" w14:textId="77777777" w:rsidR="00FD13C4" w:rsidRDefault="00FD13C4" w:rsidP="00C70C6F"/>
    <w:p w14:paraId="5CF99CDF" w14:textId="77777777" w:rsidR="00FD13C4" w:rsidRDefault="00FD13C4" w:rsidP="00C70C6F"/>
    <w:p w14:paraId="6F04036E" w14:textId="77777777" w:rsidR="00FD13C4" w:rsidRDefault="00FD13C4" w:rsidP="00C70C6F"/>
    <w:p w14:paraId="08048CCC" w14:textId="77777777" w:rsidR="00FD13C4" w:rsidRDefault="00FD13C4" w:rsidP="00C70C6F"/>
    <w:p w14:paraId="319A2F13" w14:textId="77777777" w:rsidR="00FD13C4" w:rsidRDefault="00FD13C4" w:rsidP="00C70C6F"/>
    <w:p w14:paraId="030CB1E4" w14:textId="77777777" w:rsidR="00FD13C4" w:rsidRDefault="00FD13C4" w:rsidP="00C70C6F"/>
    <w:p w14:paraId="19111DF8" w14:textId="77777777" w:rsidR="00FD13C4" w:rsidRDefault="00FD13C4" w:rsidP="00C70C6F"/>
    <w:p w14:paraId="40B77808" w14:textId="77777777" w:rsidR="00FD13C4" w:rsidRDefault="00FD13C4" w:rsidP="00C70C6F"/>
    <w:p w14:paraId="59849994" w14:textId="77777777" w:rsidR="00211244" w:rsidRDefault="00211244" w:rsidP="00C70C6F"/>
    <w:p w14:paraId="4F04B854" w14:textId="77777777" w:rsidR="00211244" w:rsidRDefault="00211244" w:rsidP="00C70C6F"/>
    <w:p w14:paraId="03204822" w14:textId="77777777" w:rsidR="00211244" w:rsidRDefault="00211244" w:rsidP="00C70C6F"/>
    <w:p w14:paraId="087BFD1F" w14:textId="77777777" w:rsidR="00211244" w:rsidRDefault="00211244" w:rsidP="00C70C6F"/>
    <w:p w14:paraId="17AA4DA8" w14:textId="77777777" w:rsidR="007C1BA5" w:rsidRDefault="007C1BA5" w:rsidP="00C70C6F"/>
    <w:p w14:paraId="7B71E3C2" w14:textId="77777777" w:rsidR="007C1BA5" w:rsidRDefault="007C1BA5" w:rsidP="00C70C6F"/>
    <w:p w14:paraId="5B3B9434" w14:textId="77777777" w:rsidR="007C1BA5" w:rsidRDefault="007C1BA5" w:rsidP="00C70C6F"/>
    <w:p w14:paraId="17B187C1" w14:textId="77777777" w:rsidR="007C1BA5" w:rsidRDefault="007C1BA5" w:rsidP="00C70C6F"/>
    <w:p w14:paraId="10B1AA11" w14:textId="77777777" w:rsidR="007C1BA5" w:rsidRDefault="007C1BA5" w:rsidP="00C70C6F"/>
    <w:p w14:paraId="0AD61570" w14:textId="77777777" w:rsidR="007C1BA5" w:rsidRDefault="007C1BA5" w:rsidP="00C70C6F"/>
    <w:p w14:paraId="52011332" w14:textId="77777777" w:rsidR="007C1BA5" w:rsidRDefault="007C1BA5" w:rsidP="00C70C6F"/>
    <w:p w14:paraId="0E4A5722" w14:textId="77777777" w:rsidR="007C1BA5" w:rsidRDefault="007C1BA5" w:rsidP="00C70C6F"/>
    <w:p w14:paraId="54FD7164" w14:textId="77777777" w:rsidR="007C1BA5" w:rsidRDefault="007C1BA5" w:rsidP="00C70C6F"/>
    <w:p w14:paraId="19F3F275" w14:textId="77777777" w:rsidR="007C1BA5" w:rsidRDefault="007C1BA5" w:rsidP="00C70C6F"/>
    <w:p w14:paraId="3EA91FE9" w14:textId="77777777" w:rsidR="007C1BA5" w:rsidRDefault="007C1BA5" w:rsidP="00C70C6F"/>
    <w:p w14:paraId="793A0A54" w14:textId="77777777" w:rsidR="007C1BA5" w:rsidRDefault="007C1BA5" w:rsidP="00C70C6F"/>
    <w:p w14:paraId="42AB2CCE" w14:textId="77777777" w:rsidR="007C1BA5" w:rsidRDefault="007C1BA5" w:rsidP="00C70C6F"/>
    <w:p w14:paraId="3BE2B114" w14:textId="77777777" w:rsidR="007C1BA5" w:rsidRDefault="007C1BA5" w:rsidP="00C70C6F"/>
    <w:p w14:paraId="02B028BB" w14:textId="77777777" w:rsidR="007C1BA5" w:rsidRDefault="007C1BA5" w:rsidP="00C70C6F"/>
    <w:p w14:paraId="3B1746F4" w14:textId="77777777" w:rsidR="007C1BA5" w:rsidRDefault="007C1BA5" w:rsidP="00C70C6F"/>
    <w:p w14:paraId="0709E141" w14:textId="77777777" w:rsidR="007C1BA5" w:rsidRDefault="007C1BA5" w:rsidP="00C70C6F"/>
    <w:p w14:paraId="2113203B" w14:textId="77777777" w:rsidR="007C1BA5" w:rsidRDefault="007C1BA5" w:rsidP="00C70C6F"/>
    <w:p w14:paraId="75C831F3" w14:textId="77777777" w:rsidR="007C1BA5" w:rsidRDefault="007C1BA5" w:rsidP="00C70C6F"/>
    <w:p w14:paraId="1C31322A" w14:textId="77777777" w:rsidR="007C1BA5" w:rsidRDefault="007C1BA5" w:rsidP="00C70C6F"/>
    <w:p w14:paraId="265E248A" w14:textId="77777777" w:rsidR="007C1BA5" w:rsidRDefault="007C1BA5" w:rsidP="00C70C6F"/>
    <w:p w14:paraId="04AC8D37" w14:textId="77777777" w:rsidR="007C1BA5" w:rsidRDefault="007C1BA5" w:rsidP="00C70C6F"/>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5"/>
      </w:tblGrid>
      <w:tr w:rsidR="00CD7AC9" w:rsidRPr="00697505" w14:paraId="50195BEB" w14:textId="77777777" w:rsidTr="005A6623">
        <w:trPr>
          <w:trHeight w:val="684"/>
        </w:trPr>
        <w:tc>
          <w:tcPr>
            <w:tcW w:w="2970" w:type="dxa"/>
            <w:tcBorders>
              <w:top w:val="nil"/>
              <w:left w:val="nil"/>
              <w:bottom w:val="nil"/>
              <w:right w:val="nil"/>
            </w:tcBorders>
          </w:tcPr>
          <w:p w14:paraId="6AB22A9B" w14:textId="77777777" w:rsidR="00CD7AC9" w:rsidRPr="00697505" w:rsidRDefault="00CD7AC9" w:rsidP="005A6623">
            <w:pPr>
              <w:rPr>
                <w:b/>
                <w:color w:val="993366"/>
              </w:rPr>
            </w:pPr>
          </w:p>
        </w:tc>
      </w:tr>
      <w:tr w:rsidR="00CD7AC9" w:rsidRPr="00697505" w14:paraId="1DDB184B" w14:textId="77777777" w:rsidTr="005A6623">
        <w:trPr>
          <w:trHeight w:val="684"/>
        </w:trPr>
        <w:tc>
          <w:tcPr>
            <w:tcW w:w="2970" w:type="dxa"/>
            <w:tcBorders>
              <w:top w:val="nil"/>
              <w:left w:val="nil"/>
              <w:bottom w:val="nil"/>
              <w:right w:val="nil"/>
            </w:tcBorders>
          </w:tcPr>
          <w:p w14:paraId="77E81784" w14:textId="77777777" w:rsidR="00CD7AC9" w:rsidRPr="00CD7AC9" w:rsidRDefault="00CD7AC9" w:rsidP="005A6623">
            <w:pPr>
              <w:rPr>
                <w:b/>
                <w:color w:val="993366"/>
                <w:sz w:val="20"/>
                <w:szCs w:val="20"/>
              </w:rPr>
            </w:pPr>
            <w:r w:rsidRPr="00CD7AC9">
              <w:rPr>
                <w:b/>
                <w:color w:val="993366"/>
                <w:sz w:val="20"/>
                <w:szCs w:val="20"/>
              </w:rPr>
              <w:t>N.B:  If you have any issues printing this document please contact HR</w:t>
            </w:r>
          </w:p>
        </w:tc>
      </w:tr>
    </w:tbl>
    <w:p w14:paraId="793FBA1A" w14:textId="77777777" w:rsidR="007C1BA5" w:rsidRDefault="007C1BA5" w:rsidP="00A248F0">
      <w:pPr>
        <w:rPr>
          <w:b/>
          <w:bCs/>
          <w:sz w:val="16"/>
          <w:szCs w:val="16"/>
        </w:rPr>
      </w:pPr>
    </w:p>
    <w:p w14:paraId="1CD374E1" w14:textId="77777777" w:rsidR="007C1BA5" w:rsidRDefault="007C1BA5" w:rsidP="00A248F0">
      <w:pPr>
        <w:rPr>
          <w:b/>
          <w:bCs/>
          <w:sz w:val="16"/>
          <w:szCs w:val="16"/>
        </w:rPr>
      </w:pPr>
    </w:p>
    <w:p w14:paraId="773791E9" w14:textId="77777777" w:rsidR="007C1BA5" w:rsidRDefault="007C1BA5" w:rsidP="00A248F0">
      <w:pPr>
        <w:rPr>
          <w:b/>
          <w:bCs/>
          <w:sz w:val="16"/>
          <w:szCs w:val="16"/>
        </w:rPr>
      </w:pPr>
    </w:p>
    <w:p w14:paraId="29E57E00" w14:textId="77777777" w:rsidR="007C1BA5" w:rsidRDefault="007C1BA5" w:rsidP="00A248F0">
      <w:pPr>
        <w:rPr>
          <w:b/>
          <w:smallCaps/>
          <w:color w:val="993366"/>
          <w:sz w:val="32"/>
          <w:szCs w:val="32"/>
        </w:rPr>
        <w:sectPr w:rsidR="007C1BA5" w:rsidSect="0083772D">
          <w:headerReference w:type="even" r:id="rId8"/>
          <w:footerReference w:type="even" r:id="rId9"/>
          <w:footerReference w:type="default" r:id="rId10"/>
          <w:headerReference w:type="first" r:id="rId11"/>
          <w:type w:val="continuous"/>
          <w:pgSz w:w="11906" w:h="16838" w:code="9"/>
          <w:pgMar w:top="1134" w:right="1134" w:bottom="1134" w:left="1134" w:header="709" w:footer="709" w:gutter="0"/>
          <w:paperSrc w:first="258" w:other="258"/>
          <w:cols w:space="708"/>
          <w:docGrid w:linePitch="360"/>
        </w:sectPr>
      </w:pPr>
    </w:p>
    <w:tbl>
      <w:tblPr>
        <w:tblW w:w="10667" w:type="dxa"/>
        <w:jc w:val="center"/>
        <w:tblLayout w:type="fixed"/>
        <w:tblLook w:val="0000" w:firstRow="0" w:lastRow="0" w:firstColumn="0" w:lastColumn="0" w:noHBand="0" w:noVBand="0"/>
      </w:tblPr>
      <w:tblGrid>
        <w:gridCol w:w="3665"/>
        <w:gridCol w:w="7002"/>
      </w:tblGrid>
      <w:tr w:rsidR="001B4375" w14:paraId="44DA78AA" w14:textId="77777777" w:rsidTr="0021338D">
        <w:trPr>
          <w:jc w:val="center"/>
        </w:trPr>
        <w:tc>
          <w:tcPr>
            <w:tcW w:w="10667" w:type="dxa"/>
            <w:gridSpan w:val="2"/>
            <w:shd w:val="clear" w:color="auto" w:fill="auto"/>
          </w:tcPr>
          <w:p w14:paraId="641F7E45" w14:textId="77777777" w:rsidR="001B4375" w:rsidRPr="001B4375" w:rsidRDefault="001B4375" w:rsidP="001B4375">
            <w:pPr>
              <w:jc w:val="center"/>
              <w:rPr>
                <w:b/>
                <w:smallCaps/>
                <w:color w:val="993366"/>
                <w:sz w:val="32"/>
                <w:szCs w:val="32"/>
              </w:rPr>
            </w:pPr>
            <w:r w:rsidRPr="001B4375">
              <w:rPr>
                <w:b/>
                <w:smallCaps/>
                <w:color w:val="993366"/>
                <w:sz w:val="32"/>
                <w:szCs w:val="32"/>
              </w:rPr>
              <w:t>ROLE PROFILE</w:t>
            </w:r>
          </w:p>
          <w:p w14:paraId="273C06B8" w14:textId="77777777" w:rsidR="001B4375" w:rsidRPr="007B3E5D" w:rsidRDefault="001B4375" w:rsidP="00E13D94">
            <w:pPr>
              <w:rPr>
                <w:bCs/>
                <w:iCs/>
              </w:rPr>
            </w:pPr>
          </w:p>
        </w:tc>
      </w:tr>
      <w:tr w:rsidR="001B4375" w14:paraId="1F2B0F0C" w14:textId="77777777" w:rsidTr="0021338D">
        <w:trPr>
          <w:jc w:val="center"/>
        </w:trPr>
        <w:tc>
          <w:tcPr>
            <w:tcW w:w="3665" w:type="dxa"/>
            <w:shd w:val="clear" w:color="auto" w:fill="auto"/>
          </w:tcPr>
          <w:p w14:paraId="0C53F7F7" w14:textId="77777777" w:rsidR="001B4375" w:rsidRPr="001B4375" w:rsidRDefault="001B4375" w:rsidP="00E13D94">
            <w:pPr>
              <w:rPr>
                <w:b/>
                <w:color w:val="993366"/>
              </w:rPr>
            </w:pPr>
            <w:r w:rsidRPr="001B4375">
              <w:rPr>
                <w:b/>
                <w:color w:val="993366"/>
              </w:rPr>
              <w:t>Job Title:</w:t>
            </w:r>
          </w:p>
          <w:p w14:paraId="0C5C68EB" w14:textId="77777777" w:rsidR="001B4375" w:rsidRPr="001B4375" w:rsidRDefault="001B4375" w:rsidP="00E13D94">
            <w:pPr>
              <w:rPr>
                <w:b/>
                <w:color w:val="993366"/>
              </w:rPr>
            </w:pPr>
          </w:p>
        </w:tc>
        <w:tc>
          <w:tcPr>
            <w:tcW w:w="7002" w:type="dxa"/>
            <w:shd w:val="clear" w:color="auto" w:fill="auto"/>
          </w:tcPr>
          <w:p w14:paraId="5031BCF6" w14:textId="77777777" w:rsidR="001B4375" w:rsidRPr="007B3E5D" w:rsidRDefault="001B4375" w:rsidP="00CE56AD">
            <w:pPr>
              <w:rPr>
                <w:bCs/>
                <w:iCs/>
              </w:rPr>
            </w:pPr>
            <w:r w:rsidRPr="007B3E5D">
              <w:rPr>
                <w:bCs/>
                <w:iCs/>
              </w:rPr>
              <w:fldChar w:fldCharType="begin">
                <w:ffData>
                  <w:name w:val="Text2"/>
                  <w:enabled/>
                  <w:calcOnExit w:val="0"/>
                  <w:textInput>
                    <w:default w:val="insert job title as on page 1"/>
                  </w:textInput>
                </w:ffData>
              </w:fldChar>
            </w:r>
            <w:r w:rsidRPr="007B3E5D">
              <w:rPr>
                <w:bCs/>
                <w:iCs/>
              </w:rPr>
              <w:instrText xml:space="preserve"> FORMTEXT </w:instrText>
            </w:r>
            <w:r w:rsidRPr="007B3E5D">
              <w:rPr>
                <w:bCs/>
                <w:iCs/>
              </w:rPr>
            </w:r>
            <w:r w:rsidRPr="007B3E5D">
              <w:rPr>
                <w:bCs/>
                <w:iCs/>
              </w:rPr>
              <w:fldChar w:fldCharType="separate"/>
            </w:r>
            <w:r w:rsidR="00CE56AD">
              <w:rPr>
                <w:bCs/>
                <w:iCs/>
              </w:rPr>
              <w:t xml:space="preserve">Principal Planning Officer </w:t>
            </w:r>
            <w:r w:rsidR="00F04527" w:rsidRPr="00F04527">
              <w:rPr>
                <w:bCs/>
                <w:iCs/>
                <w:noProof/>
              </w:rPr>
              <w:t xml:space="preserve">(Applications) </w:t>
            </w:r>
            <w:r w:rsidRPr="007B3E5D">
              <w:rPr>
                <w:bCs/>
                <w:iCs/>
              </w:rPr>
              <w:fldChar w:fldCharType="end"/>
            </w:r>
          </w:p>
        </w:tc>
      </w:tr>
      <w:tr w:rsidR="001B4375" w14:paraId="71212C44" w14:textId="77777777" w:rsidTr="0021338D">
        <w:trPr>
          <w:jc w:val="center"/>
        </w:trPr>
        <w:tc>
          <w:tcPr>
            <w:tcW w:w="3665" w:type="dxa"/>
            <w:shd w:val="clear" w:color="auto" w:fill="auto"/>
          </w:tcPr>
          <w:p w14:paraId="51ED057E" w14:textId="77777777" w:rsidR="001B4375" w:rsidRPr="001B4375" w:rsidRDefault="001B4375" w:rsidP="00E13D94">
            <w:pPr>
              <w:rPr>
                <w:b/>
                <w:color w:val="993366"/>
              </w:rPr>
            </w:pPr>
            <w:r w:rsidRPr="001B4375">
              <w:rPr>
                <w:b/>
                <w:color w:val="993366"/>
              </w:rPr>
              <w:t>Department:</w:t>
            </w:r>
          </w:p>
          <w:p w14:paraId="0CF88D37" w14:textId="77777777" w:rsidR="001B4375" w:rsidRPr="001B4375" w:rsidRDefault="001B4375" w:rsidP="00E13D94">
            <w:pPr>
              <w:rPr>
                <w:b/>
                <w:color w:val="993366"/>
              </w:rPr>
            </w:pPr>
          </w:p>
        </w:tc>
        <w:tc>
          <w:tcPr>
            <w:tcW w:w="7002" w:type="dxa"/>
            <w:shd w:val="clear" w:color="auto" w:fill="auto"/>
          </w:tcPr>
          <w:p w14:paraId="364E33AC" w14:textId="77777777" w:rsidR="001B4375" w:rsidRPr="000C3D7B" w:rsidRDefault="000C3D7B" w:rsidP="00E13D94">
            <w:pPr>
              <w:rPr>
                <w:bCs/>
                <w:szCs w:val="24"/>
              </w:rPr>
            </w:pPr>
            <w:r w:rsidRPr="000C3D7B">
              <w:rPr>
                <w:smallCaps/>
                <w:szCs w:val="24"/>
              </w:rPr>
              <w:fldChar w:fldCharType="begin">
                <w:ffData>
                  <w:name w:val=""/>
                  <w:enabled/>
                  <w:calcOnExit w:val="0"/>
                  <w:statusText w:type="autoText" w:val="- PAGE -"/>
                  <w:ddList>
                    <w:result w:val="2"/>
                    <w:listEntry w:val="select from drop down"/>
                    <w:listEntry w:val="People"/>
                    <w:listEntry w:val="Places"/>
                    <w:listEntry w:val="Resources"/>
                    <w:listEntry w:val=" "/>
                  </w:ddList>
                </w:ffData>
              </w:fldChar>
            </w:r>
            <w:r w:rsidRPr="000C3D7B">
              <w:rPr>
                <w:smallCaps/>
                <w:szCs w:val="24"/>
              </w:rPr>
              <w:instrText xml:space="preserve"> FORMDROPDOWN </w:instrText>
            </w:r>
            <w:r w:rsidR="00312EFC">
              <w:rPr>
                <w:smallCaps/>
                <w:szCs w:val="24"/>
              </w:rPr>
            </w:r>
            <w:r w:rsidR="00312EFC">
              <w:rPr>
                <w:smallCaps/>
                <w:szCs w:val="24"/>
              </w:rPr>
              <w:fldChar w:fldCharType="separate"/>
            </w:r>
            <w:r w:rsidRPr="000C3D7B">
              <w:rPr>
                <w:smallCaps/>
                <w:szCs w:val="24"/>
              </w:rPr>
              <w:fldChar w:fldCharType="end"/>
            </w:r>
          </w:p>
        </w:tc>
      </w:tr>
      <w:tr w:rsidR="001B4375" w14:paraId="648F54D0" w14:textId="77777777" w:rsidTr="0021338D">
        <w:trPr>
          <w:jc w:val="center"/>
        </w:trPr>
        <w:tc>
          <w:tcPr>
            <w:tcW w:w="3665" w:type="dxa"/>
            <w:shd w:val="clear" w:color="auto" w:fill="auto"/>
          </w:tcPr>
          <w:p w14:paraId="20AC244A" w14:textId="77777777" w:rsidR="001B4375" w:rsidRPr="001B4375" w:rsidRDefault="001B4375" w:rsidP="00E13D94">
            <w:pPr>
              <w:rPr>
                <w:b/>
                <w:color w:val="993366"/>
              </w:rPr>
            </w:pPr>
            <w:r w:rsidRPr="001B4375">
              <w:rPr>
                <w:b/>
                <w:color w:val="993366"/>
              </w:rPr>
              <w:t>Division:</w:t>
            </w:r>
          </w:p>
          <w:p w14:paraId="06F900D4" w14:textId="77777777" w:rsidR="001B4375" w:rsidRPr="001B4375" w:rsidRDefault="001B4375" w:rsidP="00E13D94">
            <w:pPr>
              <w:rPr>
                <w:b/>
                <w:color w:val="993366"/>
              </w:rPr>
            </w:pPr>
          </w:p>
        </w:tc>
        <w:tc>
          <w:tcPr>
            <w:tcW w:w="7002" w:type="dxa"/>
            <w:shd w:val="clear" w:color="auto" w:fill="auto"/>
          </w:tcPr>
          <w:p w14:paraId="19A1859B" w14:textId="77777777" w:rsidR="001B4375" w:rsidRPr="000C3D7B" w:rsidRDefault="000C3D7B" w:rsidP="00E13D94">
            <w:pPr>
              <w:rPr>
                <w:bCs/>
                <w:szCs w:val="24"/>
              </w:rPr>
            </w:pPr>
            <w:r w:rsidRPr="000C3D7B">
              <w:rPr>
                <w:smallCaps/>
                <w:szCs w:val="24"/>
              </w:rPr>
              <w:fldChar w:fldCharType="begin">
                <w:ffData>
                  <w:name w:val="Dropdown2"/>
                  <w:enabled/>
                  <w:calcOnExit w:val="0"/>
                  <w:ddList>
                    <w:result w:val="12"/>
                    <w:listEntry w:val="select from drop down"/>
                    <w:listEntry w:val="Adult Care &amp; 0-65 Disability Services"/>
                    <w:listEntry w:val="Children Family Early Intevention &amp; Social Care "/>
                    <w:listEntry w:val="Corporate Resources"/>
                    <w:listEntry w:val="Customer and Transformation"/>
                    <w:listEntry w:val="District Centres and Regeneration"/>
                    <w:listEntry w:val="Development"/>
                    <w:listEntry w:val="Gateway and Welfare Services"/>
                    <w:listEntry w:val="Housing Needs"/>
                    <w:listEntry w:val="Human Resources"/>
                    <w:listEntry w:val="Integrated Health &amp; Adult Care Commissioning"/>
                    <w:listEntry w:val="Legal and Democratic Services"/>
                    <w:listEntry w:val="Planning and Strategic Transport"/>
                    <w:listEntry w:val="Public Health"/>
                    <w:listEntry w:val="Safety"/>
                    <w:listEntry w:val="Strategy, Communities and Commissioning"/>
                    <w:listEntry w:val="Streets"/>
                    <w:listEntry w:val="Universal People Services"/>
                    <w:listEntry w:val=" "/>
                  </w:ddList>
                </w:ffData>
              </w:fldChar>
            </w:r>
            <w:r w:rsidRPr="000C3D7B">
              <w:rPr>
                <w:smallCaps/>
                <w:szCs w:val="24"/>
              </w:rPr>
              <w:instrText xml:space="preserve"> FORMDROPDOWN </w:instrText>
            </w:r>
            <w:r w:rsidR="00312EFC">
              <w:rPr>
                <w:smallCaps/>
                <w:szCs w:val="24"/>
              </w:rPr>
            </w:r>
            <w:r w:rsidR="00312EFC">
              <w:rPr>
                <w:smallCaps/>
                <w:szCs w:val="24"/>
              </w:rPr>
              <w:fldChar w:fldCharType="separate"/>
            </w:r>
            <w:r w:rsidRPr="000C3D7B">
              <w:rPr>
                <w:smallCaps/>
                <w:szCs w:val="24"/>
              </w:rPr>
              <w:fldChar w:fldCharType="end"/>
            </w:r>
          </w:p>
        </w:tc>
      </w:tr>
      <w:tr w:rsidR="001B4375" w14:paraId="03294753" w14:textId="77777777" w:rsidTr="0021338D">
        <w:trPr>
          <w:jc w:val="center"/>
        </w:trPr>
        <w:tc>
          <w:tcPr>
            <w:tcW w:w="3665" w:type="dxa"/>
            <w:shd w:val="clear" w:color="auto" w:fill="auto"/>
          </w:tcPr>
          <w:p w14:paraId="69B590AB" w14:textId="77777777" w:rsidR="001B4375" w:rsidRPr="001B4375" w:rsidRDefault="001B4375" w:rsidP="00E13D94">
            <w:pPr>
              <w:rPr>
                <w:b/>
                <w:color w:val="993366"/>
              </w:rPr>
            </w:pPr>
            <w:r w:rsidRPr="001B4375">
              <w:rPr>
                <w:b/>
                <w:color w:val="993366"/>
              </w:rPr>
              <w:t>Grade:</w:t>
            </w:r>
          </w:p>
          <w:p w14:paraId="757BD98B" w14:textId="77777777" w:rsidR="001B4375" w:rsidRPr="001B4375" w:rsidRDefault="001B4375" w:rsidP="00E13D94">
            <w:pPr>
              <w:rPr>
                <w:b/>
                <w:color w:val="993366"/>
              </w:rPr>
            </w:pPr>
          </w:p>
        </w:tc>
        <w:tc>
          <w:tcPr>
            <w:tcW w:w="7002" w:type="dxa"/>
            <w:shd w:val="clear" w:color="auto" w:fill="auto"/>
          </w:tcPr>
          <w:p w14:paraId="2B559924" w14:textId="77777777" w:rsidR="001B4375" w:rsidRPr="00D32ABA" w:rsidRDefault="000C3D7B" w:rsidP="00E13D94">
            <w:pPr>
              <w:rPr>
                <w:highlight w:val="lightGray"/>
              </w:rPr>
            </w:pPr>
            <w:r w:rsidRPr="00D32ABA">
              <w:rPr>
                <w:highlight w:val="lightGray"/>
              </w:rPr>
              <w:fldChar w:fldCharType="begin">
                <w:ffData>
                  <w:name w:val="Dropdown3"/>
                  <w:enabled/>
                  <w:calcOnExit w:val="0"/>
                  <w:ddList>
                    <w:result w:val="13"/>
                    <w:listEntry w:val="select from drop down"/>
                    <w:listEntry w:val="Grade 1"/>
                    <w:listEntry w:val="Grade 2"/>
                    <w:listEntry w:val="Grade 3"/>
                    <w:listEntry w:val="Grade 4"/>
                    <w:listEntry w:val="Grade 5"/>
                    <w:listEntry w:val="Grade 6"/>
                    <w:listEntry w:val="Grade 7"/>
                    <w:listEntry w:val="Grade 8"/>
                    <w:listEntry w:val="Grade 9"/>
                    <w:listEntry w:val="Grade 10"/>
                    <w:listEntry w:val="Grade 11"/>
                    <w:listEntry w:val="Grade 12"/>
                    <w:listEntry w:val="Grade 14"/>
                    <w:listEntry w:val="Grade 15"/>
                    <w:listEntry w:val="Grade 16"/>
                    <w:listEntry w:val="Grade 17"/>
                    <w:listEntry w:val=" "/>
                  </w:ddList>
                </w:ffData>
              </w:fldChar>
            </w:r>
            <w:bookmarkStart w:id="2" w:name="Dropdown3"/>
            <w:r w:rsidRPr="00D32ABA">
              <w:rPr>
                <w:highlight w:val="lightGray"/>
              </w:rPr>
              <w:instrText xml:space="preserve"> FORMDROPDOWN </w:instrText>
            </w:r>
            <w:r w:rsidR="00312EFC">
              <w:rPr>
                <w:highlight w:val="lightGray"/>
              </w:rPr>
            </w:r>
            <w:r w:rsidR="00312EFC">
              <w:rPr>
                <w:highlight w:val="lightGray"/>
              </w:rPr>
              <w:fldChar w:fldCharType="separate"/>
            </w:r>
            <w:r w:rsidRPr="00D32ABA">
              <w:rPr>
                <w:highlight w:val="lightGray"/>
              </w:rPr>
              <w:fldChar w:fldCharType="end"/>
            </w:r>
            <w:bookmarkEnd w:id="2"/>
          </w:p>
          <w:p w14:paraId="0DE0C66F" w14:textId="77777777" w:rsidR="001B4375" w:rsidRPr="00D32ABA" w:rsidRDefault="001B4375" w:rsidP="00E13D94">
            <w:pPr>
              <w:rPr>
                <w:bCs/>
                <w:highlight w:val="lightGray"/>
              </w:rPr>
            </w:pPr>
          </w:p>
        </w:tc>
      </w:tr>
    </w:tbl>
    <w:p w14:paraId="61A1FB10" w14:textId="77777777" w:rsidR="00A617B1" w:rsidRDefault="00A617B1" w:rsidP="007B3E5D">
      <w:pPr>
        <w:rPr>
          <w:b/>
          <w:color w:val="993366"/>
        </w:rPr>
        <w:sectPr w:rsidR="00A617B1" w:rsidSect="0083772D">
          <w:type w:val="continuous"/>
          <w:pgSz w:w="11906" w:h="16838" w:code="9"/>
          <w:pgMar w:top="1134" w:right="1134" w:bottom="1134" w:left="1134" w:header="709" w:footer="709" w:gutter="0"/>
          <w:paperSrc w:first="258" w:other="258"/>
          <w:cols w:space="708"/>
          <w:docGrid w:linePitch="360"/>
        </w:sectPr>
      </w:pPr>
    </w:p>
    <w:tbl>
      <w:tblPr>
        <w:tblW w:w="10667" w:type="dxa"/>
        <w:jc w:val="center"/>
        <w:tblLayout w:type="fixed"/>
        <w:tblLook w:val="0000" w:firstRow="0" w:lastRow="0" w:firstColumn="0" w:lastColumn="0" w:noHBand="0" w:noVBand="0"/>
      </w:tblPr>
      <w:tblGrid>
        <w:gridCol w:w="3665"/>
        <w:gridCol w:w="6988"/>
        <w:gridCol w:w="14"/>
      </w:tblGrid>
      <w:tr w:rsidR="001B4375" w14:paraId="43E78AD4" w14:textId="77777777" w:rsidTr="0021338D">
        <w:trPr>
          <w:jc w:val="center"/>
        </w:trPr>
        <w:tc>
          <w:tcPr>
            <w:tcW w:w="3665" w:type="dxa"/>
            <w:shd w:val="clear" w:color="auto" w:fill="auto"/>
          </w:tcPr>
          <w:p w14:paraId="1E2992B2" w14:textId="77777777" w:rsidR="001B4375" w:rsidRPr="001B4375" w:rsidRDefault="001B4375" w:rsidP="007B3E5D">
            <w:pPr>
              <w:rPr>
                <w:b/>
                <w:color w:val="993366"/>
              </w:rPr>
            </w:pPr>
            <w:r w:rsidRPr="001B4375">
              <w:rPr>
                <w:b/>
                <w:color w:val="993366"/>
              </w:rPr>
              <w:t>Hours (per week):</w:t>
            </w:r>
          </w:p>
          <w:p w14:paraId="3BED8723" w14:textId="77777777" w:rsidR="001B4375" w:rsidRPr="001B4375" w:rsidRDefault="001B4375" w:rsidP="007B3E5D">
            <w:pPr>
              <w:rPr>
                <w:b/>
                <w:color w:val="993366"/>
              </w:rPr>
            </w:pPr>
          </w:p>
        </w:tc>
        <w:tc>
          <w:tcPr>
            <w:tcW w:w="7002" w:type="dxa"/>
            <w:gridSpan w:val="2"/>
            <w:shd w:val="clear" w:color="auto" w:fill="auto"/>
          </w:tcPr>
          <w:p w14:paraId="226626B4" w14:textId="77777777" w:rsidR="001B4375" w:rsidRPr="00925FE8" w:rsidRDefault="00F04527" w:rsidP="00925FE8">
            <w:pPr>
              <w:rPr>
                <w:bCs/>
              </w:rPr>
            </w:pPr>
            <w:r>
              <w:t>36</w:t>
            </w:r>
          </w:p>
        </w:tc>
      </w:tr>
      <w:tr w:rsidR="00F04527" w14:paraId="51522189" w14:textId="77777777" w:rsidTr="0021338D">
        <w:trPr>
          <w:jc w:val="center"/>
        </w:trPr>
        <w:tc>
          <w:tcPr>
            <w:tcW w:w="3665" w:type="dxa"/>
            <w:shd w:val="clear" w:color="auto" w:fill="auto"/>
          </w:tcPr>
          <w:p w14:paraId="24C5ACC7" w14:textId="77777777" w:rsidR="00F04527" w:rsidRPr="001B4375" w:rsidRDefault="00F04527" w:rsidP="007B3E5D">
            <w:pPr>
              <w:rPr>
                <w:b/>
                <w:color w:val="993366"/>
              </w:rPr>
            </w:pPr>
            <w:r w:rsidRPr="001B4375">
              <w:rPr>
                <w:b/>
                <w:color w:val="993366"/>
              </w:rPr>
              <w:t>Reports to:</w:t>
            </w:r>
          </w:p>
          <w:p w14:paraId="4E8205E4" w14:textId="77777777" w:rsidR="00F04527" w:rsidRPr="001B4375" w:rsidRDefault="00F04527" w:rsidP="007B3E5D">
            <w:pPr>
              <w:rPr>
                <w:b/>
                <w:color w:val="993366"/>
              </w:rPr>
            </w:pPr>
          </w:p>
        </w:tc>
        <w:tc>
          <w:tcPr>
            <w:tcW w:w="7002" w:type="dxa"/>
            <w:gridSpan w:val="2"/>
            <w:shd w:val="clear" w:color="auto" w:fill="auto"/>
          </w:tcPr>
          <w:p w14:paraId="6D28CD1F" w14:textId="77777777" w:rsidR="00F04527" w:rsidRPr="00301A3B" w:rsidRDefault="00F04527" w:rsidP="005B1CF9">
            <w:pPr>
              <w:pStyle w:val="Default"/>
            </w:pPr>
            <w:r w:rsidRPr="00301A3B">
              <w:t xml:space="preserve">Team Leader (Applications) </w:t>
            </w:r>
          </w:p>
        </w:tc>
      </w:tr>
      <w:tr w:rsidR="00F04527" w14:paraId="50C38CFA" w14:textId="77777777" w:rsidTr="0021338D">
        <w:trPr>
          <w:jc w:val="center"/>
        </w:trPr>
        <w:tc>
          <w:tcPr>
            <w:tcW w:w="3665" w:type="dxa"/>
            <w:shd w:val="clear" w:color="auto" w:fill="auto"/>
          </w:tcPr>
          <w:p w14:paraId="56DD6799" w14:textId="77777777" w:rsidR="00F04527" w:rsidRPr="001B4375" w:rsidRDefault="00F04527" w:rsidP="007B3E5D">
            <w:pPr>
              <w:rPr>
                <w:b/>
                <w:color w:val="993366"/>
              </w:rPr>
            </w:pPr>
            <w:r w:rsidRPr="001B4375">
              <w:rPr>
                <w:b/>
                <w:color w:val="993366"/>
              </w:rPr>
              <w:t>Responsible for:</w:t>
            </w:r>
          </w:p>
          <w:p w14:paraId="06DC48D4" w14:textId="77777777" w:rsidR="00F04527" w:rsidRPr="001B4375" w:rsidRDefault="00F04527" w:rsidP="007B3E5D">
            <w:pPr>
              <w:rPr>
                <w:b/>
                <w:color w:val="993366"/>
              </w:rPr>
            </w:pPr>
          </w:p>
        </w:tc>
        <w:tc>
          <w:tcPr>
            <w:tcW w:w="7002" w:type="dxa"/>
            <w:gridSpan w:val="2"/>
            <w:shd w:val="clear" w:color="auto" w:fill="auto"/>
          </w:tcPr>
          <w:p w14:paraId="4BE2A43D" w14:textId="77777777" w:rsidR="00F04527" w:rsidRPr="00301A3B" w:rsidRDefault="00AF2F2A" w:rsidP="00AF2F2A">
            <w:pPr>
              <w:pStyle w:val="Default"/>
            </w:pPr>
            <w:r w:rsidRPr="00AF2F2A">
              <w:rPr>
                <w:color w:val="FF0000"/>
              </w:rPr>
              <w:t>3</w:t>
            </w:r>
            <w:r w:rsidR="00F04527" w:rsidRPr="00301A3B">
              <w:t xml:space="preserve"> x Planning Officers </w:t>
            </w:r>
          </w:p>
        </w:tc>
      </w:tr>
      <w:tr w:rsidR="00F04527" w14:paraId="43A9E2B7" w14:textId="77777777" w:rsidTr="0021338D">
        <w:trPr>
          <w:trHeight w:val="1119"/>
          <w:jc w:val="center"/>
        </w:trPr>
        <w:tc>
          <w:tcPr>
            <w:tcW w:w="3665" w:type="dxa"/>
            <w:shd w:val="clear" w:color="auto" w:fill="auto"/>
          </w:tcPr>
          <w:p w14:paraId="79044455" w14:textId="77777777" w:rsidR="00F04527" w:rsidRPr="001B4375" w:rsidRDefault="00F04527" w:rsidP="007B3E5D">
            <w:pPr>
              <w:rPr>
                <w:b/>
                <w:color w:val="993366"/>
              </w:rPr>
            </w:pPr>
            <w:r w:rsidRPr="001B4375">
              <w:rPr>
                <w:b/>
                <w:color w:val="993366"/>
              </w:rPr>
              <w:t>Role Purpose and Role Dimensions:</w:t>
            </w:r>
          </w:p>
        </w:tc>
        <w:tc>
          <w:tcPr>
            <w:tcW w:w="7002" w:type="dxa"/>
            <w:gridSpan w:val="2"/>
            <w:shd w:val="clear" w:color="auto" w:fill="auto"/>
          </w:tcPr>
          <w:p w14:paraId="33BE7833" w14:textId="77777777" w:rsidR="00F04527" w:rsidRDefault="00F04527" w:rsidP="005B1CF9">
            <w:pPr>
              <w:pStyle w:val="Default"/>
            </w:pPr>
            <w:r w:rsidRPr="00301A3B">
              <w:t>To have line management responsibility for a section of planning officers, provide guidance and support on all aspects of their working life and take decisions on a limited range of casework</w:t>
            </w:r>
            <w:r w:rsidR="00AF2F2A">
              <w:t xml:space="preserve"> </w:t>
            </w:r>
            <w:r w:rsidR="00AF2F2A" w:rsidRPr="00AF2F2A">
              <w:rPr>
                <w:color w:val="FF0000"/>
              </w:rPr>
              <w:t>(utilising delegated powers)</w:t>
            </w:r>
            <w:r w:rsidRPr="00AF2F2A">
              <w:rPr>
                <w:color w:val="FF0000"/>
              </w:rPr>
              <w:t xml:space="preserve">. </w:t>
            </w:r>
            <w:r w:rsidRPr="00301A3B">
              <w:t xml:space="preserve">To evaluate and make recommendations on planning and related applications including those of a complex and controversial nature. To process appeals and participate in the delivery of service plan objectives and other service improvements. </w:t>
            </w:r>
          </w:p>
          <w:p w14:paraId="2D16182B" w14:textId="77777777" w:rsidR="00CE56AD" w:rsidRPr="00301A3B" w:rsidRDefault="00CE56AD" w:rsidP="005B1CF9">
            <w:pPr>
              <w:pStyle w:val="Default"/>
            </w:pPr>
          </w:p>
        </w:tc>
      </w:tr>
      <w:tr w:rsidR="00F04527" w14:paraId="2EB5F7C9" w14:textId="77777777" w:rsidTr="0021338D">
        <w:trPr>
          <w:trHeight w:val="848"/>
          <w:jc w:val="center"/>
        </w:trPr>
        <w:tc>
          <w:tcPr>
            <w:tcW w:w="3665" w:type="dxa"/>
            <w:shd w:val="clear" w:color="auto" w:fill="auto"/>
          </w:tcPr>
          <w:p w14:paraId="676B700D" w14:textId="77777777" w:rsidR="00F04527" w:rsidRPr="001B4375" w:rsidRDefault="00F04527" w:rsidP="007B3E5D">
            <w:pPr>
              <w:rPr>
                <w:b/>
                <w:color w:val="993366"/>
              </w:rPr>
            </w:pPr>
            <w:r w:rsidRPr="001B4375">
              <w:rPr>
                <w:b/>
                <w:color w:val="993366"/>
              </w:rPr>
              <w:t>Commitment to Diversity:</w:t>
            </w:r>
          </w:p>
        </w:tc>
        <w:tc>
          <w:tcPr>
            <w:tcW w:w="7002" w:type="dxa"/>
            <w:gridSpan w:val="2"/>
            <w:shd w:val="clear" w:color="auto" w:fill="auto"/>
          </w:tcPr>
          <w:p w14:paraId="1FB6A04E" w14:textId="77777777" w:rsidR="00F04527" w:rsidRDefault="00F04527" w:rsidP="005B1CF9">
            <w:pPr>
              <w:pStyle w:val="Default"/>
            </w:pPr>
            <w:r w:rsidRPr="00301A3B">
              <w:t>As a member of the North Area or South Area Applications Team</w:t>
            </w:r>
            <w:r w:rsidR="007440BD">
              <w:t>,</w:t>
            </w:r>
            <w:r w:rsidRPr="00301A3B">
              <w:t xml:space="preserve"> to take individual and collective professional responsibility for championing the </w:t>
            </w:r>
            <w:r w:rsidR="00CE56AD">
              <w:t>C</w:t>
            </w:r>
            <w:r w:rsidRPr="00301A3B">
              <w:t xml:space="preserve">ouncil's diversity agenda and proactively implementing initiatives which secure equality of access and outcomes. Also to commit to continually developing personal understanding of diversity. </w:t>
            </w:r>
          </w:p>
          <w:p w14:paraId="3C30944C" w14:textId="77777777" w:rsidR="00CE56AD" w:rsidRPr="00301A3B" w:rsidRDefault="00CE56AD" w:rsidP="005B1CF9">
            <w:pPr>
              <w:pStyle w:val="Default"/>
            </w:pPr>
          </w:p>
        </w:tc>
      </w:tr>
      <w:tr w:rsidR="00F04527" w:rsidRPr="0092369C" w14:paraId="56543BFC" w14:textId="77777777" w:rsidTr="0021338D">
        <w:trPr>
          <w:trHeight w:val="1166"/>
          <w:jc w:val="center"/>
        </w:trPr>
        <w:tc>
          <w:tcPr>
            <w:tcW w:w="3665" w:type="dxa"/>
            <w:shd w:val="clear" w:color="auto" w:fill="auto"/>
          </w:tcPr>
          <w:p w14:paraId="15EF9B23" w14:textId="77777777" w:rsidR="00F04527" w:rsidRPr="001B4375" w:rsidRDefault="00F04527" w:rsidP="007B3E5D">
            <w:pPr>
              <w:rPr>
                <w:b/>
                <w:color w:val="993366"/>
              </w:rPr>
            </w:pPr>
            <w:r w:rsidRPr="001B4375">
              <w:rPr>
                <w:b/>
                <w:color w:val="993366"/>
              </w:rPr>
              <w:t>Key External Contacts:</w:t>
            </w:r>
          </w:p>
        </w:tc>
        <w:tc>
          <w:tcPr>
            <w:tcW w:w="7002" w:type="dxa"/>
            <w:gridSpan w:val="2"/>
            <w:shd w:val="clear" w:color="auto" w:fill="auto"/>
          </w:tcPr>
          <w:p w14:paraId="241F3B46" w14:textId="77777777" w:rsidR="00CE56AD" w:rsidRDefault="00F04527" w:rsidP="005B1CF9">
            <w:pPr>
              <w:pStyle w:val="Default"/>
            </w:pPr>
            <w:r w:rsidRPr="00301A3B">
              <w:t xml:space="preserve">Planners and other professional representing applicants, </w:t>
            </w:r>
            <w:r w:rsidRPr="00AF2F2A">
              <w:rPr>
                <w:color w:val="FF0000"/>
              </w:rPr>
              <w:t>G</w:t>
            </w:r>
            <w:r w:rsidR="00AF2F2A">
              <w:rPr>
                <w:color w:val="FF0000"/>
              </w:rPr>
              <w:t xml:space="preserve">reater London Authority </w:t>
            </w:r>
            <w:r w:rsidRPr="00301A3B">
              <w:t>and government offices, regular consultees such as the Environment Agency,</w:t>
            </w:r>
            <w:r w:rsidR="007440BD">
              <w:t xml:space="preserve"> Historic England, Transport for London, </w:t>
            </w:r>
            <w:r w:rsidRPr="00301A3B">
              <w:t xml:space="preserve"> professional planning organisations and the general public.</w:t>
            </w:r>
          </w:p>
          <w:p w14:paraId="5D31B0B0" w14:textId="77777777" w:rsidR="00F04527" w:rsidRPr="00301A3B" w:rsidRDefault="00F04527" w:rsidP="005B1CF9">
            <w:pPr>
              <w:pStyle w:val="Default"/>
            </w:pPr>
            <w:r w:rsidRPr="00301A3B">
              <w:t xml:space="preserve"> </w:t>
            </w:r>
          </w:p>
        </w:tc>
      </w:tr>
      <w:tr w:rsidR="00F04527" w:rsidRPr="000B2531" w14:paraId="06E5E9E8" w14:textId="77777777" w:rsidTr="0021338D">
        <w:trPr>
          <w:gridAfter w:val="1"/>
          <w:wAfter w:w="14" w:type="dxa"/>
          <w:trHeight w:val="664"/>
          <w:jc w:val="center"/>
        </w:trPr>
        <w:tc>
          <w:tcPr>
            <w:tcW w:w="3665" w:type="dxa"/>
          </w:tcPr>
          <w:p w14:paraId="788E0989" w14:textId="77777777" w:rsidR="00F04527" w:rsidRPr="001B4375" w:rsidRDefault="00F04527" w:rsidP="007B3E5D">
            <w:pPr>
              <w:rPr>
                <w:b/>
                <w:color w:val="993366"/>
              </w:rPr>
            </w:pPr>
            <w:r w:rsidRPr="001B4375">
              <w:rPr>
                <w:b/>
                <w:color w:val="993366"/>
              </w:rPr>
              <w:t>Key Internal Contacts:</w:t>
            </w:r>
          </w:p>
        </w:tc>
        <w:tc>
          <w:tcPr>
            <w:tcW w:w="6988" w:type="dxa"/>
            <w:shd w:val="clear" w:color="auto" w:fill="auto"/>
          </w:tcPr>
          <w:p w14:paraId="7C10C88C" w14:textId="77777777" w:rsidR="00F04527" w:rsidRDefault="00F04527" w:rsidP="005B1CF9">
            <w:pPr>
              <w:pStyle w:val="Default"/>
            </w:pPr>
            <w:r w:rsidRPr="00301A3B">
              <w:t>Collaborating and working with tree and enforcement officers and colleagues from spatial planning, regeneration, housing</w:t>
            </w:r>
            <w:r w:rsidR="00CE56AD">
              <w:t>,</w:t>
            </w:r>
            <w:r w:rsidRPr="00301A3B">
              <w:t xml:space="preserve"> </w:t>
            </w:r>
            <w:r w:rsidR="00CE56AD">
              <w:t xml:space="preserve">development </w:t>
            </w:r>
            <w:r w:rsidRPr="00301A3B">
              <w:t xml:space="preserve">and legal. </w:t>
            </w:r>
          </w:p>
          <w:p w14:paraId="2AEAA5C3" w14:textId="77777777" w:rsidR="00CE56AD" w:rsidRPr="00301A3B" w:rsidRDefault="00CE56AD" w:rsidP="005B1CF9">
            <w:pPr>
              <w:pStyle w:val="Default"/>
            </w:pPr>
          </w:p>
        </w:tc>
      </w:tr>
      <w:tr w:rsidR="00F04527" w:rsidRPr="000B2531" w14:paraId="6D69783F" w14:textId="77777777" w:rsidTr="0021338D">
        <w:trPr>
          <w:gridAfter w:val="1"/>
          <w:wAfter w:w="14" w:type="dxa"/>
          <w:trHeight w:val="717"/>
          <w:jc w:val="center"/>
        </w:trPr>
        <w:tc>
          <w:tcPr>
            <w:tcW w:w="3665" w:type="dxa"/>
          </w:tcPr>
          <w:p w14:paraId="3D4B285F" w14:textId="77777777" w:rsidR="00F04527" w:rsidRPr="001B4375" w:rsidRDefault="00F04527" w:rsidP="007B3E5D">
            <w:pPr>
              <w:rPr>
                <w:b/>
                <w:color w:val="993366"/>
              </w:rPr>
            </w:pPr>
            <w:r w:rsidRPr="001B4375">
              <w:rPr>
                <w:b/>
                <w:color w:val="993366"/>
              </w:rPr>
              <w:t>Financial Dimensions:</w:t>
            </w:r>
          </w:p>
        </w:tc>
        <w:tc>
          <w:tcPr>
            <w:tcW w:w="6988" w:type="dxa"/>
            <w:shd w:val="clear" w:color="auto" w:fill="auto"/>
          </w:tcPr>
          <w:p w14:paraId="07589C1B" w14:textId="77777777" w:rsidR="00F04527" w:rsidRPr="00301A3B" w:rsidRDefault="00F04527" w:rsidP="005B1CF9">
            <w:pPr>
              <w:pStyle w:val="Default"/>
            </w:pPr>
            <w:r w:rsidRPr="00301A3B">
              <w:t xml:space="preserve">To generate income through charged for pre-application enquiries and to negotiate financial and other contributions in planning obligations. </w:t>
            </w:r>
          </w:p>
        </w:tc>
      </w:tr>
      <w:tr w:rsidR="00F04527" w:rsidRPr="000B2531" w14:paraId="68CD6EFA" w14:textId="77777777" w:rsidTr="0021338D">
        <w:trPr>
          <w:gridAfter w:val="1"/>
          <w:wAfter w:w="14" w:type="dxa"/>
          <w:trHeight w:val="941"/>
          <w:jc w:val="center"/>
        </w:trPr>
        <w:tc>
          <w:tcPr>
            <w:tcW w:w="3665" w:type="dxa"/>
          </w:tcPr>
          <w:p w14:paraId="0236EAD2" w14:textId="77777777" w:rsidR="00F04527" w:rsidRPr="001B4375" w:rsidRDefault="00F04527" w:rsidP="007B3E5D">
            <w:pPr>
              <w:rPr>
                <w:b/>
                <w:color w:val="993366"/>
              </w:rPr>
            </w:pPr>
            <w:r w:rsidRPr="001B4375">
              <w:rPr>
                <w:b/>
                <w:color w:val="993366"/>
              </w:rPr>
              <w:t>Key Areas for Decision Making:</w:t>
            </w:r>
          </w:p>
        </w:tc>
        <w:tc>
          <w:tcPr>
            <w:tcW w:w="6988" w:type="dxa"/>
            <w:shd w:val="clear" w:color="auto" w:fill="auto"/>
          </w:tcPr>
          <w:p w14:paraId="0FDB3D5A" w14:textId="77777777" w:rsidR="00F04527" w:rsidRPr="00301A3B" w:rsidRDefault="00F04527" w:rsidP="007440BD">
            <w:pPr>
              <w:pStyle w:val="Default"/>
            </w:pPr>
            <w:r w:rsidRPr="00301A3B">
              <w:t>Collaborating and working with tree and enforcement officers and colleagues from spatial planning, regeneration, housing</w:t>
            </w:r>
            <w:r w:rsidR="00CE56AD">
              <w:t xml:space="preserve">, development </w:t>
            </w:r>
            <w:r w:rsidRPr="00301A3B">
              <w:t xml:space="preserve">and legal. </w:t>
            </w:r>
          </w:p>
        </w:tc>
      </w:tr>
      <w:tr w:rsidR="00F04527" w14:paraId="27B3CE66" w14:textId="77777777" w:rsidTr="0021338D">
        <w:trPr>
          <w:gridAfter w:val="1"/>
          <w:wAfter w:w="14" w:type="dxa"/>
          <w:trHeight w:val="529"/>
          <w:jc w:val="center"/>
        </w:trPr>
        <w:tc>
          <w:tcPr>
            <w:tcW w:w="3665" w:type="dxa"/>
          </w:tcPr>
          <w:p w14:paraId="2C275007" w14:textId="77777777" w:rsidR="00F04527" w:rsidRPr="001B4375" w:rsidRDefault="00F04527" w:rsidP="007B3E5D">
            <w:pPr>
              <w:rPr>
                <w:b/>
                <w:color w:val="993366"/>
              </w:rPr>
            </w:pPr>
            <w:r w:rsidRPr="001B4375">
              <w:rPr>
                <w:b/>
                <w:color w:val="993366"/>
              </w:rPr>
              <w:t>Other Considerations:</w:t>
            </w:r>
          </w:p>
        </w:tc>
        <w:tc>
          <w:tcPr>
            <w:tcW w:w="6988" w:type="dxa"/>
            <w:shd w:val="clear" w:color="auto" w:fill="auto"/>
          </w:tcPr>
          <w:p w14:paraId="7B35E2E6" w14:textId="77777777" w:rsidR="00CE56AD" w:rsidRDefault="00F04527" w:rsidP="005B1CF9">
            <w:pPr>
              <w:pStyle w:val="Default"/>
            </w:pPr>
            <w:r w:rsidRPr="00301A3B">
              <w:t>Ability to attend evening or weekend meetings and from time to time and to work hours required to meet pressing deadlines that may exceed contracted hours.</w:t>
            </w:r>
          </w:p>
          <w:p w14:paraId="5D4E80E6" w14:textId="77777777" w:rsidR="00F04527" w:rsidRPr="00301A3B" w:rsidRDefault="00F04527" w:rsidP="005B1CF9">
            <w:pPr>
              <w:pStyle w:val="Default"/>
            </w:pPr>
            <w:r w:rsidRPr="00301A3B">
              <w:t xml:space="preserve"> </w:t>
            </w:r>
          </w:p>
        </w:tc>
      </w:tr>
    </w:tbl>
    <w:p w14:paraId="3801E689" w14:textId="77777777" w:rsidR="00A617B1" w:rsidRDefault="00A617B1" w:rsidP="00E13D94">
      <w:pPr>
        <w:rPr>
          <w:b/>
          <w:color w:val="993366"/>
        </w:rPr>
        <w:sectPr w:rsidR="00A617B1" w:rsidSect="0083772D">
          <w:type w:val="continuous"/>
          <w:pgSz w:w="11906" w:h="16838" w:code="9"/>
          <w:pgMar w:top="1134" w:right="1134" w:bottom="1134" w:left="1134" w:header="709" w:footer="709" w:gutter="0"/>
          <w:paperSrc w:first="258" w:other="258"/>
          <w:cols w:space="708"/>
          <w:formProt w:val="0"/>
          <w:docGrid w:linePitch="360"/>
        </w:sectPr>
      </w:pPr>
    </w:p>
    <w:tbl>
      <w:tblPr>
        <w:tblW w:w="10653" w:type="dxa"/>
        <w:jc w:val="center"/>
        <w:tblLayout w:type="fixed"/>
        <w:tblLook w:val="0000" w:firstRow="0" w:lastRow="0" w:firstColumn="0" w:lastColumn="0" w:noHBand="0" w:noVBand="0"/>
      </w:tblPr>
      <w:tblGrid>
        <w:gridCol w:w="3665"/>
        <w:gridCol w:w="2250"/>
        <w:gridCol w:w="4738"/>
      </w:tblGrid>
      <w:tr w:rsidR="001B4375" w14:paraId="5767C508" w14:textId="77777777" w:rsidTr="00A617B1">
        <w:trPr>
          <w:trHeight w:val="529"/>
          <w:jc w:val="center"/>
        </w:trPr>
        <w:tc>
          <w:tcPr>
            <w:tcW w:w="3665" w:type="dxa"/>
          </w:tcPr>
          <w:p w14:paraId="3BF5FA8C" w14:textId="77777777" w:rsidR="001B4375" w:rsidRDefault="001B4375" w:rsidP="00DB5423">
            <w:pPr>
              <w:rPr>
                <w:b/>
                <w:color w:val="993366"/>
              </w:rPr>
            </w:pPr>
            <w:r w:rsidRPr="001B4375">
              <w:rPr>
                <w:b/>
                <w:color w:val="993366"/>
              </w:rPr>
              <w:t xml:space="preserve">Is a satisfactory </w:t>
            </w:r>
            <w:r w:rsidR="00DB5423">
              <w:rPr>
                <w:b/>
                <w:color w:val="993366"/>
              </w:rPr>
              <w:t>disclosure and bar</w:t>
            </w:r>
            <w:r w:rsidR="005866E0">
              <w:rPr>
                <w:b/>
                <w:color w:val="993366"/>
              </w:rPr>
              <w:t>r</w:t>
            </w:r>
            <w:r w:rsidR="00DB5423">
              <w:rPr>
                <w:b/>
                <w:color w:val="993366"/>
              </w:rPr>
              <w:t xml:space="preserve">ing </w:t>
            </w:r>
            <w:r w:rsidRPr="001B4375">
              <w:rPr>
                <w:b/>
                <w:color w:val="993366"/>
              </w:rPr>
              <w:t>check required?</w:t>
            </w:r>
          </w:p>
          <w:p w14:paraId="6699B276" w14:textId="77777777" w:rsidR="00B10CEC" w:rsidRPr="00B10CEC" w:rsidRDefault="00312EFC" w:rsidP="00DB5423">
            <w:pPr>
              <w:rPr>
                <w:color w:val="993366"/>
              </w:rPr>
            </w:pPr>
            <w:hyperlink r:id="rId12" w:history="1">
              <w:r w:rsidR="00B10CEC" w:rsidRPr="00B10CEC">
                <w:rPr>
                  <w:rStyle w:val="Hyperlink"/>
                </w:rPr>
                <w:t>(click here for guidance</w:t>
              </w:r>
              <w:r w:rsidR="00B10CEC">
                <w:rPr>
                  <w:rStyle w:val="Hyperlink"/>
                </w:rPr>
                <w:t xml:space="preserve"> on DBS</w:t>
              </w:r>
              <w:r w:rsidR="00B10CEC" w:rsidRPr="00B10CEC">
                <w:rPr>
                  <w:rStyle w:val="Hyperlink"/>
                </w:rPr>
                <w:t>)</w:t>
              </w:r>
            </w:hyperlink>
          </w:p>
          <w:p w14:paraId="31603E65" w14:textId="77777777" w:rsidR="00B10CEC" w:rsidRDefault="00B10CEC" w:rsidP="00DB5423">
            <w:pPr>
              <w:rPr>
                <w:b/>
                <w:color w:val="993366"/>
              </w:rPr>
            </w:pPr>
          </w:p>
          <w:p w14:paraId="54468740" w14:textId="77777777" w:rsidR="00B10CEC" w:rsidRDefault="00B10CEC" w:rsidP="00DB5423">
            <w:pPr>
              <w:rPr>
                <w:b/>
                <w:color w:val="993366"/>
              </w:rPr>
            </w:pPr>
          </w:p>
          <w:p w14:paraId="30BF84EF" w14:textId="77777777" w:rsidR="00B10CEC" w:rsidRPr="001B4375" w:rsidRDefault="00B10CEC" w:rsidP="00DB5423">
            <w:pPr>
              <w:rPr>
                <w:b/>
                <w:color w:val="993366"/>
              </w:rPr>
            </w:pPr>
            <w:r>
              <w:rPr>
                <w:b/>
                <w:color w:val="993366"/>
              </w:rPr>
              <w:t>What level of check is required?</w:t>
            </w:r>
          </w:p>
        </w:tc>
        <w:bookmarkStart w:id="3" w:name="Dropdown5"/>
        <w:tc>
          <w:tcPr>
            <w:tcW w:w="6988" w:type="dxa"/>
            <w:gridSpan w:val="2"/>
            <w:shd w:val="clear" w:color="auto" w:fill="auto"/>
          </w:tcPr>
          <w:p w14:paraId="3E5B80C4" w14:textId="77777777" w:rsidR="001B4375" w:rsidRPr="00D32ABA" w:rsidRDefault="003C73D3" w:rsidP="00E13D94">
            <w:pPr>
              <w:rPr>
                <w:highlight w:val="lightGray"/>
              </w:rPr>
            </w:pPr>
            <w:r w:rsidRPr="00D32ABA">
              <w:rPr>
                <w:highlight w:val="lightGray"/>
              </w:rPr>
              <w:fldChar w:fldCharType="begin">
                <w:ffData>
                  <w:name w:val="Dropdown5"/>
                  <w:enabled/>
                  <w:calcOnExit w:val="0"/>
                  <w:ddList>
                    <w:result w:val="1"/>
                    <w:listEntry w:val="select from drop down"/>
                    <w:listEntry w:val="No"/>
                    <w:listEntry w:val="Standard DBS check"/>
                    <w:listEntry w:val="Enhanced DBS check"/>
                    <w:listEntry w:val="Enhanced DBS and childrens barred list"/>
                    <w:listEntry w:val="Enhanced DBS and adults barred list"/>
                    <w:listEntry w:val="Enhanced DBS and childrens and adults barred list"/>
                  </w:ddList>
                </w:ffData>
              </w:fldChar>
            </w:r>
            <w:r w:rsidRPr="00D32ABA">
              <w:rPr>
                <w:highlight w:val="lightGray"/>
              </w:rPr>
              <w:instrText xml:space="preserve"> FORMDROPDOWN </w:instrText>
            </w:r>
            <w:r w:rsidR="00312EFC">
              <w:rPr>
                <w:highlight w:val="lightGray"/>
              </w:rPr>
            </w:r>
            <w:r w:rsidR="00312EFC">
              <w:rPr>
                <w:highlight w:val="lightGray"/>
              </w:rPr>
              <w:fldChar w:fldCharType="separate"/>
            </w:r>
            <w:r w:rsidRPr="00D32ABA">
              <w:rPr>
                <w:highlight w:val="lightGray"/>
              </w:rPr>
              <w:fldChar w:fldCharType="end"/>
            </w:r>
            <w:bookmarkEnd w:id="3"/>
          </w:p>
        </w:tc>
      </w:tr>
      <w:tr w:rsidR="001B4375" w14:paraId="4E4A0BFF" w14:textId="77777777" w:rsidTr="00A617B1">
        <w:trPr>
          <w:trHeight w:val="529"/>
          <w:jc w:val="center"/>
        </w:trPr>
        <w:tc>
          <w:tcPr>
            <w:tcW w:w="5915" w:type="dxa"/>
            <w:gridSpan w:val="2"/>
          </w:tcPr>
          <w:p w14:paraId="42FE97FA" w14:textId="77777777" w:rsidR="00AD1D00" w:rsidRDefault="00AD1D00" w:rsidP="00E13D94">
            <w:pPr>
              <w:ind w:right="284"/>
              <w:rPr>
                <w:b/>
                <w:color w:val="993366"/>
              </w:rPr>
            </w:pPr>
          </w:p>
          <w:p w14:paraId="3C192404" w14:textId="77777777" w:rsidR="001B4375" w:rsidRDefault="001B4375" w:rsidP="00E13D94">
            <w:pPr>
              <w:ind w:right="284"/>
              <w:rPr>
                <w:b/>
                <w:color w:val="993366"/>
              </w:rPr>
            </w:pPr>
            <w:r w:rsidRPr="001B4375">
              <w:rPr>
                <w:b/>
                <w:color w:val="993366"/>
              </w:rPr>
              <w:t xml:space="preserve">Is the post politically restricted </w:t>
            </w:r>
          </w:p>
          <w:p w14:paraId="2B879142" w14:textId="77777777" w:rsidR="001B4375" w:rsidRPr="001B4375" w:rsidRDefault="001B4375" w:rsidP="00E13D94">
            <w:pPr>
              <w:ind w:right="284"/>
              <w:rPr>
                <w:b/>
              </w:rPr>
            </w:pPr>
            <w:r>
              <w:rPr>
                <w:b/>
              </w:rPr>
              <w:t>(</w:t>
            </w:r>
            <w:hyperlink r:id="rId13" w:history="1">
              <w:r w:rsidRPr="001B4375">
                <w:rPr>
                  <w:rStyle w:val="Hyperlink"/>
                  <w:i/>
                </w:rPr>
                <w:t>Click here for guidance on political restriction</w:t>
              </w:r>
            </w:hyperlink>
            <w:r w:rsidRPr="001B4375">
              <w:t>)</w:t>
            </w:r>
          </w:p>
        </w:tc>
        <w:tc>
          <w:tcPr>
            <w:tcW w:w="4738" w:type="dxa"/>
            <w:shd w:val="clear" w:color="auto" w:fill="auto"/>
          </w:tcPr>
          <w:p w14:paraId="0ADC68B9" w14:textId="77777777" w:rsidR="007C1BA5" w:rsidRPr="00D32ABA" w:rsidRDefault="007C1BA5" w:rsidP="00E13D94">
            <w:pPr>
              <w:rPr>
                <w:highlight w:val="lightGray"/>
              </w:rPr>
            </w:pPr>
            <w:bookmarkStart w:id="4" w:name="Dropdown4"/>
          </w:p>
          <w:p w14:paraId="44AA2938" w14:textId="77777777" w:rsidR="001B4375" w:rsidRPr="00D32ABA" w:rsidRDefault="001B4375" w:rsidP="00E13D94">
            <w:pPr>
              <w:rPr>
                <w:highlight w:val="lightGray"/>
              </w:rPr>
            </w:pPr>
            <w:r w:rsidRPr="00D32ABA">
              <w:rPr>
                <w:highlight w:val="lightGray"/>
              </w:rPr>
              <w:fldChar w:fldCharType="begin">
                <w:ffData>
                  <w:name w:val=""/>
                  <w:enabled/>
                  <w:calcOnExit w:val="0"/>
                  <w:ddList>
                    <w:result w:val="1"/>
                    <w:listEntry w:val="select from drop down"/>
                    <w:listEntry w:val="No"/>
                    <w:listEntry w:val="Yes"/>
                  </w:ddList>
                </w:ffData>
              </w:fldChar>
            </w:r>
            <w:r w:rsidRPr="00D32ABA">
              <w:rPr>
                <w:highlight w:val="lightGray"/>
              </w:rPr>
              <w:instrText xml:space="preserve"> FORMDROPDOWN </w:instrText>
            </w:r>
            <w:r w:rsidR="00312EFC">
              <w:rPr>
                <w:highlight w:val="lightGray"/>
              </w:rPr>
            </w:r>
            <w:r w:rsidR="00312EFC">
              <w:rPr>
                <w:highlight w:val="lightGray"/>
              </w:rPr>
              <w:fldChar w:fldCharType="separate"/>
            </w:r>
            <w:r w:rsidRPr="00D32ABA">
              <w:rPr>
                <w:highlight w:val="lightGray"/>
              </w:rPr>
              <w:fldChar w:fldCharType="end"/>
            </w:r>
            <w:bookmarkEnd w:id="4"/>
          </w:p>
          <w:p w14:paraId="4EFC2308" w14:textId="77777777" w:rsidR="007C1BA5" w:rsidRPr="00D32ABA" w:rsidRDefault="007C1BA5" w:rsidP="00E13D94">
            <w:pPr>
              <w:rPr>
                <w:b/>
                <w:i/>
                <w:highlight w:val="lightGray"/>
              </w:rPr>
            </w:pPr>
          </w:p>
          <w:p w14:paraId="39D8D401" w14:textId="77777777" w:rsidR="007C1BA5" w:rsidRPr="00D32ABA" w:rsidRDefault="007C1BA5" w:rsidP="00E13D94">
            <w:pPr>
              <w:rPr>
                <w:b/>
                <w:i/>
                <w:highlight w:val="lightGray"/>
              </w:rPr>
            </w:pPr>
          </w:p>
        </w:tc>
      </w:tr>
    </w:tbl>
    <w:p w14:paraId="09BB031E" w14:textId="77777777" w:rsidR="00EB5C51" w:rsidRDefault="00EB5C51" w:rsidP="00E13D94">
      <w:pPr>
        <w:ind w:right="284"/>
        <w:rPr>
          <w:b/>
          <w:color w:val="993366"/>
        </w:rPr>
        <w:sectPr w:rsidR="00EB5C51" w:rsidSect="0083772D">
          <w:type w:val="continuous"/>
          <w:pgSz w:w="11906" w:h="16838" w:code="9"/>
          <w:pgMar w:top="1134" w:right="1134" w:bottom="1134" w:left="1134" w:header="709" w:footer="709" w:gutter="0"/>
          <w:paperSrc w:first="258" w:other="258"/>
          <w:cols w:space="708"/>
          <w:docGrid w:linePitch="360"/>
        </w:sectPr>
      </w:pPr>
    </w:p>
    <w:tbl>
      <w:tblPr>
        <w:tblW w:w="10653" w:type="dxa"/>
        <w:jc w:val="center"/>
        <w:tblLayout w:type="fixed"/>
        <w:tblLook w:val="0000" w:firstRow="0" w:lastRow="0" w:firstColumn="0" w:lastColumn="0" w:noHBand="0" w:noVBand="0"/>
      </w:tblPr>
      <w:tblGrid>
        <w:gridCol w:w="3575"/>
        <w:gridCol w:w="7078"/>
      </w:tblGrid>
      <w:tr w:rsidR="00EB5C51" w14:paraId="3E24E139" w14:textId="77777777" w:rsidTr="00EB5C51">
        <w:trPr>
          <w:trHeight w:val="142"/>
          <w:jc w:val="center"/>
        </w:trPr>
        <w:tc>
          <w:tcPr>
            <w:tcW w:w="3575" w:type="dxa"/>
          </w:tcPr>
          <w:p w14:paraId="66734254" w14:textId="77777777" w:rsidR="007C1BA5" w:rsidRDefault="007C1BA5" w:rsidP="007C1BA5">
            <w:pPr>
              <w:ind w:right="284"/>
              <w:rPr>
                <w:b/>
                <w:color w:val="993366"/>
              </w:rPr>
            </w:pPr>
          </w:p>
          <w:p w14:paraId="6EC485B3" w14:textId="77777777" w:rsidR="007C1BA5" w:rsidRDefault="007C1BA5" w:rsidP="007C1BA5">
            <w:pPr>
              <w:ind w:right="284"/>
              <w:rPr>
                <w:b/>
                <w:color w:val="993366"/>
              </w:rPr>
            </w:pPr>
            <w:r>
              <w:rPr>
                <w:b/>
                <w:color w:val="993366"/>
              </w:rPr>
              <w:t>Is the post exempt from the Rehabilitation of</w:t>
            </w:r>
          </w:p>
          <w:p w14:paraId="044A2788" w14:textId="77777777" w:rsidR="007C1BA5" w:rsidRDefault="007C1BA5" w:rsidP="007C1BA5">
            <w:pPr>
              <w:ind w:right="284"/>
              <w:rPr>
                <w:b/>
                <w:color w:val="993366"/>
              </w:rPr>
            </w:pPr>
            <w:r>
              <w:rPr>
                <w:b/>
                <w:color w:val="993366"/>
              </w:rPr>
              <w:t xml:space="preserve">Offenders </w:t>
            </w:r>
            <w:r w:rsidRPr="007C1BA5">
              <w:rPr>
                <w:b/>
                <w:color w:val="993366"/>
              </w:rPr>
              <w:t>Act (ROA) 1974</w:t>
            </w:r>
            <w:r>
              <w:rPr>
                <w:b/>
                <w:color w:val="993366"/>
              </w:rPr>
              <w:t xml:space="preserve"> </w:t>
            </w:r>
          </w:p>
          <w:p w14:paraId="2BDB377E" w14:textId="77777777" w:rsidR="007C1BA5" w:rsidRDefault="007C1BA5" w:rsidP="00E13D94">
            <w:pPr>
              <w:ind w:right="284"/>
              <w:rPr>
                <w:b/>
                <w:color w:val="993366"/>
              </w:rPr>
            </w:pPr>
            <w:r>
              <w:rPr>
                <w:i/>
              </w:rPr>
              <w:t>(</w:t>
            </w:r>
            <w:hyperlink r:id="rId14" w:history="1">
              <w:r w:rsidRPr="007C1BA5">
                <w:rPr>
                  <w:rStyle w:val="Hyperlink"/>
                  <w:i/>
                </w:rPr>
                <w:t xml:space="preserve">Click here for guidance on ROA </w:t>
              </w:r>
              <w:r w:rsidRPr="007C1BA5">
                <w:rPr>
                  <w:rStyle w:val="Hyperlink"/>
                </w:rPr>
                <w:t>)</w:t>
              </w:r>
            </w:hyperlink>
          </w:p>
          <w:p w14:paraId="13ECA143" w14:textId="77777777" w:rsidR="007C1BA5" w:rsidRDefault="007C1BA5" w:rsidP="00E13D94">
            <w:pPr>
              <w:ind w:right="284"/>
              <w:rPr>
                <w:b/>
                <w:color w:val="993366"/>
              </w:rPr>
            </w:pPr>
          </w:p>
          <w:p w14:paraId="77F33B90" w14:textId="77777777" w:rsidR="00B10CEC" w:rsidRDefault="00B10CEC" w:rsidP="00E13D94">
            <w:pPr>
              <w:ind w:right="284"/>
              <w:rPr>
                <w:b/>
                <w:color w:val="993366"/>
              </w:rPr>
            </w:pPr>
          </w:p>
          <w:p w14:paraId="4940F44E" w14:textId="77777777" w:rsidR="00B10CEC" w:rsidRDefault="00B10CEC" w:rsidP="00E13D94">
            <w:pPr>
              <w:ind w:right="284"/>
              <w:rPr>
                <w:b/>
                <w:color w:val="993366"/>
              </w:rPr>
            </w:pPr>
          </w:p>
          <w:p w14:paraId="5BE92AE0" w14:textId="77777777" w:rsidR="00B10CEC" w:rsidRPr="001B4375" w:rsidRDefault="00B10CEC" w:rsidP="00E13D94">
            <w:pPr>
              <w:ind w:right="284"/>
              <w:rPr>
                <w:b/>
                <w:color w:val="993366"/>
              </w:rPr>
            </w:pPr>
          </w:p>
        </w:tc>
        <w:tc>
          <w:tcPr>
            <w:tcW w:w="7078" w:type="dxa"/>
            <w:shd w:val="clear" w:color="auto" w:fill="auto"/>
          </w:tcPr>
          <w:p w14:paraId="1B1ECBB6" w14:textId="77777777" w:rsidR="00EB5C51" w:rsidRDefault="00EB5C51" w:rsidP="00E13D94">
            <w:pPr>
              <w:rPr>
                <w:b/>
                <w:color w:val="993366"/>
              </w:rPr>
            </w:pPr>
          </w:p>
          <w:p w14:paraId="0779D405" w14:textId="77777777" w:rsidR="007C1BA5" w:rsidRDefault="007C1BA5" w:rsidP="00E13D94">
            <w:pPr>
              <w:rPr>
                <w:b/>
                <w:color w:val="993366"/>
              </w:rPr>
            </w:pPr>
          </w:p>
          <w:p w14:paraId="67C7818E" w14:textId="77777777" w:rsidR="007C1BA5" w:rsidRDefault="007C1BA5" w:rsidP="00E13D94">
            <w:pPr>
              <w:rPr>
                <w:b/>
                <w:color w:val="993366"/>
              </w:rPr>
            </w:pPr>
          </w:p>
          <w:p w14:paraId="6BC21833" w14:textId="77777777" w:rsidR="007C1BA5" w:rsidRDefault="007C1BA5" w:rsidP="00E13D94">
            <w:pPr>
              <w:rPr>
                <w:b/>
                <w:color w:val="993366"/>
              </w:rPr>
            </w:pPr>
          </w:p>
          <w:p w14:paraId="102740C9" w14:textId="77777777" w:rsidR="007C1BA5" w:rsidRPr="00D32ABA" w:rsidRDefault="00B10CEC" w:rsidP="007C1BA5">
            <w:pPr>
              <w:rPr>
                <w:highlight w:val="lightGray"/>
              </w:rPr>
            </w:pPr>
            <w:r w:rsidRPr="00D32ABA">
              <w:rPr>
                <w:highlight w:val="lightGray"/>
              </w:rPr>
              <w:fldChar w:fldCharType="begin">
                <w:ffData>
                  <w:name w:val=""/>
                  <w:enabled/>
                  <w:calcOnExit w:val="0"/>
                  <w:ddList>
                    <w:result w:val="1"/>
                    <w:listEntry w:val="select from drop down"/>
                    <w:listEntry w:val="No"/>
                    <w:listEntry w:val="Yes"/>
                  </w:ddList>
                </w:ffData>
              </w:fldChar>
            </w:r>
            <w:r w:rsidRPr="00D32ABA">
              <w:rPr>
                <w:highlight w:val="lightGray"/>
              </w:rPr>
              <w:instrText xml:space="preserve"> FORMDROPDOWN </w:instrText>
            </w:r>
            <w:r w:rsidR="00312EFC">
              <w:rPr>
                <w:highlight w:val="lightGray"/>
              </w:rPr>
            </w:r>
            <w:r w:rsidR="00312EFC">
              <w:rPr>
                <w:highlight w:val="lightGray"/>
              </w:rPr>
              <w:fldChar w:fldCharType="separate"/>
            </w:r>
            <w:r w:rsidRPr="00D32ABA">
              <w:rPr>
                <w:highlight w:val="lightGray"/>
              </w:rPr>
              <w:fldChar w:fldCharType="end"/>
            </w:r>
          </w:p>
          <w:p w14:paraId="4CED13FE" w14:textId="77777777" w:rsidR="007C1BA5" w:rsidRPr="001B4375" w:rsidRDefault="007C1BA5" w:rsidP="00E13D94">
            <w:pPr>
              <w:rPr>
                <w:b/>
                <w:color w:val="993366"/>
              </w:rPr>
            </w:pPr>
          </w:p>
        </w:tc>
      </w:tr>
      <w:tr w:rsidR="00B10CEC" w14:paraId="4C4254C3" w14:textId="77777777" w:rsidTr="00EB5C51">
        <w:trPr>
          <w:trHeight w:val="142"/>
          <w:jc w:val="center"/>
        </w:trPr>
        <w:tc>
          <w:tcPr>
            <w:tcW w:w="3575" w:type="dxa"/>
          </w:tcPr>
          <w:p w14:paraId="27E11B67" w14:textId="77777777" w:rsidR="00B10CEC" w:rsidRDefault="00B10CEC" w:rsidP="007C1BA5">
            <w:pPr>
              <w:ind w:right="284"/>
              <w:rPr>
                <w:b/>
                <w:color w:val="993366"/>
              </w:rPr>
            </w:pPr>
          </w:p>
        </w:tc>
        <w:tc>
          <w:tcPr>
            <w:tcW w:w="7078" w:type="dxa"/>
            <w:shd w:val="clear" w:color="auto" w:fill="auto"/>
          </w:tcPr>
          <w:p w14:paraId="01E51424" w14:textId="77777777" w:rsidR="00B10CEC" w:rsidRDefault="00B10CEC" w:rsidP="00E13D94">
            <w:pPr>
              <w:rPr>
                <w:b/>
                <w:color w:val="993366"/>
              </w:rPr>
            </w:pPr>
          </w:p>
        </w:tc>
      </w:tr>
    </w:tbl>
    <w:p w14:paraId="27BA92B6" w14:textId="77777777" w:rsidR="00A617B1" w:rsidRDefault="00A617B1" w:rsidP="00E13D94">
      <w:pPr>
        <w:ind w:right="284"/>
        <w:rPr>
          <w:b/>
          <w:color w:val="993366"/>
        </w:rPr>
        <w:sectPr w:rsidR="00A617B1" w:rsidSect="0083772D">
          <w:type w:val="continuous"/>
          <w:pgSz w:w="11906" w:h="16838" w:code="9"/>
          <w:pgMar w:top="1134" w:right="1134" w:bottom="1134" w:left="1134" w:header="709" w:footer="709" w:gutter="0"/>
          <w:paperSrc w:first="258" w:other="258"/>
          <w:cols w:space="708"/>
          <w:docGrid w:linePitch="360"/>
        </w:sectPr>
      </w:pPr>
    </w:p>
    <w:tbl>
      <w:tblPr>
        <w:tblW w:w="11165" w:type="dxa"/>
        <w:jc w:val="center"/>
        <w:tblLayout w:type="fixed"/>
        <w:tblLook w:val="0000" w:firstRow="0" w:lastRow="0" w:firstColumn="0" w:lastColumn="0" w:noHBand="0" w:noVBand="0"/>
      </w:tblPr>
      <w:tblGrid>
        <w:gridCol w:w="4067"/>
        <w:gridCol w:w="7078"/>
        <w:gridCol w:w="20"/>
      </w:tblGrid>
      <w:tr w:rsidR="001B4375" w14:paraId="4B987EAF" w14:textId="77777777" w:rsidTr="007440BD">
        <w:trPr>
          <w:gridAfter w:val="1"/>
          <w:wAfter w:w="20" w:type="dxa"/>
          <w:trHeight w:val="529"/>
          <w:jc w:val="center"/>
        </w:trPr>
        <w:tc>
          <w:tcPr>
            <w:tcW w:w="4067" w:type="dxa"/>
          </w:tcPr>
          <w:p w14:paraId="3B9B20BE" w14:textId="77777777" w:rsidR="001B4375" w:rsidRPr="001B4375" w:rsidRDefault="001B4375" w:rsidP="00E13D94">
            <w:pPr>
              <w:ind w:right="284"/>
              <w:rPr>
                <w:b/>
                <w:color w:val="993366"/>
              </w:rPr>
            </w:pPr>
            <w:r w:rsidRPr="001B4375">
              <w:rPr>
                <w:b/>
                <w:color w:val="993366"/>
              </w:rPr>
              <w:t>Key Accountabilities and Result Areas:</w:t>
            </w:r>
          </w:p>
        </w:tc>
        <w:tc>
          <w:tcPr>
            <w:tcW w:w="7078" w:type="dxa"/>
            <w:shd w:val="clear" w:color="auto" w:fill="auto"/>
          </w:tcPr>
          <w:p w14:paraId="4943DD95" w14:textId="77777777" w:rsidR="001B4375" w:rsidRPr="00D32ABA" w:rsidRDefault="001B4375" w:rsidP="003A6700">
            <w:pPr>
              <w:ind w:left="284"/>
              <w:rPr>
                <w:highlight w:val="lightGray"/>
              </w:rPr>
            </w:pPr>
            <w:r w:rsidRPr="001B4375">
              <w:rPr>
                <w:b/>
                <w:color w:val="993366"/>
              </w:rPr>
              <w:t>Key Elements:</w:t>
            </w:r>
          </w:p>
        </w:tc>
      </w:tr>
      <w:tr w:rsidR="00F04527" w:rsidRPr="00301A3B" w14:paraId="43C655DE" w14:textId="77777777" w:rsidTr="007440BD">
        <w:trPr>
          <w:gridAfter w:val="1"/>
          <w:wAfter w:w="20" w:type="dxa"/>
          <w:trHeight w:val="529"/>
          <w:jc w:val="center"/>
        </w:trPr>
        <w:tc>
          <w:tcPr>
            <w:tcW w:w="4067" w:type="dxa"/>
          </w:tcPr>
          <w:p w14:paraId="3440EC72" w14:textId="77777777" w:rsidR="00CE56AD" w:rsidRDefault="00CE56AD" w:rsidP="005B1CF9">
            <w:pPr>
              <w:pStyle w:val="Default"/>
              <w:rPr>
                <w:rFonts w:eastAsia="Times New Roman"/>
                <w:b/>
                <w:color w:val="993366"/>
                <w:szCs w:val="18"/>
                <w:lang w:eastAsia="en-GB"/>
              </w:rPr>
            </w:pPr>
          </w:p>
          <w:p w14:paraId="39BBA855" w14:textId="77777777" w:rsidR="00CE56AD" w:rsidRDefault="00F04527" w:rsidP="005B1CF9">
            <w:pPr>
              <w:pStyle w:val="Default"/>
              <w:rPr>
                <w:rFonts w:eastAsia="Times New Roman"/>
                <w:b/>
                <w:color w:val="993366"/>
                <w:szCs w:val="18"/>
                <w:lang w:eastAsia="en-GB"/>
              </w:rPr>
            </w:pPr>
            <w:r w:rsidRPr="00301A3B">
              <w:rPr>
                <w:rFonts w:eastAsia="Times New Roman"/>
                <w:b/>
                <w:color w:val="993366"/>
                <w:szCs w:val="18"/>
                <w:lang w:eastAsia="en-GB"/>
              </w:rPr>
              <w:t>Assist in the provision of operational and professional services within an applications team</w:t>
            </w:r>
          </w:p>
          <w:p w14:paraId="6F359354" w14:textId="77777777" w:rsidR="00F04527" w:rsidRPr="00301A3B" w:rsidRDefault="00F04527" w:rsidP="005B1CF9">
            <w:pPr>
              <w:pStyle w:val="Default"/>
              <w:rPr>
                <w:rFonts w:eastAsia="Times New Roman"/>
                <w:b/>
                <w:color w:val="993366"/>
                <w:szCs w:val="18"/>
                <w:lang w:eastAsia="en-GB"/>
              </w:rPr>
            </w:pPr>
            <w:r w:rsidRPr="00301A3B">
              <w:rPr>
                <w:rFonts w:eastAsia="Times New Roman"/>
                <w:b/>
                <w:color w:val="993366"/>
                <w:szCs w:val="18"/>
                <w:lang w:eastAsia="en-GB"/>
              </w:rPr>
              <w:t xml:space="preserve"> </w:t>
            </w:r>
          </w:p>
        </w:tc>
        <w:tc>
          <w:tcPr>
            <w:tcW w:w="7078" w:type="dxa"/>
            <w:shd w:val="clear" w:color="auto" w:fill="auto"/>
          </w:tcPr>
          <w:p w14:paraId="7561DE2C" w14:textId="77777777" w:rsidR="00CE56AD" w:rsidRDefault="00CE56AD" w:rsidP="005B1CF9">
            <w:pPr>
              <w:pStyle w:val="Default"/>
              <w:rPr>
                <w:b/>
                <w:bCs/>
              </w:rPr>
            </w:pPr>
          </w:p>
          <w:p w14:paraId="4695241D" w14:textId="77777777" w:rsidR="00F04527" w:rsidRPr="00301A3B" w:rsidRDefault="00F04527" w:rsidP="005B1CF9">
            <w:pPr>
              <w:pStyle w:val="Default"/>
            </w:pPr>
            <w:r w:rsidRPr="00301A3B">
              <w:rPr>
                <w:b/>
                <w:bCs/>
              </w:rPr>
              <w:t xml:space="preserve">This will involve: </w:t>
            </w:r>
          </w:p>
          <w:p w14:paraId="62973630" w14:textId="77777777" w:rsidR="00F04527" w:rsidRPr="00301A3B" w:rsidRDefault="00F04527" w:rsidP="00CE56AD">
            <w:pPr>
              <w:pStyle w:val="Default"/>
              <w:numPr>
                <w:ilvl w:val="0"/>
                <w:numId w:val="34"/>
              </w:numPr>
              <w:ind w:left="384" w:hanging="384"/>
            </w:pPr>
            <w:r w:rsidRPr="00301A3B">
              <w:t xml:space="preserve">Undertaking change management or service improvement projects as directed by the </w:t>
            </w:r>
            <w:r w:rsidR="00CE56AD">
              <w:t>T</w:t>
            </w:r>
            <w:r w:rsidRPr="00301A3B">
              <w:t xml:space="preserve">eam </w:t>
            </w:r>
            <w:r w:rsidR="00CE56AD">
              <w:t>L</w:t>
            </w:r>
            <w:r w:rsidRPr="00301A3B">
              <w:t xml:space="preserve">eader </w:t>
            </w:r>
          </w:p>
          <w:p w14:paraId="5E06BE7B" w14:textId="77777777" w:rsidR="00F04527" w:rsidRPr="00301A3B" w:rsidRDefault="00F04527" w:rsidP="005B1CF9">
            <w:pPr>
              <w:pStyle w:val="Default"/>
            </w:pPr>
          </w:p>
        </w:tc>
      </w:tr>
      <w:tr w:rsidR="00F04527" w:rsidRPr="00301A3B" w14:paraId="1B8D2279" w14:textId="77777777" w:rsidTr="007440BD">
        <w:trPr>
          <w:gridAfter w:val="1"/>
          <w:wAfter w:w="20" w:type="dxa"/>
          <w:trHeight w:val="529"/>
          <w:jc w:val="center"/>
        </w:trPr>
        <w:tc>
          <w:tcPr>
            <w:tcW w:w="4067" w:type="dxa"/>
          </w:tcPr>
          <w:p w14:paraId="2AD8EFAE" w14:textId="77777777" w:rsidR="00F04527" w:rsidRPr="00301A3B" w:rsidRDefault="00F04527" w:rsidP="005B1CF9">
            <w:pPr>
              <w:pStyle w:val="Default"/>
              <w:rPr>
                <w:rFonts w:eastAsia="Times New Roman"/>
                <w:b/>
                <w:color w:val="993366"/>
                <w:szCs w:val="18"/>
                <w:lang w:eastAsia="en-GB"/>
              </w:rPr>
            </w:pPr>
            <w:r w:rsidRPr="00301A3B">
              <w:rPr>
                <w:rFonts w:eastAsia="Times New Roman"/>
                <w:b/>
                <w:color w:val="993366"/>
                <w:szCs w:val="18"/>
                <w:lang w:eastAsia="en-GB"/>
              </w:rPr>
              <w:t xml:space="preserve">Assist in the management of the staff in an applications team </w:t>
            </w:r>
          </w:p>
        </w:tc>
        <w:tc>
          <w:tcPr>
            <w:tcW w:w="7078" w:type="dxa"/>
            <w:shd w:val="clear" w:color="auto" w:fill="auto"/>
          </w:tcPr>
          <w:p w14:paraId="5F6FAB5E" w14:textId="77777777" w:rsidR="00F04527" w:rsidRPr="00301A3B" w:rsidRDefault="00F04527" w:rsidP="005B1CF9">
            <w:pPr>
              <w:pStyle w:val="Default"/>
            </w:pPr>
            <w:r w:rsidRPr="00301A3B">
              <w:rPr>
                <w:b/>
                <w:bCs/>
              </w:rPr>
              <w:t xml:space="preserve">This will involve: </w:t>
            </w:r>
          </w:p>
          <w:p w14:paraId="5A0E2816" w14:textId="77777777" w:rsidR="00F04527" w:rsidRPr="00301A3B" w:rsidRDefault="00F04527" w:rsidP="00CE56AD">
            <w:pPr>
              <w:pStyle w:val="Default"/>
              <w:numPr>
                <w:ilvl w:val="0"/>
                <w:numId w:val="34"/>
              </w:numPr>
              <w:ind w:left="384" w:hanging="384"/>
            </w:pPr>
            <w:r w:rsidRPr="00301A3B">
              <w:t xml:space="preserve">Ensuring all staff benefit from an annual personal development review in accordance </w:t>
            </w:r>
            <w:r w:rsidR="007440BD">
              <w:t xml:space="preserve">with agreed arrangements </w:t>
            </w:r>
            <w:r w:rsidRPr="00301A3B">
              <w:t xml:space="preserve">and follow other corporate guidelines </w:t>
            </w:r>
          </w:p>
          <w:p w14:paraId="6C24C641" w14:textId="77777777" w:rsidR="00F04527" w:rsidRPr="00301A3B" w:rsidRDefault="00F04527" w:rsidP="00CE56AD">
            <w:pPr>
              <w:pStyle w:val="Default"/>
              <w:numPr>
                <w:ilvl w:val="0"/>
                <w:numId w:val="34"/>
              </w:numPr>
              <w:ind w:left="384" w:hanging="384"/>
            </w:pPr>
            <w:r w:rsidRPr="00301A3B">
              <w:t xml:space="preserve">Assist with the recruitment of new staff as agreed with the Head of Development Management </w:t>
            </w:r>
          </w:p>
          <w:p w14:paraId="59D6ABE4" w14:textId="77777777" w:rsidR="00F04527" w:rsidRPr="00301A3B" w:rsidRDefault="00F04527" w:rsidP="005B1CF9">
            <w:pPr>
              <w:pStyle w:val="Default"/>
            </w:pPr>
          </w:p>
        </w:tc>
      </w:tr>
      <w:tr w:rsidR="00F04527" w14:paraId="280D5FD0" w14:textId="77777777" w:rsidTr="007440BD">
        <w:trPr>
          <w:gridAfter w:val="1"/>
          <w:wAfter w:w="20" w:type="dxa"/>
          <w:trHeight w:val="142"/>
          <w:jc w:val="center"/>
        </w:trPr>
        <w:tc>
          <w:tcPr>
            <w:tcW w:w="4067" w:type="dxa"/>
          </w:tcPr>
          <w:p w14:paraId="10702ADE" w14:textId="77777777" w:rsidR="00F04527" w:rsidRPr="00F04527" w:rsidRDefault="00F04527" w:rsidP="00F04527">
            <w:pPr>
              <w:ind w:right="284"/>
              <w:rPr>
                <w:b/>
                <w:color w:val="993366"/>
              </w:rPr>
            </w:pPr>
            <w:r w:rsidRPr="00F04527">
              <w:rPr>
                <w:b/>
                <w:color w:val="993366"/>
              </w:rPr>
              <w:t xml:space="preserve">Assist with resource management within an applications team </w:t>
            </w:r>
          </w:p>
        </w:tc>
        <w:tc>
          <w:tcPr>
            <w:tcW w:w="7078" w:type="dxa"/>
            <w:shd w:val="clear" w:color="auto" w:fill="auto"/>
          </w:tcPr>
          <w:p w14:paraId="3A292EE3" w14:textId="77777777" w:rsidR="00F04527" w:rsidRPr="00CE56AD" w:rsidRDefault="00F04527" w:rsidP="00F04527">
            <w:pPr>
              <w:rPr>
                <w:b/>
              </w:rPr>
            </w:pPr>
            <w:r w:rsidRPr="00CE56AD">
              <w:rPr>
                <w:b/>
              </w:rPr>
              <w:t xml:space="preserve">This will involve: </w:t>
            </w:r>
          </w:p>
          <w:p w14:paraId="58F882B2" w14:textId="77777777" w:rsidR="00F04527" w:rsidRPr="00301A3B" w:rsidRDefault="00F04527" w:rsidP="00CE56AD">
            <w:pPr>
              <w:numPr>
                <w:ilvl w:val="0"/>
                <w:numId w:val="34"/>
              </w:numPr>
              <w:ind w:left="384" w:hanging="384"/>
            </w:pPr>
            <w:r w:rsidRPr="00301A3B">
              <w:t xml:space="preserve">Supervisory responsibilities for staff as directed by </w:t>
            </w:r>
            <w:r w:rsidR="00CE56AD">
              <w:t>T</w:t>
            </w:r>
            <w:r w:rsidRPr="00301A3B">
              <w:t xml:space="preserve">eam </w:t>
            </w:r>
            <w:r w:rsidR="00CE56AD">
              <w:t>L</w:t>
            </w:r>
            <w:r w:rsidRPr="00301A3B">
              <w:t xml:space="preserve">eader </w:t>
            </w:r>
          </w:p>
          <w:p w14:paraId="50BAC466" w14:textId="77777777" w:rsidR="00F04527" w:rsidRPr="00301A3B" w:rsidRDefault="00F04527" w:rsidP="00F04527"/>
        </w:tc>
      </w:tr>
      <w:tr w:rsidR="00F04527" w14:paraId="435EA6BB" w14:textId="77777777" w:rsidTr="007440BD">
        <w:trPr>
          <w:gridAfter w:val="1"/>
          <w:wAfter w:w="20" w:type="dxa"/>
          <w:trHeight w:val="142"/>
          <w:jc w:val="center"/>
        </w:trPr>
        <w:tc>
          <w:tcPr>
            <w:tcW w:w="4067" w:type="dxa"/>
          </w:tcPr>
          <w:p w14:paraId="2421717A" w14:textId="77777777" w:rsidR="00F04527" w:rsidRPr="00F04527" w:rsidRDefault="00F04527" w:rsidP="00F04527">
            <w:pPr>
              <w:ind w:right="284"/>
              <w:rPr>
                <w:b/>
                <w:color w:val="993366"/>
              </w:rPr>
            </w:pPr>
            <w:r w:rsidRPr="00F04527">
              <w:rPr>
                <w:b/>
                <w:color w:val="993366"/>
              </w:rPr>
              <w:t xml:space="preserve">Deputise for the applications team leader when necessary </w:t>
            </w:r>
          </w:p>
        </w:tc>
        <w:tc>
          <w:tcPr>
            <w:tcW w:w="7078" w:type="dxa"/>
            <w:shd w:val="clear" w:color="auto" w:fill="auto"/>
          </w:tcPr>
          <w:p w14:paraId="320B10AA" w14:textId="77777777" w:rsidR="00F04527" w:rsidRPr="00CE56AD" w:rsidRDefault="00F04527" w:rsidP="00F04527">
            <w:pPr>
              <w:rPr>
                <w:b/>
              </w:rPr>
            </w:pPr>
            <w:r w:rsidRPr="00CE56AD">
              <w:rPr>
                <w:b/>
              </w:rPr>
              <w:t xml:space="preserve">This will involve: </w:t>
            </w:r>
          </w:p>
          <w:p w14:paraId="6D8B1E33" w14:textId="77777777" w:rsidR="00F04527" w:rsidRPr="00301A3B" w:rsidRDefault="00F04527" w:rsidP="00CE56AD">
            <w:pPr>
              <w:numPr>
                <w:ilvl w:val="0"/>
                <w:numId w:val="34"/>
              </w:numPr>
              <w:ind w:left="384" w:hanging="384"/>
            </w:pPr>
            <w:r w:rsidRPr="00301A3B">
              <w:t xml:space="preserve">Liaising with the </w:t>
            </w:r>
            <w:r w:rsidR="007440BD">
              <w:t>H</w:t>
            </w:r>
            <w:r w:rsidRPr="00301A3B">
              <w:t xml:space="preserve">ead of </w:t>
            </w:r>
            <w:r w:rsidR="007440BD">
              <w:t>S</w:t>
            </w:r>
            <w:r w:rsidRPr="00301A3B">
              <w:t xml:space="preserve">ervice to ensure the continued delivery of high quality development management services </w:t>
            </w:r>
          </w:p>
          <w:p w14:paraId="0D127F92" w14:textId="77777777" w:rsidR="00F04527" w:rsidRPr="00301A3B" w:rsidRDefault="00F04527" w:rsidP="00CE56AD">
            <w:pPr>
              <w:numPr>
                <w:ilvl w:val="0"/>
                <w:numId w:val="34"/>
              </w:numPr>
              <w:ind w:left="384" w:hanging="384"/>
            </w:pPr>
            <w:r w:rsidRPr="00301A3B">
              <w:t xml:space="preserve">Taking delegated decisions on planning applications as authorised </w:t>
            </w:r>
          </w:p>
          <w:p w14:paraId="19B4AD07" w14:textId="77777777" w:rsidR="00F04527" w:rsidRPr="00D32ABA" w:rsidRDefault="00F04527" w:rsidP="00F04527">
            <w:pPr>
              <w:rPr>
                <w:highlight w:val="lightGray"/>
              </w:rPr>
            </w:pPr>
          </w:p>
        </w:tc>
      </w:tr>
      <w:tr w:rsidR="00F04527" w14:paraId="55CA7D92" w14:textId="77777777" w:rsidTr="007440BD">
        <w:trPr>
          <w:gridAfter w:val="1"/>
          <w:wAfter w:w="20" w:type="dxa"/>
          <w:trHeight w:val="142"/>
          <w:jc w:val="center"/>
        </w:trPr>
        <w:tc>
          <w:tcPr>
            <w:tcW w:w="4067" w:type="dxa"/>
          </w:tcPr>
          <w:p w14:paraId="212F2ED3" w14:textId="77777777" w:rsidR="00F04527" w:rsidRPr="00F04527" w:rsidRDefault="00F04527" w:rsidP="00F04527">
            <w:pPr>
              <w:ind w:right="284"/>
              <w:rPr>
                <w:b/>
                <w:color w:val="993366"/>
              </w:rPr>
            </w:pPr>
            <w:r w:rsidRPr="00F04527">
              <w:rPr>
                <w:b/>
                <w:color w:val="993366"/>
              </w:rPr>
              <w:t xml:space="preserve">Responsible for the processing of planning and related applications including proposals of a complex and controversial nature </w:t>
            </w:r>
          </w:p>
        </w:tc>
        <w:tc>
          <w:tcPr>
            <w:tcW w:w="7078" w:type="dxa"/>
            <w:shd w:val="clear" w:color="auto" w:fill="auto"/>
          </w:tcPr>
          <w:p w14:paraId="2A2414CB" w14:textId="77777777" w:rsidR="00F04527" w:rsidRPr="00301A3B" w:rsidRDefault="00F04527" w:rsidP="00F04527">
            <w:r w:rsidRPr="00CE56AD">
              <w:rPr>
                <w:b/>
              </w:rPr>
              <w:t>This will involve</w:t>
            </w:r>
            <w:r w:rsidR="00CE56AD">
              <w:rPr>
                <w:b/>
              </w:rPr>
              <w:t>:</w:t>
            </w:r>
            <w:r w:rsidRPr="00301A3B">
              <w:t xml:space="preserve"> </w:t>
            </w:r>
          </w:p>
          <w:p w14:paraId="453E75CE" w14:textId="77777777" w:rsidR="00F04527" w:rsidRPr="00301A3B" w:rsidRDefault="00F04527" w:rsidP="00CE56AD">
            <w:pPr>
              <w:numPr>
                <w:ilvl w:val="0"/>
                <w:numId w:val="34"/>
              </w:numPr>
              <w:ind w:left="384" w:hanging="384"/>
            </w:pPr>
            <w:r w:rsidRPr="00301A3B">
              <w:t>Evaluating and negotiating on own caseload of applications</w:t>
            </w:r>
            <w:r w:rsidR="007440BD">
              <w:t>,</w:t>
            </w:r>
            <w:r w:rsidRPr="00301A3B">
              <w:t xml:space="preserve"> writing reports and making recommendations </w:t>
            </w:r>
          </w:p>
          <w:p w14:paraId="083A334F" w14:textId="77777777" w:rsidR="00F04527" w:rsidRPr="00301A3B" w:rsidRDefault="00F04527" w:rsidP="00CE56AD">
            <w:pPr>
              <w:numPr>
                <w:ilvl w:val="0"/>
                <w:numId w:val="34"/>
              </w:numPr>
              <w:ind w:left="384" w:hanging="384"/>
            </w:pPr>
            <w:r w:rsidRPr="00301A3B">
              <w:t xml:space="preserve">Taking decisions on relatively straight forward planning applications in accordance with the adopted scheme of delegation </w:t>
            </w:r>
          </w:p>
          <w:p w14:paraId="3BCF1E83" w14:textId="77777777" w:rsidR="00CE56AD" w:rsidRDefault="00F04527" w:rsidP="00CE56AD">
            <w:pPr>
              <w:numPr>
                <w:ilvl w:val="0"/>
                <w:numId w:val="34"/>
              </w:numPr>
              <w:ind w:left="384" w:hanging="384"/>
            </w:pPr>
            <w:r w:rsidRPr="00301A3B">
              <w:t xml:space="preserve">Monitoring and guiding planning case officers on </w:t>
            </w:r>
            <w:r w:rsidR="000C3443">
              <w:t xml:space="preserve">their </w:t>
            </w:r>
            <w:r w:rsidRPr="00301A3B">
              <w:t xml:space="preserve">casework </w:t>
            </w:r>
            <w:r w:rsidR="00CE56AD">
              <w:t>(including major planning applications)</w:t>
            </w:r>
          </w:p>
          <w:p w14:paraId="13D26601" w14:textId="77777777" w:rsidR="00F04527" w:rsidRPr="00301A3B" w:rsidRDefault="00CE56AD" w:rsidP="00CE56AD">
            <w:pPr>
              <w:numPr>
                <w:ilvl w:val="0"/>
                <w:numId w:val="34"/>
              </w:numPr>
              <w:ind w:left="384" w:hanging="384"/>
            </w:pPr>
            <w:r>
              <w:t>Presenting a range of planning applications types to Planning Committee (including large scale major planning applications)</w:t>
            </w:r>
          </w:p>
          <w:p w14:paraId="099FE2BF" w14:textId="77777777" w:rsidR="00F04527" w:rsidRPr="00D32ABA" w:rsidRDefault="00F04527" w:rsidP="00F04527">
            <w:pPr>
              <w:rPr>
                <w:highlight w:val="lightGray"/>
              </w:rPr>
            </w:pPr>
          </w:p>
        </w:tc>
      </w:tr>
      <w:tr w:rsidR="00F04527" w14:paraId="66EF9C45" w14:textId="77777777" w:rsidTr="007440BD">
        <w:trPr>
          <w:gridAfter w:val="1"/>
          <w:wAfter w:w="20" w:type="dxa"/>
          <w:trHeight w:val="142"/>
          <w:jc w:val="center"/>
        </w:trPr>
        <w:tc>
          <w:tcPr>
            <w:tcW w:w="4067" w:type="dxa"/>
          </w:tcPr>
          <w:p w14:paraId="54402F1E" w14:textId="77777777" w:rsidR="00F04527" w:rsidRPr="00F04527" w:rsidRDefault="00F04527" w:rsidP="00F04527">
            <w:pPr>
              <w:ind w:right="284"/>
              <w:rPr>
                <w:b/>
                <w:color w:val="993366"/>
              </w:rPr>
            </w:pPr>
            <w:r w:rsidRPr="00F04527">
              <w:rPr>
                <w:b/>
                <w:color w:val="993366"/>
              </w:rPr>
              <w:t xml:space="preserve">Responsible for the preparation of documents for own appeals provision of guidance to case officers in the team on their appeals </w:t>
            </w:r>
          </w:p>
        </w:tc>
        <w:tc>
          <w:tcPr>
            <w:tcW w:w="7078" w:type="dxa"/>
            <w:shd w:val="clear" w:color="auto" w:fill="auto"/>
          </w:tcPr>
          <w:p w14:paraId="3D5C6D03" w14:textId="77777777" w:rsidR="00F04527" w:rsidRPr="00CE56AD" w:rsidRDefault="00F04527" w:rsidP="00F04527">
            <w:pPr>
              <w:rPr>
                <w:b/>
              </w:rPr>
            </w:pPr>
            <w:r w:rsidRPr="00CE56AD">
              <w:rPr>
                <w:b/>
              </w:rPr>
              <w:t xml:space="preserve">This will involve: </w:t>
            </w:r>
          </w:p>
          <w:p w14:paraId="1DCEE123" w14:textId="77777777" w:rsidR="00F04527" w:rsidRPr="00301A3B" w:rsidRDefault="00F04527" w:rsidP="00CE56AD">
            <w:pPr>
              <w:numPr>
                <w:ilvl w:val="0"/>
                <w:numId w:val="34"/>
              </w:numPr>
              <w:ind w:left="384" w:hanging="384"/>
            </w:pPr>
            <w:r w:rsidRPr="00301A3B">
              <w:t xml:space="preserve">Ensuring that all appeal documentation is completed and submitted to the Planning Inspectorate on time and that appeal submissions have regard to the development plan and to all other material considerations </w:t>
            </w:r>
          </w:p>
          <w:p w14:paraId="249FB569" w14:textId="77777777" w:rsidR="00F04527" w:rsidRPr="00301A3B" w:rsidRDefault="00F04527" w:rsidP="00CE56AD">
            <w:pPr>
              <w:numPr>
                <w:ilvl w:val="0"/>
                <w:numId w:val="34"/>
              </w:numPr>
              <w:ind w:left="384" w:hanging="384"/>
            </w:pPr>
            <w:r w:rsidRPr="00301A3B">
              <w:t xml:space="preserve">Defending the Council's decisions by attending appeal hearings and giving evidence at public inquiries </w:t>
            </w:r>
          </w:p>
          <w:p w14:paraId="1DFF51BE" w14:textId="77777777" w:rsidR="00F04527" w:rsidRPr="00D32ABA" w:rsidRDefault="00F04527" w:rsidP="00F04527">
            <w:pPr>
              <w:rPr>
                <w:highlight w:val="lightGray"/>
              </w:rPr>
            </w:pPr>
          </w:p>
        </w:tc>
      </w:tr>
      <w:tr w:rsidR="00F04527" w14:paraId="32F9190C" w14:textId="77777777" w:rsidTr="007440BD">
        <w:trPr>
          <w:gridAfter w:val="1"/>
          <w:wAfter w:w="20" w:type="dxa"/>
          <w:trHeight w:val="142"/>
          <w:jc w:val="center"/>
        </w:trPr>
        <w:tc>
          <w:tcPr>
            <w:tcW w:w="4067" w:type="dxa"/>
          </w:tcPr>
          <w:p w14:paraId="114AF064" w14:textId="77777777" w:rsidR="00F04527" w:rsidRDefault="00F04527" w:rsidP="00F04527">
            <w:pPr>
              <w:ind w:right="284"/>
              <w:rPr>
                <w:b/>
                <w:color w:val="993366"/>
              </w:rPr>
            </w:pPr>
            <w:r w:rsidRPr="00F04527">
              <w:rPr>
                <w:b/>
                <w:color w:val="993366"/>
              </w:rPr>
              <w:t xml:space="preserve">Responsible for the provision of a range of pre-application advice services on development proposals </w:t>
            </w:r>
          </w:p>
          <w:p w14:paraId="02F4E055" w14:textId="77777777" w:rsidR="004E2E1B" w:rsidRDefault="004E2E1B" w:rsidP="00F04527">
            <w:pPr>
              <w:ind w:right="284"/>
              <w:rPr>
                <w:b/>
                <w:color w:val="993366"/>
              </w:rPr>
            </w:pPr>
          </w:p>
          <w:p w14:paraId="074ED29B" w14:textId="77777777" w:rsidR="004E2E1B" w:rsidRDefault="004E2E1B" w:rsidP="00F04527">
            <w:pPr>
              <w:ind w:right="284"/>
              <w:rPr>
                <w:b/>
                <w:color w:val="993366"/>
              </w:rPr>
            </w:pPr>
          </w:p>
          <w:p w14:paraId="75F240DA" w14:textId="77777777" w:rsidR="007440BD" w:rsidRDefault="007440BD" w:rsidP="004E2E1B">
            <w:pPr>
              <w:ind w:right="284"/>
              <w:rPr>
                <w:b/>
                <w:color w:val="993366"/>
              </w:rPr>
            </w:pPr>
          </w:p>
          <w:p w14:paraId="69AED309" w14:textId="77777777" w:rsidR="004E2E1B" w:rsidRDefault="004E2E1B" w:rsidP="004E2E1B">
            <w:pPr>
              <w:ind w:right="284"/>
              <w:rPr>
                <w:b/>
                <w:color w:val="993366"/>
              </w:rPr>
            </w:pPr>
            <w:r>
              <w:rPr>
                <w:b/>
                <w:color w:val="993366"/>
              </w:rPr>
              <w:t>Area Based Collaborative Working Across the Places Department</w:t>
            </w:r>
          </w:p>
          <w:p w14:paraId="72E2E7E4" w14:textId="77777777" w:rsidR="004E2E1B" w:rsidRDefault="004E2E1B" w:rsidP="004E2E1B">
            <w:pPr>
              <w:ind w:right="284"/>
              <w:rPr>
                <w:b/>
                <w:color w:val="993366"/>
              </w:rPr>
            </w:pPr>
          </w:p>
          <w:p w14:paraId="05E71E0D" w14:textId="77777777" w:rsidR="004E2E1B" w:rsidRPr="00F04527" w:rsidRDefault="004E2E1B" w:rsidP="004E2E1B">
            <w:pPr>
              <w:ind w:right="284"/>
              <w:rPr>
                <w:b/>
                <w:color w:val="993366"/>
              </w:rPr>
            </w:pPr>
          </w:p>
        </w:tc>
        <w:tc>
          <w:tcPr>
            <w:tcW w:w="7078" w:type="dxa"/>
            <w:shd w:val="clear" w:color="auto" w:fill="auto"/>
          </w:tcPr>
          <w:p w14:paraId="0E7894E5" w14:textId="77777777" w:rsidR="00F04527" w:rsidRPr="00CE56AD" w:rsidRDefault="00F04527" w:rsidP="00F04527">
            <w:pPr>
              <w:rPr>
                <w:b/>
              </w:rPr>
            </w:pPr>
            <w:r w:rsidRPr="00CE56AD">
              <w:rPr>
                <w:b/>
              </w:rPr>
              <w:t xml:space="preserve">This will involve: </w:t>
            </w:r>
          </w:p>
          <w:p w14:paraId="42F4C333" w14:textId="77777777" w:rsidR="00F04527" w:rsidRPr="00301A3B" w:rsidRDefault="00F04527" w:rsidP="00CE56AD">
            <w:pPr>
              <w:numPr>
                <w:ilvl w:val="0"/>
                <w:numId w:val="34"/>
              </w:numPr>
              <w:ind w:left="384" w:hanging="384"/>
            </w:pPr>
            <w:r w:rsidRPr="00301A3B">
              <w:t xml:space="preserve">Responding to customer enquiries on free and charged for pre-application services </w:t>
            </w:r>
          </w:p>
          <w:p w14:paraId="42F1433C" w14:textId="77777777" w:rsidR="004E2E1B" w:rsidRDefault="00F04527" w:rsidP="00CE56AD">
            <w:pPr>
              <w:numPr>
                <w:ilvl w:val="0"/>
                <w:numId w:val="34"/>
              </w:numPr>
              <w:ind w:left="384" w:hanging="384"/>
            </w:pPr>
            <w:r w:rsidRPr="00301A3B">
              <w:t xml:space="preserve">Provision of planning advice on development proposals including those of a complex and controversial nature in </w:t>
            </w:r>
          </w:p>
          <w:p w14:paraId="3CAD281E" w14:textId="77777777" w:rsidR="00F04527" w:rsidRDefault="00F04527" w:rsidP="004E2E1B">
            <w:pPr>
              <w:ind w:left="384"/>
            </w:pPr>
            <w:r w:rsidRPr="00301A3B">
              <w:t xml:space="preserve">accordance with adopted guidance </w:t>
            </w:r>
          </w:p>
          <w:p w14:paraId="59E8E023" w14:textId="77777777" w:rsidR="004E2E1B" w:rsidRDefault="004E2E1B" w:rsidP="004E2E1B">
            <w:pPr>
              <w:ind w:left="384"/>
            </w:pPr>
          </w:p>
          <w:p w14:paraId="55EB855E" w14:textId="77777777" w:rsidR="004E2E1B" w:rsidRDefault="004E2E1B" w:rsidP="004E2E1B">
            <w:pPr>
              <w:rPr>
                <w:b/>
              </w:rPr>
            </w:pPr>
            <w:r>
              <w:rPr>
                <w:b/>
              </w:rPr>
              <w:t>This will include:</w:t>
            </w:r>
          </w:p>
          <w:p w14:paraId="47683B25" w14:textId="77777777" w:rsidR="004E2E1B" w:rsidRPr="004E2E1B" w:rsidRDefault="004E2E1B" w:rsidP="004E2E1B">
            <w:pPr>
              <w:numPr>
                <w:ilvl w:val="0"/>
                <w:numId w:val="40"/>
              </w:numPr>
              <w:ind w:left="384" w:hanging="384"/>
              <w:rPr>
                <w:b/>
              </w:rPr>
            </w:pPr>
            <w:r>
              <w:t xml:space="preserve">Operating as the DM contact </w:t>
            </w:r>
            <w:r w:rsidR="007440BD">
              <w:t xml:space="preserve">across </w:t>
            </w:r>
            <w:r>
              <w:t xml:space="preserve">cross cutting issues affecting the sustainable growth of town and district centres – attending and influencing the work of internal Area Programme Boards whilst maintaining a service overview of that area and its </w:t>
            </w:r>
            <w:r w:rsidR="00D93529">
              <w:t xml:space="preserve">wider </w:t>
            </w:r>
            <w:r>
              <w:t>development and regeneration.</w:t>
            </w:r>
            <w:r>
              <w:rPr>
                <w:b/>
              </w:rPr>
              <w:t xml:space="preserve"> </w:t>
            </w:r>
          </w:p>
          <w:p w14:paraId="04B1C5AC" w14:textId="77777777" w:rsidR="00F04527" w:rsidRPr="00D32ABA" w:rsidRDefault="00F04527" w:rsidP="00F04527">
            <w:pPr>
              <w:rPr>
                <w:highlight w:val="lightGray"/>
              </w:rPr>
            </w:pPr>
          </w:p>
        </w:tc>
      </w:tr>
      <w:tr w:rsidR="00F04527" w14:paraId="1BA8FB21" w14:textId="77777777" w:rsidTr="007440BD">
        <w:trPr>
          <w:gridAfter w:val="1"/>
          <w:wAfter w:w="20" w:type="dxa"/>
          <w:trHeight w:val="142"/>
          <w:jc w:val="center"/>
        </w:trPr>
        <w:tc>
          <w:tcPr>
            <w:tcW w:w="4067" w:type="dxa"/>
          </w:tcPr>
          <w:p w14:paraId="1942B8BA" w14:textId="77777777" w:rsidR="00F04527" w:rsidRPr="00F04527" w:rsidRDefault="00F04527" w:rsidP="00F04527">
            <w:pPr>
              <w:ind w:right="284"/>
              <w:rPr>
                <w:b/>
                <w:color w:val="993366"/>
              </w:rPr>
            </w:pPr>
            <w:r w:rsidRPr="00F04527">
              <w:rPr>
                <w:b/>
                <w:color w:val="993366"/>
              </w:rPr>
              <w:t xml:space="preserve">Promotion of customer satisfaction on development management services within a section </w:t>
            </w:r>
          </w:p>
        </w:tc>
        <w:tc>
          <w:tcPr>
            <w:tcW w:w="7078" w:type="dxa"/>
            <w:shd w:val="clear" w:color="auto" w:fill="auto"/>
          </w:tcPr>
          <w:p w14:paraId="2FB58978" w14:textId="77777777" w:rsidR="00F04527" w:rsidRPr="004E2E1B" w:rsidRDefault="00F04527" w:rsidP="004E2E1B">
            <w:pPr>
              <w:rPr>
                <w:b/>
              </w:rPr>
            </w:pPr>
            <w:r w:rsidRPr="004E2E1B">
              <w:rPr>
                <w:b/>
              </w:rPr>
              <w:t xml:space="preserve">This will involve: </w:t>
            </w:r>
          </w:p>
          <w:p w14:paraId="62678886" w14:textId="77777777" w:rsidR="00F04527" w:rsidRPr="00301A3B" w:rsidRDefault="00F04527" w:rsidP="004E2E1B">
            <w:pPr>
              <w:numPr>
                <w:ilvl w:val="0"/>
                <w:numId w:val="35"/>
              </w:numPr>
              <w:ind w:left="384" w:hanging="384"/>
            </w:pPr>
            <w:r w:rsidRPr="00301A3B">
              <w:t xml:space="preserve">Promoting and monitoring customer satisfaction levels for team members in service delivery </w:t>
            </w:r>
          </w:p>
          <w:p w14:paraId="38ED64E8" w14:textId="77777777" w:rsidR="00F04527" w:rsidRPr="00301A3B" w:rsidRDefault="00F04527" w:rsidP="004E2E1B">
            <w:pPr>
              <w:numPr>
                <w:ilvl w:val="0"/>
                <w:numId w:val="35"/>
              </w:numPr>
              <w:ind w:left="384" w:hanging="384"/>
            </w:pPr>
            <w:r w:rsidRPr="00301A3B">
              <w:t xml:space="preserve">Representing the Council at local forums and responding to Members enquiries </w:t>
            </w:r>
          </w:p>
          <w:p w14:paraId="0644E529" w14:textId="77777777" w:rsidR="00F04527" w:rsidRPr="00301A3B" w:rsidRDefault="00F04527" w:rsidP="004E2E1B">
            <w:pPr>
              <w:numPr>
                <w:ilvl w:val="0"/>
                <w:numId w:val="35"/>
              </w:numPr>
              <w:ind w:left="384" w:hanging="384"/>
            </w:pPr>
            <w:r w:rsidRPr="00301A3B">
              <w:t xml:space="preserve">Promoting the service in relation to development projects within the Council </w:t>
            </w:r>
          </w:p>
          <w:p w14:paraId="1C18174F" w14:textId="77777777" w:rsidR="00F04527" w:rsidRPr="00301A3B" w:rsidRDefault="00F04527" w:rsidP="004E2E1B">
            <w:pPr>
              <w:numPr>
                <w:ilvl w:val="0"/>
                <w:numId w:val="35"/>
              </w:numPr>
              <w:ind w:left="384" w:hanging="384"/>
            </w:pPr>
            <w:r w:rsidRPr="00301A3B">
              <w:t xml:space="preserve">Responding to customer enquiries and complaints on the service </w:t>
            </w:r>
          </w:p>
          <w:p w14:paraId="6342FB21" w14:textId="77777777" w:rsidR="00F04527" w:rsidRPr="00D32ABA" w:rsidRDefault="00F04527" w:rsidP="00F04527">
            <w:pPr>
              <w:rPr>
                <w:highlight w:val="lightGray"/>
              </w:rPr>
            </w:pPr>
          </w:p>
        </w:tc>
      </w:tr>
      <w:tr w:rsidR="00301A3B" w14:paraId="04A7E5BB" w14:textId="77777777" w:rsidTr="007440BD">
        <w:trPr>
          <w:gridAfter w:val="1"/>
          <w:wAfter w:w="20" w:type="dxa"/>
          <w:trHeight w:val="142"/>
          <w:jc w:val="center"/>
        </w:trPr>
        <w:tc>
          <w:tcPr>
            <w:tcW w:w="4067" w:type="dxa"/>
          </w:tcPr>
          <w:p w14:paraId="3CB6E82C" w14:textId="77777777" w:rsidR="00301A3B" w:rsidRPr="00301A3B" w:rsidRDefault="00301A3B" w:rsidP="00301A3B">
            <w:pPr>
              <w:ind w:right="284"/>
              <w:rPr>
                <w:b/>
                <w:color w:val="993366"/>
              </w:rPr>
            </w:pPr>
            <w:r w:rsidRPr="00301A3B">
              <w:rPr>
                <w:b/>
                <w:color w:val="993366"/>
              </w:rPr>
              <w:t xml:space="preserve">Responsible for the performance management of services within a section </w:t>
            </w:r>
          </w:p>
        </w:tc>
        <w:tc>
          <w:tcPr>
            <w:tcW w:w="7078" w:type="dxa"/>
            <w:shd w:val="clear" w:color="auto" w:fill="auto"/>
          </w:tcPr>
          <w:p w14:paraId="4FF5A8E4" w14:textId="77777777" w:rsidR="007440BD" w:rsidRDefault="00301A3B" w:rsidP="004E2E1B">
            <w:pPr>
              <w:rPr>
                <w:b/>
              </w:rPr>
            </w:pPr>
            <w:r w:rsidRPr="004E2E1B">
              <w:rPr>
                <w:b/>
              </w:rPr>
              <w:t>This will involve:</w:t>
            </w:r>
          </w:p>
          <w:p w14:paraId="1E5D028E" w14:textId="77777777" w:rsidR="00301A3B" w:rsidRPr="007440BD" w:rsidRDefault="007440BD" w:rsidP="007440BD">
            <w:pPr>
              <w:numPr>
                <w:ilvl w:val="0"/>
                <w:numId w:val="40"/>
              </w:numPr>
              <w:ind w:left="423" w:hanging="423"/>
            </w:pPr>
            <w:r w:rsidRPr="007440BD">
              <w:t>Initiating legal action including the service of statutory notices on appropriate casework</w:t>
            </w:r>
            <w:r w:rsidR="00301A3B" w:rsidRPr="007440BD">
              <w:t xml:space="preserve"> </w:t>
            </w:r>
          </w:p>
          <w:p w14:paraId="7137BF40" w14:textId="77777777" w:rsidR="00301A3B" w:rsidRPr="00301A3B" w:rsidRDefault="00301A3B" w:rsidP="004E2E1B">
            <w:pPr>
              <w:numPr>
                <w:ilvl w:val="0"/>
                <w:numId w:val="34"/>
              </w:numPr>
              <w:ind w:left="384" w:hanging="384"/>
            </w:pPr>
            <w:r w:rsidRPr="00301A3B">
              <w:t xml:space="preserve">Implementing changes in service delivery arising from new legislation and decisions taken by the Planning Inspectorate, courts and the Ombudsman </w:t>
            </w:r>
          </w:p>
          <w:p w14:paraId="02B0E6E6" w14:textId="77777777" w:rsidR="00301A3B" w:rsidRPr="00301A3B" w:rsidRDefault="00301A3B" w:rsidP="004E2E1B">
            <w:pPr>
              <w:numPr>
                <w:ilvl w:val="0"/>
                <w:numId w:val="34"/>
              </w:numPr>
              <w:ind w:left="384" w:hanging="384"/>
            </w:pPr>
            <w:r w:rsidRPr="00301A3B">
              <w:t xml:space="preserve">Provision of guidance and advice on less complex or contentious problems so that planning work complies with legislative requirements </w:t>
            </w:r>
          </w:p>
          <w:p w14:paraId="5796C7B7" w14:textId="77777777" w:rsidR="00301A3B" w:rsidRPr="00301A3B" w:rsidRDefault="00301A3B" w:rsidP="004E2E1B">
            <w:pPr>
              <w:numPr>
                <w:ilvl w:val="0"/>
                <w:numId w:val="34"/>
              </w:numPr>
              <w:ind w:left="384" w:hanging="384"/>
            </w:pPr>
            <w:r w:rsidRPr="00301A3B">
              <w:t xml:space="preserve">Monitoring the performance of team members in all service areas </w:t>
            </w:r>
          </w:p>
          <w:p w14:paraId="4E78A03B" w14:textId="77777777" w:rsidR="00301A3B" w:rsidRPr="00D32ABA" w:rsidRDefault="00301A3B" w:rsidP="00301A3B">
            <w:pPr>
              <w:rPr>
                <w:highlight w:val="lightGray"/>
              </w:rPr>
            </w:pPr>
          </w:p>
        </w:tc>
      </w:tr>
      <w:tr w:rsidR="001B4375" w14:paraId="5FCEFEA8" w14:textId="77777777" w:rsidTr="007440BD">
        <w:trPr>
          <w:trHeight w:val="1957"/>
          <w:jc w:val="center"/>
        </w:trPr>
        <w:tc>
          <w:tcPr>
            <w:tcW w:w="4067" w:type="dxa"/>
          </w:tcPr>
          <w:p w14:paraId="3824F8CC" w14:textId="77777777" w:rsidR="001B4375" w:rsidRPr="00AE73EE" w:rsidRDefault="001B4375" w:rsidP="00E13D94">
            <w:pPr>
              <w:pStyle w:val="BodyText"/>
              <w:rPr>
                <w:rFonts w:cs="Arial"/>
                <w:color w:val="993366"/>
              </w:rPr>
            </w:pPr>
            <w:r w:rsidRPr="00AE73EE">
              <w:rPr>
                <w:rFonts w:cs="Arial"/>
                <w:color w:val="993366"/>
              </w:rPr>
              <w:t>Green Commitment</w:t>
            </w:r>
          </w:p>
        </w:tc>
        <w:tc>
          <w:tcPr>
            <w:tcW w:w="7098" w:type="dxa"/>
            <w:gridSpan w:val="2"/>
            <w:shd w:val="clear" w:color="auto" w:fill="auto"/>
          </w:tcPr>
          <w:p w14:paraId="7D6976FB" w14:textId="77777777" w:rsidR="001B4375" w:rsidRPr="00925FE8" w:rsidRDefault="001B4375" w:rsidP="000C3443">
            <w:pPr>
              <w:numPr>
                <w:ilvl w:val="0"/>
                <w:numId w:val="32"/>
              </w:numPr>
              <w:tabs>
                <w:tab w:val="clear" w:pos="567"/>
                <w:tab w:val="num" w:pos="374"/>
              </w:tabs>
              <w:ind w:left="374" w:hanging="374"/>
            </w:pPr>
            <w:r w:rsidRPr="00925FE8">
              <w:t>Ensuring both individual and teamwork meets the Council's Green Commitment Policy goals in reducing energy consumption and waste, increasing renewable energy use and recycling, contributing to a reduction in traffic congestion and using sustainable materials.</w:t>
            </w:r>
          </w:p>
          <w:p w14:paraId="52068952" w14:textId="77777777" w:rsidR="001B4375" w:rsidRPr="00925FE8" w:rsidRDefault="001B4375" w:rsidP="00E13D94">
            <w:pPr>
              <w:pStyle w:val="BodyText"/>
              <w:ind w:left="73"/>
              <w:jc w:val="left"/>
              <w:rPr>
                <w:rFonts w:cs="Arial"/>
                <w:b w:val="0"/>
                <w:color w:val="000000"/>
              </w:rPr>
            </w:pPr>
          </w:p>
        </w:tc>
      </w:tr>
      <w:tr w:rsidR="001B4375" w14:paraId="25871D40" w14:textId="77777777" w:rsidTr="007440BD">
        <w:trPr>
          <w:trHeight w:val="1957"/>
          <w:jc w:val="center"/>
        </w:trPr>
        <w:tc>
          <w:tcPr>
            <w:tcW w:w="4067" w:type="dxa"/>
          </w:tcPr>
          <w:p w14:paraId="230C5424" w14:textId="77777777" w:rsidR="001B4375" w:rsidRPr="00AE73EE" w:rsidRDefault="001B4375" w:rsidP="00E13D94">
            <w:pPr>
              <w:pStyle w:val="BodyText"/>
              <w:rPr>
                <w:rFonts w:cs="Arial"/>
                <w:color w:val="993366"/>
              </w:rPr>
            </w:pPr>
            <w:r w:rsidRPr="00AE73EE">
              <w:rPr>
                <w:rFonts w:cs="Arial"/>
                <w:color w:val="993366"/>
              </w:rPr>
              <w:t>Data Protection</w:t>
            </w:r>
          </w:p>
        </w:tc>
        <w:tc>
          <w:tcPr>
            <w:tcW w:w="7098" w:type="dxa"/>
            <w:gridSpan w:val="2"/>
            <w:shd w:val="clear" w:color="auto" w:fill="auto"/>
          </w:tcPr>
          <w:p w14:paraId="2B04AC24" w14:textId="77777777" w:rsidR="001B4375" w:rsidRPr="00925FE8" w:rsidRDefault="001B4375" w:rsidP="000C3443">
            <w:pPr>
              <w:numPr>
                <w:ilvl w:val="0"/>
                <w:numId w:val="32"/>
              </w:numPr>
              <w:tabs>
                <w:tab w:val="clear" w:pos="567"/>
                <w:tab w:val="num" w:pos="374"/>
              </w:tabs>
              <w:ind w:left="374" w:hanging="425"/>
            </w:pPr>
            <w:r w:rsidRPr="00925FE8">
              <w:t xml:space="preserve">Being aware of the </w:t>
            </w:r>
            <w:r w:rsidR="000C3443">
              <w:t>C</w:t>
            </w:r>
            <w:r w:rsidRPr="00925FE8">
              <w:t>ouncil’s responsibilities under the Data Protection Act 19</w:t>
            </w:r>
            <w:r w:rsidR="00962B97">
              <w:t>98</w:t>
            </w:r>
            <w:r w:rsidRPr="00925FE8">
              <w:t xml:space="preserve"> for the security, accuracy and relevance of personal data held, ensuring that all administrative and financial processes also comply.</w:t>
            </w:r>
          </w:p>
          <w:p w14:paraId="6D4CAA5B" w14:textId="77777777" w:rsidR="001B4375" w:rsidRPr="00925FE8" w:rsidRDefault="001B4375" w:rsidP="000C3443">
            <w:pPr>
              <w:tabs>
                <w:tab w:val="num" w:pos="374"/>
              </w:tabs>
              <w:ind w:left="374" w:hanging="425"/>
            </w:pPr>
          </w:p>
          <w:p w14:paraId="313057A0" w14:textId="77777777" w:rsidR="001B4375" w:rsidRPr="00925FE8" w:rsidRDefault="001B4375" w:rsidP="000C3443">
            <w:pPr>
              <w:numPr>
                <w:ilvl w:val="0"/>
                <w:numId w:val="32"/>
              </w:numPr>
              <w:tabs>
                <w:tab w:val="clear" w:pos="567"/>
                <w:tab w:val="num" w:pos="374"/>
              </w:tabs>
              <w:ind w:left="374" w:hanging="425"/>
            </w:pPr>
            <w:r w:rsidRPr="00925FE8">
              <w:t>Maintaining customer records and archive systems in accordance with departmental procedures and policies as well as statutory requirements.</w:t>
            </w:r>
          </w:p>
          <w:p w14:paraId="269E64A0" w14:textId="77777777" w:rsidR="001B4375" w:rsidRPr="00925FE8" w:rsidRDefault="001B4375" w:rsidP="000C3443">
            <w:pPr>
              <w:pStyle w:val="BodyText"/>
              <w:tabs>
                <w:tab w:val="num" w:pos="374"/>
              </w:tabs>
              <w:ind w:left="374" w:hanging="425"/>
              <w:rPr>
                <w:rFonts w:cs="Arial"/>
                <w:b w:val="0"/>
                <w:color w:val="000000"/>
              </w:rPr>
            </w:pPr>
          </w:p>
        </w:tc>
      </w:tr>
      <w:tr w:rsidR="001B4375" w14:paraId="13480296" w14:textId="77777777" w:rsidTr="007440BD">
        <w:trPr>
          <w:trHeight w:val="426"/>
          <w:jc w:val="center"/>
        </w:trPr>
        <w:tc>
          <w:tcPr>
            <w:tcW w:w="4067" w:type="dxa"/>
          </w:tcPr>
          <w:p w14:paraId="4B79F2E5" w14:textId="77777777" w:rsidR="001B4375" w:rsidRPr="00AE73EE" w:rsidRDefault="001B4375" w:rsidP="00E13D94">
            <w:pPr>
              <w:pStyle w:val="BodyText"/>
              <w:rPr>
                <w:rFonts w:cs="Arial"/>
                <w:color w:val="993366"/>
              </w:rPr>
            </w:pPr>
            <w:r w:rsidRPr="00AE73EE">
              <w:rPr>
                <w:rFonts w:cs="Arial"/>
                <w:color w:val="993366"/>
              </w:rPr>
              <w:t xml:space="preserve">Confidentiality </w:t>
            </w:r>
          </w:p>
          <w:p w14:paraId="20682272" w14:textId="77777777" w:rsidR="001B4375" w:rsidRPr="00AE73EE" w:rsidRDefault="001B4375" w:rsidP="00E13D94">
            <w:pPr>
              <w:pStyle w:val="BodyText"/>
              <w:rPr>
                <w:rFonts w:cs="Arial"/>
                <w:color w:val="993366"/>
              </w:rPr>
            </w:pPr>
          </w:p>
        </w:tc>
        <w:tc>
          <w:tcPr>
            <w:tcW w:w="7098" w:type="dxa"/>
            <w:gridSpan w:val="2"/>
            <w:shd w:val="clear" w:color="auto" w:fill="auto"/>
          </w:tcPr>
          <w:p w14:paraId="55FE2E6E" w14:textId="77777777" w:rsidR="001B4375" w:rsidRPr="00925FE8" w:rsidRDefault="00B439AC" w:rsidP="007440BD">
            <w:pPr>
              <w:numPr>
                <w:ilvl w:val="0"/>
                <w:numId w:val="33"/>
              </w:numPr>
              <w:tabs>
                <w:tab w:val="clear" w:pos="567"/>
                <w:tab w:val="num" w:pos="374"/>
              </w:tabs>
              <w:ind w:left="374" w:hanging="425"/>
              <w:rPr>
                <w:color w:val="000000"/>
              </w:rPr>
            </w:pPr>
            <w:r w:rsidRPr="00925FE8">
              <w:t>T</w:t>
            </w:r>
            <w:r w:rsidR="001B4375" w:rsidRPr="00925FE8">
              <w:t xml:space="preserve">reating all information acquired through employment, both formally and informally, in confidence. There are strict rules and protocols defining employee access to and use of the </w:t>
            </w:r>
            <w:r w:rsidR="000C3443">
              <w:t>C</w:t>
            </w:r>
            <w:r w:rsidR="001B4375" w:rsidRPr="00925FE8">
              <w:t>ouncil’s databases. Any breach of these rules and protocols will be subject to disciplinary investigation. There are internal procedures in place for employees to raise matters of concern regarding such issues as bad practice or mismanagement.</w:t>
            </w:r>
            <w:r w:rsidR="001B4375" w:rsidRPr="00925FE8">
              <w:br/>
            </w:r>
          </w:p>
        </w:tc>
      </w:tr>
      <w:tr w:rsidR="001B4375" w14:paraId="43BDF1C0" w14:textId="77777777" w:rsidTr="007440BD">
        <w:trPr>
          <w:trHeight w:val="1957"/>
          <w:jc w:val="center"/>
        </w:trPr>
        <w:tc>
          <w:tcPr>
            <w:tcW w:w="4067" w:type="dxa"/>
          </w:tcPr>
          <w:p w14:paraId="4C97F90D" w14:textId="77777777" w:rsidR="001B4375" w:rsidRPr="00AE73EE" w:rsidRDefault="001B4375" w:rsidP="00E13D94">
            <w:pPr>
              <w:pStyle w:val="BodyText"/>
              <w:rPr>
                <w:rFonts w:cs="Arial"/>
                <w:color w:val="993366"/>
              </w:rPr>
            </w:pPr>
            <w:r w:rsidRPr="00AE73EE">
              <w:rPr>
                <w:rFonts w:cs="Arial"/>
                <w:color w:val="993366"/>
              </w:rPr>
              <w:t>Equalities and Diversity</w:t>
            </w:r>
          </w:p>
        </w:tc>
        <w:tc>
          <w:tcPr>
            <w:tcW w:w="7098" w:type="dxa"/>
            <w:gridSpan w:val="2"/>
            <w:shd w:val="clear" w:color="auto" w:fill="auto"/>
          </w:tcPr>
          <w:p w14:paraId="7D3A4947" w14:textId="77777777" w:rsidR="001B4375" w:rsidRPr="00925FE8" w:rsidRDefault="001B4375" w:rsidP="000C3443">
            <w:pPr>
              <w:numPr>
                <w:ilvl w:val="0"/>
                <w:numId w:val="33"/>
              </w:numPr>
              <w:tabs>
                <w:tab w:val="clear" w:pos="567"/>
                <w:tab w:val="num" w:pos="374"/>
              </w:tabs>
              <w:ind w:left="374" w:hanging="374"/>
            </w:pPr>
            <w:r w:rsidRPr="00925FE8">
              <w:t xml:space="preserve">The </w:t>
            </w:r>
            <w:r w:rsidR="000C3443">
              <w:t>C</w:t>
            </w:r>
            <w:r w:rsidRPr="00925FE8">
              <w:t>ouncil has a strong commitment to achieving equality of opportunity in its services to the community and in the employment of people. It expects all employees to understand, comply with and promote its policies in their own work, undertake any appropriate training to help them to challenge prejudice or discrimination.</w:t>
            </w:r>
          </w:p>
          <w:p w14:paraId="401A15AA" w14:textId="77777777" w:rsidR="001B4375" w:rsidRPr="00925FE8" w:rsidRDefault="001B4375" w:rsidP="000C3443">
            <w:pPr>
              <w:tabs>
                <w:tab w:val="num" w:pos="374"/>
              </w:tabs>
              <w:ind w:left="374" w:hanging="374"/>
              <w:rPr>
                <w:bCs/>
              </w:rPr>
            </w:pPr>
          </w:p>
        </w:tc>
      </w:tr>
      <w:tr w:rsidR="001B4375" w14:paraId="5A84B551" w14:textId="77777777" w:rsidTr="007440BD">
        <w:trPr>
          <w:trHeight w:val="1957"/>
          <w:jc w:val="center"/>
        </w:trPr>
        <w:tc>
          <w:tcPr>
            <w:tcW w:w="4067" w:type="dxa"/>
          </w:tcPr>
          <w:p w14:paraId="68F0282B" w14:textId="77777777" w:rsidR="001B4375" w:rsidRPr="00AE73EE" w:rsidRDefault="001B4375" w:rsidP="00E13D94">
            <w:pPr>
              <w:pStyle w:val="BodyText"/>
              <w:rPr>
                <w:rFonts w:cs="Arial"/>
                <w:color w:val="993366"/>
              </w:rPr>
            </w:pPr>
            <w:r w:rsidRPr="00AE73EE">
              <w:rPr>
                <w:rFonts w:cs="Arial"/>
                <w:color w:val="993366"/>
              </w:rPr>
              <w:t xml:space="preserve">Health and Safety </w:t>
            </w:r>
          </w:p>
          <w:p w14:paraId="6041D628" w14:textId="77777777" w:rsidR="001B4375" w:rsidRPr="00AE73EE" w:rsidRDefault="001B4375" w:rsidP="00E13D94">
            <w:pPr>
              <w:pStyle w:val="BodyText"/>
              <w:rPr>
                <w:rFonts w:cs="Arial"/>
                <w:color w:val="993366"/>
              </w:rPr>
            </w:pPr>
          </w:p>
          <w:p w14:paraId="58C1A2E2" w14:textId="77777777" w:rsidR="001B4375" w:rsidRPr="00AE73EE" w:rsidRDefault="001B4375" w:rsidP="00E13D94">
            <w:pPr>
              <w:pStyle w:val="BodyText"/>
              <w:rPr>
                <w:rFonts w:cs="Arial"/>
                <w:color w:val="993366"/>
              </w:rPr>
            </w:pPr>
          </w:p>
        </w:tc>
        <w:tc>
          <w:tcPr>
            <w:tcW w:w="7098" w:type="dxa"/>
            <w:gridSpan w:val="2"/>
            <w:shd w:val="clear" w:color="auto" w:fill="auto"/>
          </w:tcPr>
          <w:p w14:paraId="17929697" w14:textId="77777777" w:rsidR="001B4375" w:rsidRPr="00925FE8" w:rsidRDefault="001B4375" w:rsidP="000C3443">
            <w:pPr>
              <w:numPr>
                <w:ilvl w:val="0"/>
                <w:numId w:val="29"/>
              </w:numPr>
              <w:tabs>
                <w:tab w:val="clear" w:pos="567"/>
                <w:tab w:val="num" w:pos="374"/>
              </w:tabs>
              <w:ind w:left="374" w:hanging="374"/>
              <w:rPr>
                <w:color w:val="000000"/>
              </w:rPr>
            </w:pPr>
            <w:r w:rsidRPr="00925FE8">
              <w:t>Being responsible for own Health &amp; Safety, as well as that of colleagues, service users and the public. Employees should co-operate with management, follow established systems of work, use protective equipment and report defects and hazards to management. Managers should carry out, monitor and review risk assessments, providing robust induction and training packages for new and transferring staff, to ensure they receive relevant H&amp;S training, including refresher training, report all accidents in a timely manner on council accident forms, ensure H&amp;S is a standing item in team meetings, liaise with trade union safety representatives about local safety matters and induct and monitor any visiting contractors etc</w:t>
            </w:r>
            <w:r w:rsidR="007440BD">
              <w:t>.</w:t>
            </w:r>
            <w:r w:rsidRPr="00925FE8">
              <w:t xml:space="preserve"> as appropriate. </w:t>
            </w:r>
          </w:p>
          <w:p w14:paraId="6DA7D434" w14:textId="77777777" w:rsidR="001B4375" w:rsidRPr="00925FE8" w:rsidRDefault="001B4375" w:rsidP="000C3443">
            <w:pPr>
              <w:tabs>
                <w:tab w:val="num" w:pos="374"/>
              </w:tabs>
              <w:ind w:left="374" w:hanging="374"/>
              <w:rPr>
                <w:color w:val="000000"/>
              </w:rPr>
            </w:pPr>
          </w:p>
        </w:tc>
      </w:tr>
      <w:tr w:rsidR="0003603C" w14:paraId="7679ACAB" w14:textId="77777777" w:rsidTr="007440BD">
        <w:trPr>
          <w:trHeight w:val="1957"/>
          <w:jc w:val="center"/>
        </w:trPr>
        <w:tc>
          <w:tcPr>
            <w:tcW w:w="4067" w:type="dxa"/>
          </w:tcPr>
          <w:p w14:paraId="302CC9F4" w14:textId="77777777" w:rsidR="0003603C" w:rsidRPr="00AE73EE" w:rsidRDefault="0003603C" w:rsidP="006E2520">
            <w:pPr>
              <w:pStyle w:val="BodyText"/>
              <w:rPr>
                <w:rFonts w:cs="Arial"/>
                <w:color w:val="993366"/>
              </w:rPr>
            </w:pPr>
          </w:p>
          <w:p w14:paraId="414C7433" w14:textId="77777777" w:rsidR="0003603C" w:rsidRPr="00AE73EE" w:rsidRDefault="0003603C" w:rsidP="00AE73EE">
            <w:pPr>
              <w:pStyle w:val="BodyText"/>
              <w:jc w:val="left"/>
              <w:rPr>
                <w:rFonts w:cs="Arial"/>
                <w:bCs/>
                <w:color w:val="993366"/>
              </w:rPr>
            </w:pPr>
            <w:r w:rsidRPr="00AE73EE">
              <w:rPr>
                <w:rFonts w:cs="Arial"/>
                <w:bCs/>
                <w:color w:val="993366"/>
              </w:rPr>
              <w:t>Contribute as an effective and collaborative team member</w:t>
            </w:r>
          </w:p>
          <w:p w14:paraId="2D12AB36" w14:textId="77777777" w:rsidR="0003603C" w:rsidRPr="00AE73EE" w:rsidRDefault="0003603C" w:rsidP="006E2520">
            <w:pPr>
              <w:pStyle w:val="BodyText"/>
              <w:rPr>
                <w:rFonts w:cs="Arial"/>
                <w:color w:val="993366"/>
              </w:rPr>
            </w:pPr>
          </w:p>
        </w:tc>
        <w:tc>
          <w:tcPr>
            <w:tcW w:w="7098" w:type="dxa"/>
            <w:gridSpan w:val="2"/>
            <w:tcBorders>
              <w:left w:val="nil"/>
            </w:tcBorders>
            <w:shd w:val="clear" w:color="auto" w:fill="auto"/>
          </w:tcPr>
          <w:p w14:paraId="403EF28F" w14:textId="77777777" w:rsidR="0003603C" w:rsidRPr="00925FE8" w:rsidRDefault="0003603C" w:rsidP="000C3443">
            <w:pPr>
              <w:tabs>
                <w:tab w:val="num" w:pos="374"/>
              </w:tabs>
              <w:ind w:left="374" w:hanging="374"/>
            </w:pPr>
          </w:p>
          <w:p w14:paraId="49EC3DC7" w14:textId="77777777" w:rsidR="0003603C" w:rsidRPr="00925FE8" w:rsidRDefault="0003603C" w:rsidP="000C3443">
            <w:pPr>
              <w:tabs>
                <w:tab w:val="num" w:pos="374"/>
              </w:tabs>
              <w:ind w:left="374" w:hanging="374"/>
              <w:rPr>
                <w:bCs/>
              </w:rPr>
            </w:pPr>
            <w:r w:rsidRPr="00925FE8">
              <w:rPr>
                <w:bCs/>
              </w:rPr>
              <w:t>This will involve:</w:t>
            </w:r>
          </w:p>
          <w:p w14:paraId="070ACF5E" w14:textId="77777777" w:rsidR="0003603C" w:rsidRPr="00925FE8" w:rsidRDefault="0003603C" w:rsidP="000C3443">
            <w:pPr>
              <w:tabs>
                <w:tab w:val="num" w:pos="374"/>
              </w:tabs>
              <w:ind w:left="374" w:hanging="374"/>
            </w:pPr>
          </w:p>
          <w:p w14:paraId="44C1F4FB" w14:textId="77777777" w:rsidR="0003603C" w:rsidRPr="00925FE8" w:rsidRDefault="0003603C" w:rsidP="000C3443">
            <w:pPr>
              <w:numPr>
                <w:ilvl w:val="0"/>
                <w:numId w:val="28"/>
              </w:numPr>
              <w:tabs>
                <w:tab w:val="clear" w:pos="567"/>
                <w:tab w:val="num" w:pos="374"/>
              </w:tabs>
              <w:ind w:left="374" w:hanging="374"/>
            </w:pPr>
            <w:r w:rsidRPr="00925FE8">
              <w:t>Participating in training to demonstrate competence.</w:t>
            </w:r>
          </w:p>
          <w:p w14:paraId="5FE024FD" w14:textId="77777777" w:rsidR="0003603C" w:rsidRPr="00925FE8" w:rsidRDefault="0003603C" w:rsidP="000C3443">
            <w:pPr>
              <w:numPr>
                <w:ilvl w:val="0"/>
                <w:numId w:val="28"/>
              </w:numPr>
              <w:tabs>
                <w:tab w:val="clear" w:pos="567"/>
                <w:tab w:val="num" w:pos="374"/>
              </w:tabs>
              <w:ind w:left="374" w:hanging="374"/>
            </w:pPr>
            <w:r w:rsidRPr="00925FE8">
              <w:t>Undertaking training as required for the role.</w:t>
            </w:r>
          </w:p>
          <w:p w14:paraId="34F7D5A7" w14:textId="77777777" w:rsidR="0003603C" w:rsidRPr="00925FE8" w:rsidRDefault="0003603C" w:rsidP="000C3443">
            <w:pPr>
              <w:numPr>
                <w:ilvl w:val="0"/>
                <w:numId w:val="28"/>
              </w:numPr>
              <w:tabs>
                <w:tab w:val="clear" w:pos="567"/>
                <w:tab w:val="num" w:pos="374"/>
              </w:tabs>
              <w:ind w:left="374" w:hanging="374"/>
            </w:pPr>
            <w:r w:rsidRPr="00925FE8">
              <w:t>Participating in the development, implementation and monitoring of service plans.</w:t>
            </w:r>
          </w:p>
          <w:p w14:paraId="22CC360C" w14:textId="77777777" w:rsidR="0003603C" w:rsidRPr="00925FE8" w:rsidRDefault="0003603C" w:rsidP="000C3443">
            <w:pPr>
              <w:numPr>
                <w:ilvl w:val="0"/>
                <w:numId w:val="28"/>
              </w:numPr>
              <w:tabs>
                <w:tab w:val="clear" w:pos="567"/>
                <w:tab w:val="num" w:pos="374"/>
              </w:tabs>
              <w:ind w:left="374" w:hanging="374"/>
            </w:pPr>
            <w:r w:rsidRPr="00925FE8">
              <w:t xml:space="preserve">Championing the professional integrity of the service. </w:t>
            </w:r>
          </w:p>
          <w:p w14:paraId="0F421DB0" w14:textId="77777777" w:rsidR="0003603C" w:rsidRPr="00925FE8" w:rsidRDefault="0003603C" w:rsidP="000C3443">
            <w:pPr>
              <w:tabs>
                <w:tab w:val="num" w:pos="374"/>
              </w:tabs>
              <w:ind w:left="374" w:hanging="374"/>
              <w:rPr>
                <w:color w:val="000000"/>
              </w:rPr>
            </w:pPr>
          </w:p>
        </w:tc>
      </w:tr>
    </w:tbl>
    <w:p w14:paraId="34E2241E" w14:textId="77777777" w:rsidR="0016639F" w:rsidRDefault="00351606" w:rsidP="0016639F">
      <w:r>
        <w:rPr>
          <w:b/>
        </w:rPr>
        <w:br w:type="page"/>
      </w:r>
    </w:p>
    <w:tbl>
      <w:tblPr>
        <w:tblW w:w="10515" w:type="dxa"/>
        <w:tblLayout w:type="fixed"/>
        <w:tblLook w:val="0000" w:firstRow="0" w:lastRow="0" w:firstColumn="0" w:lastColumn="0" w:noHBand="0" w:noVBand="0"/>
      </w:tblPr>
      <w:tblGrid>
        <w:gridCol w:w="2970"/>
        <w:gridCol w:w="7545"/>
      </w:tblGrid>
      <w:tr w:rsidR="00216435" w14:paraId="0668A034" w14:textId="77777777" w:rsidTr="00351606">
        <w:tc>
          <w:tcPr>
            <w:tcW w:w="10515" w:type="dxa"/>
            <w:gridSpan w:val="2"/>
          </w:tcPr>
          <w:p w14:paraId="62906073" w14:textId="77777777" w:rsidR="00216435" w:rsidRPr="00697505" w:rsidRDefault="00216435" w:rsidP="00F0040F">
            <w:pPr>
              <w:jc w:val="center"/>
              <w:rPr>
                <w:b/>
                <w:smallCaps/>
                <w:color w:val="993366"/>
                <w:sz w:val="32"/>
                <w:szCs w:val="32"/>
              </w:rPr>
            </w:pPr>
            <w:r w:rsidRPr="00697505">
              <w:rPr>
                <w:b/>
                <w:color w:val="993366"/>
                <w:sz w:val="32"/>
                <w:szCs w:val="32"/>
              </w:rPr>
              <w:t>Person   Specification</w:t>
            </w:r>
          </w:p>
          <w:p w14:paraId="57D0F58A" w14:textId="77777777" w:rsidR="00216435" w:rsidRDefault="00216435" w:rsidP="00F0040F"/>
        </w:tc>
      </w:tr>
      <w:tr w:rsidR="00216435" w14:paraId="652FFD3E" w14:textId="77777777" w:rsidTr="00351606">
        <w:tc>
          <w:tcPr>
            <w:tcW w:w="2970" w:type="dxa"/>
          </w:tcPr>
          <w:p w14:paraId="76D6A209" w14:textId="77777777" w:rsidR="00216435" w:rsidRPr="00697505" w:rsidRDefault="00216435" w:rsidP="00F0040F">
            <w:pPr>
              <w:rPr>
                <w:b/>
                <w:color w:val="993366"/>
              </w:rPr>
            </w:pPr>
            <w:r w:rsidRPr="00697505">
              <w:rPr>
                <w:b/>
                <w:color w:val="993366"/>
              </w:rPr>
              <w:t xml:space="preserve">Job Title: </w:t>
            </w:r>
          </w:p>
          <w:p w14:paraId="2313277C" w14:textId="77777777" w:rsidR="00216435" w:rsidRPr="00697505" w:rsidRDefault="00216435" w:rsidP="00F0040F">
            <w:pPr>
              <w:rPr>
                <w:b/>
                <w:color w:val="993366"/>
              </w:rPr>
            </w:pPr>
          </w:p>
        </w:tc>
        <w:tc>
          <w:tcPr>
            <w:tcW w:w="7545" w:type="dxa"/>
          </w:tcPr>
          <w:p w14:paraId="30DE8F66" w14:textId="77777777" w:rsidR="00216435" w:rsidRPr="000C3443" w:rsidRDefault="000C3443" w:rsidP="000C3443">
            <w:pPr>
              <w:rPr>
                <w:iCs/>
                <w:szCs w:val="24"/>
              </w:rPr>
            </w:pPr>
            <w:r>
              <w:rPr>
                <w:b/>
                <w:bCs/>
                <w:szCs w:val="24"/>
              </w:rPr>
              <w:t xml:space="preserve">Principal Planning Officer </w:t>
            </w:r>
            <w:r w:rsidR="00301A3B" w:rsidRPr="000C3443">
              <w:rPr>
                <w:b/>
                <w:bCs/>
                <w:szCs w:val="24"/>
              </w:rPr>
              <w:t>(Applications)</w:t>
            </w:r>
          </w:p>
        </w:tc>
      </w:tr>
      <w:tr w:rsidR="00301A3B" w14:paraId="64EBDE8E" w14:textId="77777777" w:rsidTr="00351606">
        <w:trPr>
          <w:trHeight w:val="1285"/>
        </w:trPr>
        <w:tc>
          <w:tcPr>
            <w:tcW w:w="2970" w:type="dxa"/>
          </w:tcPr>
          <w:p w14:paraId="7D130E68" w14:textId="77777777" w:rsidR="00301A3B" w:rsidRPr="00697505" w:rsidRDefault="00301A3B" w:rsidP="00F0040F">
            <w:pPr>
              <w:rPr>
                <w:b/>
                <w:color w:val="993366"/>
              </w:rPr>
            </w:pPr>
            <w:r w:rsidRPr="00697505">
              <w:rPr>
                <w:b/>
                <w:color w:val="993366"/>
              </w:rPr>
              <w:t>Essential knowledge:</w:t>
            </w:r>
          </w:p>
        </w:tc>
        <w:tc>
          <w:tcPr>
            <w:tcW w:w="7545" w:type="dxa"/>
          </w:tcPr>
          <w:p w14:paraId="5F1CB8A5" w14:textId="77777777" w:rsidR="008063B3" w:rsidRDefault="008063B3" w:rsidP="008063B3">
            <w:pPr>
              <w:pStyle w:val="Default"/>
              <w:numPr>
                <w:ilvl w:val="0"/>
                <w:numId w:val="36"/>
              </w:numPr>
              <w:ind w:left="291" w:hanging="291"/>
            </w:pPr>
            <w:r>
              <w:t>RTPI accredited post graduate degree</w:t>
            </w:r>
          </w:p>
          <w:p w14:paraId="6BE47E5C" w14:textId="77777777" w:rsidR="008063B3" w:rsidRDefault="008063B3" w:rsidP="008063B3">
            <w:pPr>
              <w:pStyle w:val="Default"/>
              <w:numPr>
                <w:ilvl w:val="0"/>
                <w:numId w:val="36"/>
              </w:numPr>
              <w:ind w:left="291" w:hanging="291"/>
            </w:pPr>
            <w:r>
              <w:t>Management training desirable</w:t>
            </w:r>
          </w:p>
          <w:p w14:paraId="37D08942" w14:textId="77777777" w:rsidR="00301A3B" w:rsidRPr="00301A3B" w:rsidRDefault="00301A3B" w:rsidP="008063B3">
            <w:pPr>
              <w:pStyle w:val="Default"/>
              <w:numPr>
                <w:ilvl w:val="0"/>
                <w:numId w:val="36"/>
              </w:numPr>
              <w:ind w:left="291" w:hanging="291"/>
            </w:pPr>
            <w:r w:rsidRPr="00301A3B">
              <w:t xml:space="preserve">Eligible for Membership of RTPI </w:t>
            </w:r>
          </w:p>
          <w:p w14:paraId="562E69F0" w14:textId="77777777" w:rsidR="00301A3B" w:rsidRPr="00301A3B" w:rsidRDefault="00301A3B" w:rsidP="008063B3">
            <w:pPr>
              <w:pStyle w:val="Default"/>
              <w:numPr>
                <w:ilvl w:val="0"/>
                <w:numId w:val="36"/>
              </w:numPr>
              <w:ind w:left="291" w:hanging="291"/>
            </w:pPr>
            <w:r w:rsidRPr="00301A3B">
              <w:t xml:space="preserve">Comprehensive understanding of current issues &amp; developments affecting planning, regeneration &amp; local government in London </w:t>
            </w:r>
          </w:p>
          <w:p w14:paraId="4DA30889" w14:textId="77777777" w:rsidR="00301A3B" w:rsidRPr="00301A3B" w:rsidRDefault="00301A3B" w:rsidP="008063B3">
            <w:pPr>
              <w:pStyle w:val="Default"/>
              <w:numPr>
                <w:ilvl w:val="0"/>
                <w:numId w:val="36"/>
              </w:numPr>
              <w:ind w:left="291" w:hanging="291"/>
            </w:pPr>
            <w:r w:rsidRPr="00301A3B">
              <w:t xml:space="preserve">Policy: comprehensive understanding of </w:t>
            </w:r>
            <w:r w:rsidR="007440BD">
              <w:t>C</w:t>
            </w:r>
            <w:r w:rsidRPr="00301A3B">
              <w:t xml:space="preserve">entral </w:t>
            </w:r>
            <w:r w:rsidR="007440BD">
              <w:t>G</w:t>
            </w:r>
            <w:r w:rsidRPr="00301A3B">
              <w:t xml:space="preserve">overnment &amp; development plan policy issues </w:t>
            </w:r>
          </w:p>
          <w:p w14:paraId="028B3C47" w14:textId="77777777" w:rsidR="00301A3B" w:rsidRPr="00301A3B" w:rsidRDefault="00301A3B" w:rsidP="008063B3">
            <w:pPr>
              <w:pStyle w:val="Default"/>
              <w:numPr>
                <w:ilvl w:val="0"/>
                <w:numId w:val="36"/>
              </w:numPr>
              <w:ind w:left="291" w:hanging="291"/>
            </w:pPr>
            <w:r w:rsidRPr="00301A3B">
              <w:t xml:space="preserve">Law: comprehensive understanding of development management &amp; related legislation </w:t>
            </w:r>
            <w:r w:rsidR="007440BD">
              <w:t xml:space="preserve">and </w:t>
            </w:r>
            <w:r w:rsidRPr="00301A3B">
              <w:t xml:space="preserve">good understanding of local government legislation </w:t>
            </w:r>
          </w:p>
          <w:p w14:paraId="32940E5D" w14:textId="77777777" w:rsidR="00301A3B" w:rsidRPr="00301A3B" w:rsidRDefault="00301A3B" w:rsidP="008063B3">
            <w:pPr>
              <w:pStyle w:val="Default"/>
              <w:numPr>
                <w:ilvl w:val="0"/>
                <w:numId w:val="36"/>
              </w:numPr>
              <w:ind w:left="291" w:hanging="291"/>
            </w:pPr>
            <w:r w:rsidRPr="00301A3B">
              <w:t xml:space="preserve">General level of political awareness </w:t>
            </w:r>
            <w:r w:rsidR="007440BD">
              <w:t xml:space="preserve">and </w:t>
            </w:r>
            <w:r w:rsidRPr="00301A3B">
              <w:t xml:space="preserve">good understanding of the operation of local government </w:t>
            </w:r>
          </w:p>
          <w:p w14:paraId="74F7E3D2" w14:textId="77777777" w:rsidR="00301A3B" w:rsidRDefault="00301A3B" w:rsidP="005B1CF9">
            <w:pPr>
              <w:pStyle w:val="Default"/>
              <w:rPr>
                <w:sz w:val="20"/>
                <w:szCs w:val="20"/>
              </w:rPr>
            </w:pPr>
          </w:p>
        </w:tc>
      </w:tr>
      <w:tr w:rsidR="00301A3B" w14:paraId="497EE71E" w14:textId="77777777" w:rsidTr="00D93529">
        <w:trPr>
          <w:trHeight w:val="708"/>
        </w:trPr>
        <w:tc>
          <w:tcPr>
            <w:tcW w:w="2970" w:type="dxa"/>
          </w:tcPr>
          <w:p w14:paraId="47C5E3BF" w14:textId="77777777" w:rsidR="00301A3B" w:rsidRPr="00697505" w:rsidRDefault="00301A3B" w:rsidP="00F0040F">
            <w:pPr>
              <w:rPr>
                <w:b/>
                <w:color w:val="993366"/>
              </w:rPr>
            </w:pPr>
            <w:r w:rsidRPr="00697505">
              <w:rPr>
                <w:b/>
                <w:color w:val="993366"/>
              </w:rPr>
              <w:t xml:space="preserve">Essential skills and abilities: </w:t>
            </w:r>
          </w:p>
        </w:tc>
        <w:tc>
          <w:tcPr>
            <w:tcW w:w="7545" w:type="dxa"/>
          </w:tcPr>
          <w:p w14:paraId="0DBF0163" w14:textId="77777777" w:rsidR="00301A3B" w:rsidRPr="00007F95" w:rsidRDefault="00301A3B" w:rsidP="00D93529">
            <w:pPr>
              <w:pStyle w:val="Default"/>
              <w:numPr>
                <w:ilvl w:val="0"/>
                <w:numId w:val="37"/>
              </w:numPr>
              <w:ind w:left="291" w:hanging="291"/>
            </w:pPr>
            <w:r w:rsidRPr="00007F95">
              <w:t xml:space="preserve">Writing: display high level of ability in letter writing; clear reports on complex or controversial issues; exhibit a clear </w:t>
            </w:r>
            <w:r w:rsidR="007440BD">
              <w:t xml:space="preserve">and </w:t>
            </w:r>
            <w:r w:rsidRPr="00007F95">
              <w:t xml:space="preserve">comprehensible writing style in line with Plain English principles </w:t>
            </w:r>
          </w:p>
          <w:p w14:paraId="73A4F520" w14:textId="77777777" w:rsidR="00301A3B" w:rsidRPr="00007F95" w:rsidRDefault="00301A3B" w:rsidP="00D93529">
            <w:pPr>
              <w:pStyle w:val="Default"/>
              <w:numPr>
                <w:ilvl w:val="0"/>
                <w:numId w:val="37"/>
              </w:numPr>
              <w:ind w:left="291" w:hanging="291"/>
            </w:pPr>
            <w:r w:rsidRPr="00007F95">
              <w:t xml:space="preserve">General IT skills: basic keyboard/typing skills, use of Windows, word-processing and email </w:t>
            </w:r>
          </w:p>
          <w:p w14:paraId="1A5CB561" w14:textId="77777777" w:rsidR="008063B3" w:rsidRDefault="00301A3B" w:rsidP="00D93529">
            <w:pPr>
              <w:pStyle w:val="Default"/>
              <w:numPr>
                <w:ilvl w:val="0"/>
                <w:numId w:val="37"/>
              </w:numPr>
              <w:ind w:left="291" w:hanging="291"/>
            </w:pPr>
            <w:r w:rsidRPr="00007F95">
              <w:t>Specialist IT skills: Acolaid</w:t>
            </w:r>
            <w:r w:rsidR="008063B3">
              <w:t xml:space="preserve">/Uniform </w:t>
            </w:r>
            <w:r w:rsidRPr="00007F95">
              <w:t>or other planning related system &amp; spreadsheets desirable</w:t>
            </w:r>
          </w:p>
          <w:p w14:paraId="71A6FB50" w14:textId="77777777" w:rsidR="008063B3" w:rsidRDefault="008063B3" w:rsidP="00D93529">
            <w:pPr>
              <w:pStyle w:val="Default"/>
              <w:numPr>
                <w:ilvl w:val="0"/>
                <w:numId w:val="37"/>
              </w:numPr>
              <w:ind w:left="291" w:hanging="291"/>
            </w:pPr>
            <w:r>
              <w:t>Proficient decision drafting: conditions and reasons for refusal</w:t>
            </w:r>
          </w:p>
          <w:p w14:paraId="2E042B4B" w14:textId="77777777" w:rsidR="008063B3" w:rsidRDefault="008063B3" w:rsidP="00D93529">
            <w:pPr>
              <w:pStyle w:val="Default"/>
              <w:numPr>
                <w:ilvl w:val="0"/>
                <w:numId w:val="37"/>
              </w:numPr>
              <w:ind w:left="291" w:hanging="291"/>
            </w:pPr>
            <w:r>
              <w:t>Urban Design Skills: high level of proficiency</w:t>
            </w:r>
          </w:p>
          <w:p w14:paraId="70FDA034" w14:textId="77777777" w:rsidR="008063B3" w:rsidRDefault="008063B3" w:rsidP="00D93529">
            <w:pPr>
              <w:pStyle w:val="Default"/>
              <w:numPr>
                <w:ilvl w:val="0"/>
                <w:numId w:val="37"/>
              </w:numPr>
              <w:ind w:left="291" w:hanging="291"/>
            </w:pPr>
            <w:r>
              <w:t xml:space="preserve">Time/priority management: high level of proficiency </w:t>
            </w:r>
          </w:p>
          <w:p w14:paraId="4CF7E16D" w14:textId="77777777" w:rsidR="008063B3" w:rsidRDefault="008063B3" w:rsidP="00D93529">
            <w:pPr>
              <w:pStyle w:val="Default"/>
              <w:numPr>
                <w:ilvl w:val="0"/>
                <w:numId w:val="37"/>
              </w:numPr>
              <w:ind w:left="291" w:hanging="291"/>
            </w:pPr>
            <w:r>
              <w:t xml:space="preserve">Ability to work under pressure and handle stress </w:t>
            </w:r>
          </w:p>
          <w:p w14:paraId="5C8FFA39" w14:textId="77777777" w:rsidR="00301A3B" w:rsidRPr="00007F95" w:rsidRDefault="00301A3B" w:rsidP="00D93529">
            <w:pPr>
              <w:pStyle w:val="Default"/>
              <w:numPr>
                <w:ilvl w:val="0"/>
                <w:numId w:val="37"/>
              </w:numPr>
              <w:ind w:left="291" w:hanging="291"/>
            </w:pPr>
            <w:r w:rsidRPr="00007F95">
              <w:t xml:space="preserve">Demonstrable ability to take tactical decisions and achieve high quality and high level outputs through the practical application of project management techniques </w:t>
            </w:r>
          </w:p>
          <w:p w14:paraId="1A7F3E91" w14:textId="77777777" w:rsidR="00301A3B" w:rsidRPr="00007F95" w:rsidRDefault="00301A3B" w:rsidP="00D93529">
            <w:pPr>
              <w:pStyle w:val="Default"/>
              <w:numPr>
                <w:ilvl w:val="0"/>
                <w:numId w:val="37"/>
              </w:numPr>
              <w:ind w:left="291" w:hanging="291"/>
            </w:pPr>
            <w:r w:rsidRPr="00007F95">
              <w:t xml:space="preserve">Innovative thinker &amp; ability to analyse &amp; weigh complex issues </w:t>
            </w:r>
          </w:p>
          <w:p w14:paraId="1E8FFCB2" w14:textId="77777777" w:rsidR="008063B3" w:rsidRDefault="008063B3" w:rsidP="00D93529">
            <w:pPr>
              <w:pStyle w:val="Default"/>
              <w:numPr>
                <w:ilvl w:val="0"/>
                <w:numId w:val="37"/>
              </w:numPr>
              <w:ind w:left="291" w:hanging="291"/>
            </w:pPr>
            <w:r>
              <w:t>Good understanding of the dynamics of team working</w:t>
            </w:r>
          </w:p>
          <w:p w14:paraId="14DDFF1A" w14:textId="77777777" w:rsidR="008063B3" w:rsidRDefault="008063B3" w:rsidP="00D93529">
            <w:pPr>
              <w:pStyle w:val="Default"/>
              <w:numPr>
                <w:ilvl w:val="0"/>
                <w:numId w:val="37"/>
              </w:numPr>
              <w:ind w:left="291" w:hanging="291"/>
            </w:pPr>
            <w:r>
              <w:t>Assertiveness: high level of proficiency</w:t>
            </w:r>
          </w:p>
          <w:p w14:paraId="23903208" w14:textId="77777777" w:rsidR="00301A3B" w:rsidRPr="00007F95" w:rsidRDefault="00301A3B" w:rsidP="00D93529">
            <w:pPr>
              <w:pStyle w:val="Default"/>
              <w:numPr>
                <w:ilvl w:val="0"/>
                <w:numId w:val="37"/>
              </w:numPr>
              <w:ind w:left="291" w:hanging="291"/>
            </w:pPr>
            <w:r w:rsidRPr="00007F95">
              <w:t xml:space="preserve">Negotiation: sophisticated and accomplished level of proficiency </w:t>
            </w:r>
            <w:r w:rsidR="008063B3">
              <w:t xml:space="preserve">  </w:t>
            </w:r>
            <w:r w:rsidRPr="00007F95">
              <w:t xml:space="preserve">to lead complex and ongoing negotiations in politically sensitive scenarios </w:t>
            </w:r>
          </w:p>
          <w:p w14:paraId="6DDC2F7A" w14:textId="77777777" w:rsidR="008063B3" w:rsidRDefault="008063B3" w:rsidP="00D93529">
            <w:pPr>
              <w:pStyle w:val="Default"/>
              <w:numPr>
                <w:ilvl w:val="0"/>
                <w:numId w:val="37"/>
              </w:numPr>
              <w:ind w:left="291" w:hanging="291"/>
            </w:pPr>
            <w:r>
              <w:t>Verbal communication: good level of proficiency in difficult scenarios</w:t>
            </w:r>
          </w:p>
          <w:p w14:paraId="33163B9B" w14:textId="77777777" w:rsidR="00301A3B" w:rsidRPr="00007F95" w:rsidRDefault="00301A3B" w:rsidP="00D93529">
            <w:pPr>
              <w:pStyle w:val="Default"/>
              <w:numPr>
                <w:ilvl w:val="0"/>
                <w:numId w:val="37"/>
              </w:numPr>
              <w:ind w:left="291" w:hanging="291"/>
            </w:pPr>
            <w:r w:rsidRPr="00007F95">
              <w:t xml:space="preserve">Presentation skills: presentation of complex and controversial items at Committee </w:t>
            </w:r>
          </w:p>
          <w:p w14:paraId="76F96C84" w14:textId="77777777" w:rsidR="00D93529" w:rsidRDefault="00D93529" w:rsidP="00D93529">
            <w:pPr>
              <w:pStyle w:val="Default"/>
              <w:numPr>
                <w:ilvl w:val="0"/>
                <w:numId w:val="37"/>
              </w:numPr>
              <w:ind w:left="291" w:hanging="291"/>
            </w:pPr>
            <w:r>
              <w:t>Customer Care Champion</w:t>
            </w:r>
          </w:p>
          <w:p w14:paraId="59C50188" w14:textId="77777777" w:rsidR="00D93529" w:rsidRDefault="00D93529" w:rsidP="00D93529">
            <w:pPr>
              <w:pStyle w:val="Default"/>
              <w:numPr>
                <w:ilvl w:val="0"/>
                <w:numId w:val="37"/>
              </w:numPr>
              <w:ind w:left="291" w:hanging="291"/>
            </w:pPr>
            <w:r>
              <w:t>Effective team management skills; leadership, motivation and delegation</w:t>
            </w:r>
          </w:p>
          <w:p w14:paraId="75D8A8BA" w14:textId="77777777" w:rsidR="00D93529" w:rsidRDefault="00D93529" w:rsidP="00D93529">
            <w:pPr>
              <w:pStyle w:val="Default"/>
              <w:numPr>
                <w:ilvl w:val="0"/>
                <w:numId w:val="37"/>
              </w:numPr>
              <w:ind w:left="291" w:hanging="291"/>
            </w:pPr>
            <w:r>
              <w:t>Developing team management skills; organisation, crisis management and change management</w:t>
            </w:r>
          </w:p>
          <w:p w14:paraId="13CDDE1C" w14:textId="77777777" w:rsidR="00D93529" w:rsidRDefault="00D93529" w:rsidP="00D93529">
            <w:pPr>
              <w:pStyle w:val="Default"/>
              <w:numPr>
                <w:ilvl w:val="0"/>
                <w:numId w:val="37"/>
              </w:numPr>
              <w:ind w:left="291" w:hanging="291"/>
            </w:pPr>
            <w:r>
              <w:t xml:space="preserve">Effective individual management skills: supervisory, training, coaching and mentoring </w:t>
            </w:r>
          </w:p>
          <w:p w14:paraId="5BCE996F" w14:textId="77777777" w:rsidR="00D93529" w:rsidRDefault="00D93529" w:rsidP="00D93529">
            <w:pPr>
              <w:pStyle w:val="Default"/>
              <w:numPr>
                <w:ilvl w:val="0"/>
                <w:numId w:val="37"/>
              </w:numPr>
              <w:ind w:left="291" w:hanging="291"/>
            </w:pPr>
            <w:r>
              <w:t>Developing individual management skills: disciplinary and counselling</w:t>
            </w:r>
          </w:p>
          <w:p w14:paraId="1FE1192F" w14:textId="77777777" w:rsidR="00301A3B" w:rsidRPr="00007F95" w:rsidRDefault="00301A3B" w:rsidP="00D93529">
            <w:pPr>
              <w:pStyle w:val="Default"/>
              <w:numPr>
                <w:ilvl w:val="0"/>
                <w:numId w:val="37"/>
              </w:numPr>
              <w:ind w:left="291" w:hanging="291"/>
            </w:pPr>
            <w:r w:rsidRPr="00007F95">
              <w:t xml:space="preserve">Developing interview techniques </w:t>
            </w:r>
          </w:p>
          <w:p w14:paraId="198FDC18" w14:textId="77777777" w:rsidR="00301A3B" w:rsidRPr="00007F95" w:rsidRDefault="00D93529" w:rsidP="00D93529">
            <w:pPr>
              <w:pStyle w:val="Default"/>
              <w:numPr>
                <w:ilvl w:val="0"/>
                <w:numId w:val="37"/>
              </w:numPr>
              <w:ind w:left="291" w:hanging="291"/>
            </w:pPr>
            <w:r>
              <w:t xml:space="preserve">General application of employment legislation </w:t>
            </w:r>
          </w:p>
          <w:p w14:paraId="3EFB4B27" w14:textId="77777777" w:rsidR="00301A3B" w:rsidRPr="00007F95" w:rsidRDefault="00301A3B" w:rsidP="00D93529">
            <w:pPr>
              <w:pStyle w:val="Default"/>
              <w:ind w:hanging="291"/>
            </w:pPr>
          </w:p>
        </w:tc>
      </w:tr>
      <w:tr w:rsidR="00301A3B" w14:paraId="1A3FD2A0" w14:textId="77777777" w:rsidTr="00351606">
        <w:trPr>
          <w:trHeight w:val="1285"/>
        </w:trPr>
        <w:tc>
          <w:tcPr>
            <w:tcW w:w="2970" w:type="dxa"/>
          </w:tcPr>
          <w:p w14:paraId="24753C79" w14:textId="77777777" w:rsidR="00301A3B" w:rsidRPr="00697505" w:rsidRDefault="00301A3B" w:rsidP="00F0040F">
            <w:pPr>
              <w:rPr>
                <w:b/>
                <w:color w:val="993366"/>
              </w:rPr>
            </w:pPr>
            <w:r w:rsidRPr="00697505">
              <w:rPr>
                <w:b/>
                <w:color w:val="993366"/>
              </w:rPr>
              <w:t>Essential experience:</w:t>
            </w:r>
          </w:p>
        </w:tc>
        <w:tc>
          <w:tcPr>
            <w:tcW w:w="7545" w:type="dxa"/>
          </w:tcPr>
          <w:p w14:paraId="409DA7E0" w14:textId="77777777" w:rsidR="00301A3B" w:rsidRPr="00007F95" w:rsidRDefault="00301A3B" w:rsidP="00D93529">
            <w:pPr>
              <w:pStyle w:val="Default"/>
              <w:numPr>
                <w:ilvl w:val="0"/>
                <w:numId w:val="38"/>
              </w:numPr>
              <w:ind w:left="291" w:hanging="291"/>
            </w:pPr>
            <w:r w:rsidRPr="00007F95">
              <w:t xml:space="preserve">Planning Applications: several years experience including complex and strategic developments </w:t>
            </w:r>
          </w:p>
          <w:p w14:paraId="7B3E25DF" w14:textId="77777777" w:rsidR="00301A3B" w:rsidRPr="00007F95" w:rsidRDefault="00D93529" w:rsidP="00D8370B">
            <w:pPr>
              <w:numPr>
                <w:ilvl w:val="0"/>
                <w:numId w:val="38"/>
              </w:numPr>
              <w:ind w:left="291" w:hanging="291"/>
              <w:rPr>
                <w:szCs w:val="24"/>
              </w:rPr>
            </w:pPr>
            <w:r>
              <w:rPr>
                <w:szCs w:val="24"/>
              </w:rPr>
              <w:t xml:space="preserve">Appeal experience: </w:t>
            </w:r>
            <w:r w:rsidR="00D8370B">
              <w:rPr>
                <w:szCs w:val="24"/>
              </w:rPr>
              <w:t xml:space="preserve">complex hearings and/or </w:t>
            </w:r>
            <w:r>
              <w:rPr>
                <w:szCs w:val="24"/>
              </w:rPr>
              <w:t>public inquiries</w:t>
            </w:r>
          </w:p>
        </w:tc>
      </w:tr>
      <w:tr w:rsidR="00301A3B" w14:paraId="199568C1" w14:textId="77777777" w:rsidTr="00351606">
        <w:trPr>
          <w:trHeight w:val="684"/>
        </w:trPr>
        <w:tc>
          <w:tcPr>
            <w:tcW w:w="2970" w:type="dxa"/>
          </w:tcPr>
          <w:p w14:paraId="1D800C49" w14:textId="77777777" w:rsidR="00301A3B" w:rsidRPr="00697505" w:rsidRDefault="00301A3B" w:rsidP="00F0040F">
            <w:pPr>
              <w:rPr>
                <w:b/>
                <w:color w:val="993366"/>
              </w:rPr>
            </w:pPr>
            <w:r w:rsidRPr="00697505">
              <w:rPr>
                <w:b/>
                <w:color w:val="993366"/>
              </w:rPr>
              <w:t>Special conditions:</w:t>
            </w:r>
          </w:p>
        </w:tc>
        <w:tc>
          <w:tcPr>
            <w:tcW w:w="7545" w:type="dxa"/>
          </w:tcPr>
          <w:p w14:paraId="5463FCEC" w14:textId="77777777" w:rsidR="00301A3B" w:rsidRPr="00007F95" w:rsidRDefault="00301A3B" w:rsidP="00D93529">
            <w:pPr>
              <w:pStyle w:val="Default"/>
              <w:numPr>
                <w:ilvl w:val="0"/>
                <w:numId w:val="39"/>
              </w:numPr>
              <w:ind w:left="291" w:hanging="291"/>
            </w:pPr>
            <w:r w:rsidRPr="00007F95">
              <w:t>To be prepared to attend evening and weekend meetings (e</w:t>
            </w:r>
            <w:r w:rsidR="00D93529">
              <w:t>.</w:t>
            </w:r>
            <w:r w:rsidRPr="00007F95">
              <w:t>g</w:t>
            </w:r>
            <w:r w:rsidR="00D93529">
              <w:t>.</w:t>
            </w:r>
            <w:r w:rsidRPr="00007F95">
              <w:t xml:space="preserve"> </w:t>
            </w:r>
            <w:r w:rsidR="00D93529">
              <w:t>C</w:t>
            </w:r>
            <w:r w:rsidRPr="00007F95">
              <w:t xml:space="preserve">ommittees &amp; events within the borough) </w:t>
            </w:r>
          </w:p>
          <w:p w14:paraId="1AEAD09D" w14:textId="77777777" w:rsidR="00D93529" w:rsidRDefault="00D93529" w:rsidP="00D93529">
            <w:pPr>
              <w:pStyle w:val="Default"/>
              <w:numPr>
                <w:ilvl w:val="0"/>
                <w:numId w:val="39"/>
              </w:numPr>
              <w:ind w:left="291" w:hanging="291"/>
            </w:pPr>
            <w:r>
              <w:t>Ability to drive</w:t>
            </w:r>
          </w:p>
          <w:p w14:paraId="3D51D992" w14:textId="77777777" w:rsidR="00301A3B" w:rsidRPr="00007F95" w:rsidRDefault="00D93529" w:rsidP="00D93529">
            <w:pPr>
              <w:pStyle w:val="Default"/>
              <w:numPr>
                <w:ilvl w:val="0"/>
                <w:numId w:val="39"/>
              </w:numPr>
              <w:ind w:left="291" w:hanging="291"/>
            </w:pPr>
            <w:r>
              <w:t xml:space="preserve">Able to walk and climb stairs  </w:t>
            </w:r>
          </w:p>
          <w:p w14:paraId="08149B45" w14:textId="77777777" w:rsidR="00301A3B" w:rsidRPr="00007F95" w:rsidRDefault="00301A3B" w:rsidP="00301A3B">
            <w:pPr>
              <w:rPr>
                <w:b/>
                <w:szCs w:val="24"/>
              </w:rPr>
            </w:pPr>
          </w:p>
        </w:tc>
      </w:tr>
    </w:tbl>
    <w:p w14:paraId="13E080EB" w14:textId="77777777" w:rsidR="003C2332" w:rsidRDefault="003C2332"/>
    <w:p w14:paraId="26BE71D1" w14:textId="77777777" w:rsidR="003C2332" w:rsidRDefault="003C2332"/>
    <w:p w14:paraId="73212C79" w14:textId="77777777" w:rsidR="008F27B5" w:rsidRDefault="008F27B5" w:rsidP="00697505">
      <w:pPr>
        <w:sectPr w:rsidR="008F27B5" w:rsidSect="00F0040F">
          <w:pgSz w:w="11906" w:h="16838" w:code="9"/>
          <w:pgMar w:top="1134" w:right="1134" w:bottom="1134" w:left="1134" w:header="709" w:footer="709" w:gutter="0"/>
          <w:paperSrc w:first="258" w:other="258"/>
          <w:cols w:space="708"/>
          <w:formProt w:val="0"/>
          <w:docGrid w:linePitch="360"/>
        </w:sectPr>
      </w:pPr>
    </w:p>
    <w:p w14:paraId="5AB41E15" w14:textId="77777777" w:rsidR="00142DDB" w:rsidRDefault="003478A3" w:rsidP="003478A3">
      <w:r>
        <w:t xml:space="preserve"> </w:t>
      </w:r>
    </w:p>
    <w:p w14:paraId="4AF2FCD8" w14:textId="77777777" w:rsidR="00A5501B" w:rsidRPr="002875EC" w:rsidRDefault="00A5501B" w:rsidP="003C2332"/>
    <w:sectPr w:rsidR="00A5501B" w:rsidRPr="002875EC" w:rsidSect="0083772D">
      <w:type w:val="continuous"/>
      <w:pgSz w:w="11906" w:h="16838" w:code="9"/>
      <w:pgMar w:top="1134" w:right="1134" w:bottom="1134" w:left="1134" w:header="709" w:footer="709" w:gutter="0"/>
      <w:paperSrc w:first="258" w:other="258"/>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0FE8" w14:textId="77777777" w:rsidR="00D4042B" w:rsidRDefault="00D4042B">
      <w:r>
        <w:separator/>
      </w:r>
    </w:p>
  </w:endnote>
  <w:endnote w:type="continuationSeparator" w:id="0">
    <w:p w14:paraId="63C7C842" w14:textId="77777777" w:rsidR="00D4042B" w:rsidRDefault="00D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97B0" w14:textId="77777777" w:rsidR="002B5E3A" w:rsidRDefault="002B5E3A" w:rsidP="00844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92AFDB3" w14:textId="77777777" w:rsidR="002B5E3A" w:rsidRDefault="002B5E3A" w:rsidP="00C92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61CC" w14:textId="77777777" w:rsidR="002B5E3A" w:rsidRPr="00486B16" w:rsidRDefault="002B5E3A" w:rsidP="00151D83">
    <w:pPr>
      <w:pStyle w:val="Footer"/>
      <w:pBdr>
        <w:top w:val="single" w:sz="4" w:space="1" w:color="auto"/>
      </w:pBdr>
      <w:tabs>
        <w:tab w:val="clear" w:pos="8306"/>
        <w:tab w:val="right" w:pos="7740"/>
      </w:tabs>
      <w:ind w:right="360"/>
      <w:rPr>
        <w:sz w:val="20"/>
        <w:szCs w:val="20"/>
      </w:rPr>
    </w:pPr>
    <w:r w:rsidRPr="00486B16">
      <w:rPr>
        <w:sz w:val="20"/>
        <w:szCs w:val="20"/>
      </w:rPr>
      <w:fldChar w:fldCharType="begin"/>
    </w:r>
    <w:r w:rsidRPr="00486B16">
      <w:rPr>
        <w:sz w:val="20"/>
        <w:szCs w:val="20"/>
      </w:rPr>
      <w:instrText xml:space="preserve"> FILENAME </w:instrText>
    </w:r>
    <w:r w:rsidRPr="00486B16">
      <w:rPr>
        <w:sz w:val="20"/>
        <w:szCs w:val="20"/>
      </w:rPr>
      <w:fldChar w:fldCharType="separate"/>
    </w:r>
    <w:r w:rsidR="003605AB">
      <w:rPr>
        <w:noProof/>
        <w:sz w:val="20"/>
        <w:szCs w:val="20"/>
      </w:rPr>
      <w:t>Deputy Team Leader Applications - updated March 16.doc</w:t>
    </w:r>
    <w:r w:rsidRPr="00486B16">
      <w:rPr>
        <w:sz w:val="20"/>
        <w:szCs w:val="20"/>
      </w:rPr>
      <w:fldChar w:fldCharType="end"/>
    </w:r>
    <w:r>
      <w:rPr>
        <w:b/>
        <w:sz w:val="20"/>
        <w:szCs w:val="20"/>
      </w:rPr>
      <w:tab/>
    </w:r>
    <w:r>
      <w:rPr>
        <w:b/>
        <w:sz w:val="20"/>
        <w:szCs w:val="20"/>
      </w:rPr>
      <w:tab/>
    </w:r>
    <w:r>
      <w:rPr>
        <w:b/>
        <w:sz w:val="20"/>
        <w:szCs w:val="20"/>
      </w:rPr>
      <w:tab/>
    </w:r>
    <w:r w:rsidRPr="00486B16">
      <w:rPr>
        <w:sz w:val="20"/>
        <w:szCs w:val="20"/>
      </w:rPr>
      <w:t xml:space="preserve">Page </w:t>
    </w:r>
    <w:r w:rsidRPr="00486B16">
      <w:rPr>
        <w:sz w:val="20"/>
        <w:szCs w:val="20"/>
      </w:rPr>
      <w:fldChar w:fldCharType="begin"/>
    </w:r>
    <w:r w:rsidRPr="00486B16">
      <w:rPr>
        <w:sz w:val="20"/>
        <w:szCs w:val="20"/>
      </w:rPr>
      <w:instrText xml:space="preserve"> PAGE </w:instrText>
    </w:r>
    <w:r w:rsidRPr="00486B16">
      <w:rPr>
        <w:sz w:val="20"/>
        <w:szCs w:val="20"/>
      </w:rPr>
      <w:fldChar w:fldCharType="separate"/>
    </w:r>
    <w:r w:rsidR="00FB6420">
      <w:rPr>
        <w:noProof/>
        <w:sz w:val="20"/>
        <w:szCs w:val="20"/>
      </w:rPr>
      <w:t>2</w:t>
    </w:r>
    <w:r w:rsidRPr="00486B16">
      <w:rPr>
        <w:sz w:val="20"/>
        <w:szCs w:val="20"/>
      </w:rPr>
      <w:fldChar w:fldCharType="end"/>
    </w:r>
    <w:r w:rsidRPr="00486B16">
      <w:rPr>
        <w:sz w:val="20"/>
        <w:szCs w:val="20"/>
      </w:rPr>
      <w:t xml:space="preserve"> of </w:t>
    </w:r>
    <w:r w:rsidRPr="00486B16">
      <w:rPr>
        <w:sz w:val="20"/>
        <w:szCs w:val="20"/>
      </w:rPr>
      <w:fldChar w:fldCharType="begin"/>
    </w:r>
    <w:r w:rsidRPr="00486B16">
      <w:rPr>
        <w:sz w:val="20"/>
        <w:szCs w:val="20"/>
      </w:rPr>
      <w:instrText xml:space="preserve"> NUMPAGES </w:instrText>
    </w:r>
    <w:r w:rsidRPr="00486B16">
      <w:rPr>
        <w:sz w:val="20"/>
        <w:szCs w:val="20"/>
      </w:rPr>
      <w:fldChar w:fldCharType="separate"/>
    </w:r>
    <w:r w:rsidR="00FB6420">
      <w:rPr>
        <w:noProof/>
        <w:sz w:val="20"/>
        <w:szCs w:val="20"/>
      </w:rPr>
      <w:t>8</w:t>
    </w:r>
    <w:r w:rsidRPr="00486B1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D5EA" w14:textId="77777777" w:rsidR="00D4042B" w:rsidRDefault="00D4042B">
      <w:r>
        <w:separator/>
      </w:r>
    </w:p>
  </w:footnote>
  <w:footnote w:type="continuationSeparator" w:id="0">
    <w:p w14:paraId="571B3635" w14:textId="77777777" w:rsidR="00D4042B" w:rsidRDefault="00D4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D499" w14:textId="77777777" w:rsidR="002B5E3A" w:rsidRDefault="00312EFC">
    <w:pPr>
      <w:pStyle w:val="Header"/>
    </w:pPr>
    <w:r>
      <w:rPr>
        <w:noProof/>
      </w:rPr>
      <w:pict w14:anchorId="00271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9.6pt;height:195.8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1862" w14:textId="77777777" w:rsidR="002B5E3A" w:rsidRDefault="00312EFC">
    <w:pPr>
      <w:pStyle w:val="Header"/>
    </w:pPr>
    <w:r>
      <w:rPr>
        <w:noProof/>
      </w:rPr>
      <w:pict w14:anchorId="767B8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9.6pt;height:195.8pt;rotation:315;z-index:-25165926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38D9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C91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74C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CC4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EED0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4A68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249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62B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0EA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421D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14269"/>
    <w:multiLevelType w:val="hybridMultilevel"/>
    <w:tmpl w:val="FD8467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A85FA8"/>
    <w:multiLevelType w:val="hybridMultilevel"/>
    <w:tmpl w:val="514E8B28"/>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D50D8"/>
    <w:multiLevelType w:val="hybridMultilevel"/>
    <w:tmpl w:val="6A0A6136"/>
    <w:lvl w:ilvl="0" w:tplc="08090001">
      <w:start w:val="1"/>
      <w:numFmt w:val="bullet"/>
      <w:lvlText w:val=""/>
      <w:lvlJc w:val="left"/>
      <w:pPr>
        <w:tabs>
          <w:tab w:val="num" w:pos="1210"/>
        </w:tabs>
        <w:ind w:left="121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8113B2"/>
    <w:multiLevelType w:val="hybridMultilevel"/>
    <w:tmpl w:val="F8EAF3E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206AF"/>
    <w:multiLevelType w:val="hybridMultilevel"/>
    <w:tmpl w:val="B7246C94"/>
    <w:lvl w:ilvl="0" w:tplc="E5548978">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2422CB6"/>
    <w:multiLevelType w:val="hybridMultilevel"/>
    <w:tmpl w:val="ED3EF1C4"/>
    <w:lvl w:ilvl="0" w:tplc="D3C268F6">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9A0350E">
      <w:start w:val="1"/>
      <w:numFmt w:val="bullet"/>
      <w:lvlText w:val=""/>
      <w:lvlJc w:val="left"/>
      <w:pPr>
        <w:tabs>
          <w:tab w:val="num" w:pos="2160"/>
        </w:tabs>
        <w:ind w:left="2141" w:hanging="341"/>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C956F9"/>
    <w:multiLevelType w:val="hybridMultilevel"/>
    <w:tmpl w:val="9A7E7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B754B"/>
    <w:multiLevelType w:val="hybridMultilevel"/>
    <w:tmpl w:val="09A0C386"/>
    <w:lvl w:ilvl="0" w:tplc="2B5E2698">
      <w:start w:val="1"/>
      <w:numFmt w:val="bullet"/>
      <w:lvlText w:val=""/>
      <w:lvlJc w:val="left"/>
      <w:pPr>
        <w:tabs>
          <w:tab w:val="num" w:pos="757"/>
        </w:tabs>
        <w:ind w:left="757" w:hanging="39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262EC"/>
    <w:multiLevelType w:val="multilevel"/>
    <w:tmpl w:val="313643B8"/>
    <w:lvl w:ilvl="0">
      <w:start w:val="1"/>
      <w:numFmt w:val="bullet"/>
      <w:lvlText w:val=""/>
      <w:lvlJc w:val="left"/>
      <w:pPr>
        <w:tabs>
          <w:tab w:val="num" w:pos="757"/>
        </w:tabs>
        <w:ind w:left="757" w:hanging="397"/>
      </w:pPr>
      <w:rPr>
        <w:rFonts w:ascii="Wingdings" w:hAnsi="Wingdings" w:hint="default"/>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073E47"/>
    <w:multiLevelType w:val="hybridMultilevel"/>
    <w:tmpl w:val="EC72760C"/>
    <w:lvl w:ilvl="0" w:tplc="336629D2">
      <w:start w:val="1"/>
      <w:numFmt w:val="upperLetter"/>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3163ADF"/>
    <w:multiLevelType w:val="hybridMultilevel"/>
    <w:tmpl w:val="167AA2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D56C57"/>
    <w:multiLevelType w:val="hybridMultilevel"/>
    <w:tmpl w:val="109EF5E4"/>
    <w:lvl w:ilvl="0" w:tplc="0409000F">
      <w:start w:val="1"/>
      <w:numFmt w:val="decimal"/>
      <w:lvlText w:val="%1."/>
      <w:lvlJc w:val="left"/>
      <w:pPr>
        <w:tabs>
          <w:tab w:val="num" w:pos="720"/>
        </w:tabs>
        <w:ind w:left="720" w:hanging="360"/>
      </w:pPr>
    </w:lvl>
    <w:lvl w:ilvl="1" w:tplc="D9622B5A">
      <w:start w:val="1"/>
      <w:numFmt w:val="lowerLetter"/>
      <w:lvlText w:val="%2."/>
      <w:lvlJc w:val="left"/>
      <w:pPr>
        <w:tabs>
          <w:tab w:val="num" w:pos="720"/>
        </w:tabs>
        <w:ind w:left="720" w:hanging="360"/>
      </w:pPr>
      <w:rPr>
        <w:rFonts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2" w15:restartNumberingAfterBreak="0">
    <w:nsid w:val="31780263"/>
    <w:multiLevelType w:val="hybridMultilevel"/>
    <w:tmpl w:val="626C25C4"/>
    <w:lvl w:ilvl="0" w:tplc="50CCF3A8">
      <w:start w:val="1"/>
      <w:numFmt w:val="bullet"/>
      <w:lvlText w:val=""/>
      <w:lvlJc w:val="left"/>
      <w:pPr>
        <w:tabs>
          <w:tab w:val="num" w:pos="567"/>
        </w:tabs>
        <w:ind w:left="510" w:hanging="510"/>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8E539A"/>
    <w:multiLevelType w:val="multilevel"/>
    <w:tmpl w:val="09A0C386"/>
    <w:lvl w:ilvl="0">
      <w:start w:val="1"/>
      <w:numFmt w:val="bullet"/>
      <w:lvlText w:val=""/>
      <w:lvlJc w:val="left"/>
      <w:pPr>
        <w:tabs>
          <w:tab w:val="num" w:pos="757"/>
        </w:tabs>
        <w:ind w:left="757" w:hanging="397"/>
      </w:pPr>
      <w:rPr>
        <w:rFonts w:ascii="Wingdings" w:hAnsi="Wingdings" w:hint="default"/>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2027DF"/>
    <w:multiLevelType w:val="hybridMultilevel"/>
    <w:tmpl w:val="92568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67CB3"/>
    <w:multiLevelType w:val="hybridMultilevel"/>
    <w:tmpl w:val="4A40F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36AB9"/>
    <w:multiLevelType w:val="hybridMultilevel"/>
    <w:tmpl w:val="2BA0EF44"/>
    <w:lvl w:ilvl="0" w:tplc="ECD68558">
      <w:start w:val="1"/>
      <w:numFmt w:val="bullet"/>
      <w:lvlText w:val=""/>
      <w:lvlJc w:val="left"/>
      <w:pPr>
        <w:tabs>
          <w:tab w:val="num" w:pos="473"/>
        </w:tabs>
        <w:ind w:left="454"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41C59"/>
    <w:multiLevelType w:val="hybridMultilevel"/>
    <w:tmpl w:val="4F829A58"/>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B4BF2"/>
    <w:multiLevelType w:val="hybridMultilevel"/>
    <w:tmpl w:val="91BC42E8"/>
    <w:lvl w:ilvl="0" w:tplc="0809000F">
      <w:start w:val="1"/>
      <w:numFmt w:val="decimal"/>
      <w:lvlText w:val="%1."/>
      <w:lvlJc w:val="left"/>
      <w:pPr>
        <w:tabs>
          <w:tab w:val="num" w:pos="720"/>
        </w:tabs>
        <w:ind w:left="720" w:hanging="360"/>
      </w:pPr>
      <w:rPr>
        <w:rFonts w:hint="default"/>
      </w:rPr>
    </w:lvl>
    <w:lvl w:ilvl="1" w:tplc="D9622B5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A52BBE"/>
    <w:multiLevelType w:val="hybridMultilevel"/>
    <w:tmpl w:val="0E68100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0" w15:restartNumberingAfterBreak="0">
    <w:nsid w:val="5C2D7BAF"/>
    <w:multiLevelType w:val="hybridMultilevel"/>
    <w:tmpl w:val="5DE0CA90"/>
    <w:lvl w:ilvl="0" w:tplc="53869670">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ED2F02"/>
    <w:multiLevelType w:val="hybridMultilevel"/>
    <w:tmpl w:val="C9C89148"/>
    <w:lvl w:ilvl="0" w:tplc="08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55213D"/>
    <w:multiLevelType w:val="hybridMultilevel"/>
    <w:tmpl w:val="EE746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E6EC7"/>
    <w:multiLevelType w:val="hybridMultilevel"/>
    <w:tmpl w:val="313643B8"/>
    <w:lvl w:ilvl="0" w:tplc="2B5E2698">
      <w:start w:val="1"/>
      <w:numFmt w:val="bullet"/>
      <w:lvlText w:val=""/>
      <w:lvlJc w:val="left"/>
      <w:pPr>
        <w:tabs>
          <w:tab w:val="num" w:pos="757"/>
        </w:tabs>
        <w:ind w:left="757" w:hanging="39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27D0E"/>
    <w:multiLevelType w:val="hybridMultilevel"/>
    <w:tmpl w:val="65CE19DE"/>
    <w:lvl w:ilvl="0" w:tplc="356268C2">
      <w:start w:val="1"/>
      <w:numFmt w:val="bullet"/>
      <w:lvlText w:val=""/>
      <w:lvlJc w:val="left"/>
      <w:pPr>
        <w:tabs>
          <w:tab w:val="num" w:pos="567"/>
        </w:tabs>
        <w:ind w:left="567" w:hanging="567"/>
      </w:pPr>
      <w:rPr>
        <w:rFonts w:ascii="Wingdings" w:hAnsi="Wingdings" w:hint="default"/>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8E425B"/>
    <w:multiLevelType w:val="hybridMultilevel"/>
    <w:tmpl w:val="C7C45236"/>
    <w:lvl w:ilvl="0" w:tplc="E5B4DEE6">
      <w:start w:val="1"/>
      <w:numFmt w:val="decimal"/>
      <w:lvlText w:val="%1."/>
      <w:lvlJc w:val="left"/>
      <w:pPr>
        <w:tabs>
          <w:tab w:val="num" w:pos="720"/>
        </w:tabs>
        <w:ind w:left="720" w:hanging="360"/>
      </w:pPr>
      <w:rPr>
        <w:rFonts w:hint="default"/>
        <w:b w:val="0"/>
        <w:i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15:restartNumberingAfterBreak="0">
    <w:nsid w:val="74AA01D0"/>
    <w:multiLevelType w:val="hybridMultilevel"/>
    <w:tmpl w:val="66D0A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679EC"/>
    <w:multiLevelType w:val="hybridMultilevel"/>
    <w:tmpl w:val="3398A194"/>
    <w:lvl w:ilvl="0" w:tplc="08090015">
      <w:start w:val="2"/>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7A30B8"/>
    <w:multiLevelType w:val="hybridMultilevel"/>
    <w:tmpl w:val="0868C340"/>
    <w:lvl w:ilvl="0" w:tplc="394458C4">
      <w:start w:val="1"/>
      <w:numFmt w:val="decimal"/>
      <w:lvlText w:val="%1."/>
      <w:lvlJc w:val="left"/>
      <w:pPr>
        <w:tabs>
          <w:tab w:val="num" w:pos="720"/>
        </w:tabs>
        <w:ind w:left="720" w:hanging="360"/>
      </w:pPr>
      <w:rPr>
        <w:rFonts w:hint="default"/>
        <w:b w:val="0"/>
        <w:i w:val="0"/>
      </w:rPr>
    </w:lvl>
    <w:lvl w:ilvl="1" w:tplc="A37EAFF4">
      <w:start w:val="1"/>
      <w:numFmt w:val="decimal"/>
      <w:lvlText w:val="%2."/>
      <w:lvlJc w:val="left"/>
      <w:pPr>
        <w:tabs>
          <w:tab w:val="num" w:pos="720"/>
        </w:tabs>
        <w:ind w:left="720" w:hanging="360"/>
      </w:pPr>
      <w:rPr>
        <w:rFonts w:hint="default"/>
        <w:b w:val="0"/>
        <w:i w:val="0"/>
        <w:sz w:val="24"/>
        <w:szCs w:val="24"/>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9" w15:restartNumberingAfterBreak="0">
    <w:nsid w:val="78E37550"/>
    <w:multiLevelType w:val="multilevel"/>
    <w:tmpl w:val="626C25C4"/>
    <w:lvl w:ilvl="0">
      <w:start w:val="1"/>
      <w:numFmt w:val="bullet"/>
      <w:lvlText w:val=""/>
      <w:lvlJc w:val="left"/>
      <w:pPr>
        <w:tabs>
          <w:tab w:val="num" w:pos="567"/>
        </w:tabs>
        <w:ind w:left="510" w:hanging="510"/>
      </w:pPr>
      <w:rPr>
        <w:rFonts w:ascii="Wingdings" w:hAnsi="Wingdings" w:hint="default"/>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8508868">
    <w:abstractNumId w:val="26"/>
  </w:num>
  <w:num w:numId="2" w16cid:durableId="620455655">
    <w:abstractNumId w:val="15"/>
  </w:num>
  <w:num w:numId="3" w16cid:durableId="1304696304">
    <w:abstractNumId w:val="13"/>
  </w:num>
  <w:num w:numId="4" w16cid:durableId="1799831314">
    <w:abstractNumId w:val="35"/>
  </w:num>
  <w:num w:numId="5" w16cid:durableId="1694572238">
    <w:abstractNumId w:val="28"/>
  </w:num>
  <w:num w:numId="6" w16cid:durableId="559944872">
    <w:abstractNumId w:val="31"/>
  </w:num>
  <w:num w:numId="7" w16cid:durableId="1370570193">
    <w:abstractNumId w:val="21"/>
  </w:num>
  <w:num w:numId="8" w16cid:durableId="1484350004">
    <w:abstractNumId w:val="29"/>
  </w:num>
  <w:num w:numId="9" w16cid:durableId="813136550">
    <w:abstractNumId w:val="38"/>
  </w:num>
  <w:num w:numId="10" w16cid:durableId="1007052849">
    <w:abstractNumId w:val="14"/>
  </w:num>
  <w:num w:numId="11" w16cid:durableId="1693452893">
    <w:abstractNumId w:val="37"/>
  </w:num>
  <w:num w:numId="12" w16cid:durableId="313880291">
    <w:abstractNumId w:val="19"/>
  </w:num>
  <w:num w:numId="13" w16cid:durableId="1752579042">
    <w:abstractNumId w:val="12"/>
  </w:num>
  <w:num w:numId="14" w16cid:durableId="1223178522">
    <w:abstractNumId w:val="9"/>
  </w:num>
  <w:num w:numId="15" w16cid:durableId="377776591">
    <w:abstractNumId w:val="7"/>
  </w:num>
  <w:num w:numId="16" w16cid:durableId="598831293">
    <w:abstractNumId w:val="6"/>
  </w:num>
  <w:num w:numId="17" w16cid:durableId="936518455">
    <w:abstractNumId w:val="5"/>
  </w:num>
  <w:num w:numId="18" w16cid:durableId="908491571">
    <w:abstractNumId w:val="4"/>
  </w:num>
  <w:num w:numId="19" w16cid:durableId="1029836198">
    <w:abstractNumId w:val="8"/>
  </w:num>
  <w:num w:numId="20" w16cid:durableId="776750398">
    <w:abstractNumId w:val="3"/>
  </w:num>
  <w:num w:numId="21" w16cid:durableId="1607422633">
    <w:abstractNumId w:val="2"/>
  </w:num>
  <w:num w:numId="22" w16cid:durableId="85930661">
    <w:abstractNumId w:val="1"/>
  </w:num>
  <w:num w:numId="23" w16cid:durableId="1974556534">
    <w:abstractNumId w:val="0"/>
  </w:num>
  <w:num w:numId="24" w16cid:durableId="2140298499">
    <w:abstractNumId w:val="33"/>
  </w:num>
  <w:num w:numId="25" w16cid:durableId="2021083972">
    <w:abstractNumId w:val="18"/>
  </w:num>
  <w:num w:numId="26" w16cid:durableId="343828972">
    <w:abstractNumId w:val="22"/>
  </w:num>
  <w:num w:numId="27" w16cid:durableId="556010235">
    <w:abstractNumId w:val="39"/>
  </w:num>
  <w:num w:numId="28" w16cid:durableId="1494489440">
    <w:abstractNumId w:val="27"/>
  </w:num>
  <w:num w:numId="29" w16cid:durableId="647590125">
    <w:abstractNumId w:val="30"/>
  </w:num>
  <w:num w:numId="30" w16cid:durableId="756747931">
    <w:abstractNumId w:val="17"/>
  </w:num>
  <w:num w:numId="31" w16cid:durableId="1135759656">
    <w:abstractNumId w:val="23"/>
  </w:num>
  <w:num w:numId="32" w16cid:durableId="1943225887">
    <w:abstractNumId w:val="11"/>
  </w:num>
  <w:num w:numId="33" w16cid:durableId="1356883975">
    <w:abstractNumId w:val="34"/>
  </w:num>
  <w:num w:numId="34" w16cid:durableId="2054694876">
    <w:abstractNumId w:val="20"/>
  </w:num>
  <w:num w:numId="35" w16cid:durableId="905651972">
    <w:abstractNumId w:val="36"/>
  </w:num>
  <w:num w:numId="36" w16cid:durableId="1900241481">
    <w:abstractNumId w:val="25"/>
  </w:num>
  <w:num w:numId="37" w16cid:durableId="519441683">
    <w:abstractNumId w:val="16"/>
  </w:num>
  <w:num w:numId="38" w16cid:durableId="1778523634">
    <w:abstractNumId w:val="24"/>
  </w:num>
  <w:num w:numId="39" w16cid:durableId="1106268945">
    <w:abstractNumId w:val="10"/>
  </w:num>
  <w:num w:numId="40" w16cid:durableId="13600837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3F"/>
    <w:rsid w:val="00000508"/>
    <w:rsid w:val="00005E1C"/>
    <w:rsid w:val="00007F95"/>
    <w:rsid w:val="000224BC"/>
    <w:rsid w:val="00030983"/>
    <w:rsid w:val="000349C2"/>
    <w:rsid w:val="0003603C"/>
    <w:rsid w:val="00037B74"/>
    <w:rsid w:val="00042530"/>
    <w:rsid w:val="00044C5E"/>
    <w:rsid w:val="00045A64"/>
    <w:rsid w:val="0004657D"/>
    <w:rsid w:val="00047FB4"/>
    <w:rsid w:val="00051011"/>
    <w:rsid w:val="00052AC1"/>
    <w:rsid w:val="000530FB"/>
    <w:rsid w:val="000541FC"/>
    <w:rsid w:val="00057255"/>
    <w:rsid w:val="00057C5F"/>
    <w:rsid w:val="0006083C"/>
    <w:rsid w:val="0006143E"/>
    <w:rsid w:val="0006235F"/>
    <w:rsid w:val="00064ACC"/>
    <w:rsid w:val="000A5A19"/>
    <w:rsid w:val="000B2531"/>
    <w:rsid w:val="000B30E1"/>
    <w:rsid w:val="000B7C8C"/>
    <w:rsid w:val="000C1D85"/>
    <w:rsid w:val="000C3104"/>
    <w:rsid w:val="000C3443"/>
    <w:rsid w:val="000C3D7B"/>
    <w:rsid w:val="000D0996"/>
    <w:rsid w:val="000D3589"/>
    <w:rsid w:val="000E4AA7"/>
    <w:rsid w:val="000E6573"/>
    <w:rsid w:val="000F1ECA"/>
    <w:rsid w:val="000F4686"/>
    <w:rsid w:val="000F7314"/>
    <w:rsid w:val="00101225"/>
    <w:rsid w:val="00124DBC"/>
    <w:rsid w:val="00132F98"/>
    <w:rsid w:val="00136C58"/>
    <w:rsid w:val="00142DDB"/>
    <w:rsid w:val="0015194E"/>
    <w:rsid w:val="00151D83"/>
    <w:rsid w:val="00157FFC"/>
    <w:rsid w:val="00162F66"/>
    <w:rsid w:val="00164E31"/>
    <w:rsid w:val="0016639F"/>
    <w:rsid w:val="00194900"/>
    <w:rsid w:val="001A5B29"/>
    <w:rsid w:val="001B4375"/>
    <w:rsid w:val="001D0E79"/>
    <w:rsid w:val="001E23EC"/>
    <w:rsid w:val="002106EB"/>
    <w:rsid w:val="00211244"/>
    <w:rsid w:val="0021338D"/>
    <w:rsid w:val="00216435"/>
    <w:rsid w:val="0022427D"/>
    <w:rsid w:val="00230705"/>
    <w:rsid w:val="002719A2"/>
    <w:rsid w:val="0027760D"/>
    <w:rsid w:val="00280DB6"/>
    <w:rsid w:val="0028271F"/>
    <w:rsid w:val="00283DE1"/>
    <w:rsid w:val="002875EC"/>
    <w:rsid w:val="00290833"/>
    <w:rsid w:val="00291231"/>
    <w:rsid w:val="002926CB"/>
    <w:rsid w:val="002936D4"/>
    <w:rsid w:val="002B2EDA"/>
    <w:rsid w:val="002B5E3A"/>
    <w:rsid w:val="002C0730"/>
    <w:rsid w:val="002C4101"/>
    <w:rsid w:val="002E5176"/>
    <w:rsid w:val="0030191E"/>
    <w:rsid w:val="00301A3B"/>
    <w:rsid w:val="003044E6"/>
    <w:rsid w:val="00304807"/>
    <w:rsid w:val="003125D7"/>
    <w:rsid w:val="00312EFC"/>
    <w:rsid w:val="00315EE8"/>
    <w:rsid w:val="00316068"/>
    <w:rsid w:val="00316484"/>
    <w:rsid w:val="003216D4"/>
    <w:rsid w:val="003422E4"/>
    <w:rsid w:val="00344325"/>
    <w:rsid w:val="00345931"/>
    <w:rsid w:val="003478A3"/>
    <w:rsid w:val="00351606"/>
    <w:rsid w:val="0035309B"/>
    <w:rsid w:val="003540C7"/>
    <w:rsid w:val="003605AB"/>
    <w:rsid w:val="003701B6"/>
    <w:rsid w:val="00376321"/>
    <w:rsid w:val="00390274"/>
    <w:rsid w:val="00390E65"/>
    <w:rsid w:val="0039326D"/>
    <w:rsid w:val="00396837"/>
    <w:rsid w:val="003A438A"/>
    <w:rsid w:val="003A6700"/>
    <w:rsid w:val="003A6DCE"/>
    <w:rsid w:val="003B2CA7"/>
    <w:rsid w:val="003B3968"/>
    <w:rsid w:val="003B5C2A"/>
    <w:rsid w:val="003C0058"/>
    <w:rsid w:val="003C123E"/>
    <w:rsid w:val="003C2332"/>
    <w:rsid w:val="003C38D4"/>
    <w:rsid w:val="003C72EF"/>
    <w:rsid w:val="003C73D3"/>
    <w:rsid w:val="003D4FD2"/>
    <w:rsid w:val="003D7329"/>
    <w:rsid w:val="003F272C"/>
    <w:rsid w:val="00407437"/>
    <w:rsid w:val="00433816"/>
    <w:rsid w:val="00453E3F"/>
    <w:rsid w:val="00457370"/>
    <w:rsid w:val="00461689"/>
    <w:rsid w:val="00461A2A"/>
    <w:rsid w:val="00464B9C"/>
    <w:rsid w:val="00465573"/>
    <w:rsid w:val="00481D9D"/>
    <w:rsid w:val="00482419"/>
    <w:rsid w:val="00485C2E"/>
    <w:rsid w:val="00486197"/>
    <w:rsid w:val="004864D6"/>
    <w:rsid w:val="00486B16"/>
    <w:rsid w:val="004A0CF4"/>
    <w:rsid w:val="004A4A96"/>
    <w:rsid w:val="004C15DB"/>
    <w:rsid w:val="004C7B4D"/>
    <w:rsid w:val="004D3CE3"/>
    <w:rsid w:val="004D7844"/>
    <w:rsid w:val="004E2E1B"/>
    <w:rsid w:val="004E490C"/>
    <w:rsid w:val="00501BF7"/>
    <w:rsid w:val="00503A69"/>
    <w:rsid w:val="00530FF3"/>
    <w:rsid w:val="00535725"/>
    <w:rsid w:val="0054700F"/>
    <w:rsid w:val="00547B10"/>
    <w:rsid w:val="00551D5F"/>
    <w:rsid w:val="00555935"/>
    <w:rsid w:val="005571DE"/>
    <w:rsid w:val="00564AFD"/>
    <w:rsid w:val="005709D5"/>
    <w:rsid w:val="00576BB6"/>
    <w:rsid w:val="00577D62"/>
    <w:rsid w:val="005821B3"/>
    <w:rsid w:val="005866E0"/>
    <w:rsid w:val="00587977"/>
    <w:rsid w:val="005A6623"/>
    <w:rsid w:val="005A66D4"/>
    <w:rsid w:val="005B1CF9"/>
    <w:rsid w:val="005B2286"/>
    <w:rsid w:val="005B45C1"/>
    <w:rsid w:val="005B7D92"/>
    <w:rsid w:val="005D73BB"/>
    <w:rsid w:val="005E1065"/>
    <w:rsid w:val="005E43C8"/>
    <w:rsid w:val="005E7BC0"/>
    <w:rsid w:val="005F2CCE"/>
    <w:rsid w:val="005F332D"/>
    <w:rsid w:val="006021F0"/>
    <w:rsid w:val="006103AC"/>
    <w:rsid w:val="006167AA"/>
    <w:rsid w:val="00616C73"/>
    <w:rsid w:val="00617697"/>
    <w:rsid w:val="00623A6F"/>
    <w:rsid w:val="00624046"/>
    <w:rsid w:val="00650A7C"/>
    <w:rsid w:val="006536D6"/>
    <w:rsid w:val="006577E7"/>
    <w:rsid w:val="0065789D"/>
    <w:rsid w:val="00660B00"/>
    <w:rsid w:val="006621B5"/>
    <w:rsid w:val="00663317"/>
    <w:rsid w:val="00663BBE"/>
    <w:rsid w:val="006646A6"/>
    <w:rsid w:val="00673856"/>
    <w:rsid w:val="006939D7"/>
    <w:rsid w:val="00696E37"/>
    <w:rsid w:val="00697505"/>
    <w:rsid w:val="006B4CD8"/>
    <w:rsid w:val="006C2CBA"/>
    <w:rsid w:val="006C4E38"/>
    <w:rsid w:val="006D0212"/>
    <w:rsid w:val="006D3F6E"/>
    <w:rsid w:val="006D5A36"/>
    <w:rsid w:val="006E2520"/>
    <w:rsid w:val="006F6F9D"/>
    <w:rsid w:val="007157A5"/>
    <w:rsid w:val="00725B67"/>
    <w:rsid w:val="00735A2E"/>
    <w:rsid w:val="007440BD"/>
    <w:rsid w:val="00757ACB"/>
    <w:rsid w:val="00764E49"/>
    <w:rsid w:val="0077282B"/>
    <w:rsid w:val="007736FA"/>
    <w:rsid w:val="0077696C"/>
    <w:rsid w:val="00787759"/>
    <w:rsid w:val="00790832"/>
    <w:rsid w:val="007B0BDA"/>
    <w:rsid w:val="007B36D8"/>
    <w:rsid w:val="007B3E5D"/>
    <w:rsid w:val="007B4644"/>
    <w:rsid w:val="007C1BA5"/>
    <w:rsid w:val="007D6C93"/>
    <w:rsid w:val="007D7E98"/>
    <w:rsid w:val="007F10D2"/>
    <w:rsid w:val="007F307E"/>
    <w:rsid w:val="0080139B"/>
    <w:rsid w:val="00805573"/>
    <w:rsid w:val="008063B3"/>
    <w:rsid w:val="00813143"/>
    <w:rsid w:val="00815DEF"/>
    <w:rsid w:val="00826CF7"/>
    <w:rsid w:val="0083050F"/>
    <w:rsid w:val="00832584"/>
    <w:rsid w:val="00834F66"/>
    <w:rsid w:val="0083772D"/>
    <w:rsid w:val="00842F8D"/>
    <w:rsid w:val="008445F6"/>
    <w:rsid w:val="008642A1"/>
    <w:rsid w:val="00864EDD"/>
    <w:rsid w:val="008651FF"/>
    <w:rsid w:val="0087607B"/>
    <w:rsid w:val="00876BD9"/>
    <w:rsid w:val="00885A61"/>
    <w:rsid w:val="00887423"/>
    <w:rsid w:val="00896BBC"/>
    <w:rsid w:val="008B5B80"/>
    <w:rsid w:val="008C7714"/>
    <w:rsid w:val="008D2CAA"/>
    <w:rsid w:val="008E29CF"/>
    <w:rsid w:val="008F24A1"/>
    <w:rsid w:val="008F27B5"/>
    <w:rsid w:val="009011E7"/>
    <w:rsid w:val="009028A6"/>
    <w:rsid w:val="00903DEA"/>
    <w:rsid w:val="00905AA0"/>
    <w:rsid w:val="009101C7"/>
    <w:rsid w:val="00911A0A"/>
    <w:rsid w:val="00925FE8"/>
    <w:rsid w:val="00932020"/>
    <w:rsid w:val="00934A08"/>
    <w:rsid w:val="00936560"/>
    <w:rsid w:val="009368F4"/>
    <w:rsid w:val="00940DA8"/>
    <w:rsid w:val="0094145C"/>
    <w:rsid w:val="00946C02"/>
    <w:rsid w:val="00947597"/>
    <w:rsid w:val="00956341"/>
    <w:rsid w:val="009568F3"/>
    <w:rsid w:val="0096182F"/>
    <w:rsid w:val="00962B97"/>
    <w:rsid w:val="009664C9"/>
    <w:rsid w:val="00973D31"/>
    <w:rsid w:val="0097651B"/>
    <w:rsid w:val="00984C23"/>
    <w:rsid w:val="009A2C0C"/>
    <w:rsid w:val="009B10AB"/>
    <w:rsid w:val="009C32D0"/>
    <w:rsid w:val="009D0CFD"/>
    <w:rsid w:val="009D2929"/>
    <w:rsid w:val="009D3159"/>
    <w:rsid w:val="009D3FDA"/>
    <w:rsid w:val="009D6815"/>
    <w:rsid w:val="009E47AF"/>
    <w:rsid w:val="009E5E09"/>
    <w:rsid w:val="009F42AD"/>
    <w:rsid w:val="00A05B05"/>
    <w:rsid w:val="00A07722"/>
    <w:rsid w:val="00A07A08"/>
    <w:rsid w:val="00A07BFF"/>
    <w:rsid w:val="00A150B9"/>
    <w:rsid w:val="00A248F0"/>
    <w:rsid w:val="00A25800"/>
    <w:rsid w:val="00A3139C"/>
    <w:rsid w:val="00A31482"/>
    <w:rsid w:val="00A37DB6"/>
    <w:rsid w:val="00A449B7"/>
    <w:rsid w:val="00A45576"/>
    <w:rsid w:val="00A4596B"/>
    <w:rsid w:val="00A5255A"/>
    <w:rsid w:val="00A5501B"/>
    <w:rsid w:val="00A617B1"/>
    <w:rsid w:val="00A76D7C"/>
    <w:rsid w:val="00A835D3"/>
    <w:rsid w:val="00AA0B4F"/>
    <w:rsid w:val="00AA242D"/>
    <w:rsid w:val="00AA5894"/>
    <w:rsid w:val="00AB07D9"/>
    <w:rsid w:val="00AB6B49"/>
    <w:rsid w:val="00AC5822"/>
    <w:rsid w:val="00AC6CE7"/>
    <w:rsid w:val="00AC745B"/>
    <w:rsid w:val="00AC7B85"/>
    <w:rsid w:val="00AD1D00"/>
    <w:rsid w:val="00AD33AB"/>
    <w:rsid w:val="00AE1D75"/>
    <w:rsid w:val="00AE463A"/>
    <w:rsid w:val="00AE73EE"/>
    <w:rsid w:val="00AF2F2A"/>
    <w:rsid w:val="00B10CEC"/>
    <w:rsid w:val="00B179F4"/>
    <w:rsid w:val="00B33298"/>
    <w:rsid w:val="00B359F9"/>
    <w:rsid w:val="00B40673"/>
    <w:rsid w:val="00B439AC"/>
    <w:rsid w:val="00B44B71"/>
    <w:rsid w:val="00B51381"/>
    <w:rsid w:val="00B622E6"/>
    <w:rsid w:val="00B7049B"/>
    <w:rsid w:val="00B72FDF"/>
    <w:rsid w:val="00B73A4B"/>
    <w:rsid w:val="00B763DD"/>
    <w:rsid w:val="00B7751E"/>
    <w:rsid w:val="00B82589"/>
    <w:rsid w:val="00B82EC9"/>
    <w:rsid w:val="00B83127"/>
    <w:rsid w:val="00B83349"/>
    <w:rsid w:val="00B849BD"/>
    <w:rsid w:val="00B84BB0"/>
    <w:rsid w:val="00B924DB"/>
    <w:rsid w:val="00B92D03"/>
    <w:rsid w:val="00B951A0"/>
    <w:rsid w:val="00BA0AB0"/>
    <w:rsid w:val="00BB02E6"/>
    <w:rsid w:val="00BE00DB"/>
    <w:rsid w:val="00BE2DBA"/>
    <w:rsid w:val="00BE2EDA"/>
    <w:rsid w:val="00BE7F43"/>
    <w:rsid w:val="00BF2796"/>
    <w:rsid w:val="00C143BC"/>
    <w:rsid w:val="00C25601"/>
    <w:rsid w:val="00C266ED"/>
    <w:rsid w:val="00C317BF"/>
    <w:rsid w:val="00C36C29"/>
    <w:rsid w:val="00C56F54"/>
    <w:rsid w:val="00C61B3F"/>
    <w:rsid w:val="00C70C6F"/>
    <w:rsid w:val="00C771AB"/>
    <w:rsid w:val="00C84A7F"/>
    <w:rsid w:val="00C90784"/>
    <w:rsid w:val="00C928A4"/>
    <w:rsid w:val="00CA3A98"/>
    <w:rsid w:val="00CA7364"/>
    <w:rsid w:val="00CB05BC"/>
    <w:rsid w:val="00CC6C54"/>
    <w:rsid w:val="00CD7AC9"/>
    <w:rsid w:val="00CE56AD"/>
    <w:rsid w:val="00CF28C1"/>
    <w:rsid w:val="00CF5F2B"/>
    <w:rsid w:val="00CF7753"/>
    <w:rsid w:val="00D04C7A"/>
    <w:rsid w:val="00D11E6B"/>
    <w:rsid w:val="00D32ABA"/>
    <w:rsid w:val="00D4042B"/>
    <w:rsid w:val="00D44904"/>
    <w:rsid w:val="00D56330"/>
    <w:rsid w:val="00D62C58"/>
    <w:rsid w:val="00D732A8"/>
    <w:rsid w:val="00D8370B"/>
    <w:rsid w:val="00D8380B"/>
    <w:rsid w:val="00D910D8"/>
    <w:rsid w:val="00D924B6"/>
    <w:rsid w:val="00D93529"/>
    <w:rsid w:val="00DA0B72"/>
    <w:rsid w:val="00DA4BB9"/>
    <w:rsid w:val="00DB11D3"/>
    <w:rsid w:val="00DB5423"/>
    <w:rsid w:val="00DB56EC"/>
    <w:rsid w:val="00DB68E4"/>
    <w:rsid w:val="00DC233D"/>
    <w:rsid w:val="00DD20B5"/>
    <w:rsid w:val="00DD3753"/>
    <w:rsid w:val="00DE6062"/>
    <w:rsid w:val="00DF447F"/>
    <w:rsid w:val="00E13D94"/>
    <w:rsid w:val="00E14ED3"/>
    <w:rsid w:val="00E238BD"/>
    <w:rsid w:val="00E30C63"/>
    <w:rsid w:val="00E31952"/>
    <w:rsid w:val="00E32E9F"/>
    <w:rsid w:val="00E36518"/>
    <w:rsid w:val="00E64A49"/>
    <w:rsid w:val="00E70003"/>
    <w:rsid w:val="00E72430"/>
    <w:rsid w:val="00E729AC"/>
    <w:rsid w:val="00E90444"/>
    <w:rsid w:val="00E910B7"/>
    <w:rsid w:val="00E962C7"/>
    <w:rsid w:val="00EA7D1E"/>
    <w:rsid w:val="00EB25FB"/>
    <w:rsid w:val="00EB5C51"/>
    <w:rsid w:val="00EC0756"/>
    <w:rsid w:val="00ED0606"/>
    <w:rsid w:val="00ED5964"/>
    <w:rsid w:val="00ED5C3E"/>
    <w:rsid w:val="00EE014F"/>
    <w:rsid w:val="00EE35A1"/>
    <w:rsid w:val="00F0040F"/>
    <w:rsid w:val="00F01836"/>
    <w:rsid w:val="00F04527"/>
    <w:rsid w:val="00F0525B"/>
    <w:rsid w:val="00F16D9D"/>
    <w:rsid w:val="00F355FD"/>
    <w:rsid w:val="00F50308"/>
    <w:rsid w:val="00F60A0E"/>
    <w:rsid w:val="00F6201D"/>
    <w:rsid w:val="00F721D5"/>
    <w:rsid w:val="00F81C2B"/>
    <w:rsid w:val="00F85571"/>
    <w:rsid w:val="00F86DEA"/>
    <w:rsid w:val="00F87533"/>
    <w:rsid w:val="00F9442C"/>
    <w:rsid w:val="00FA7349"/>
    <w:rsid w:val="00FA7359"/>
    <w:rsid w:val="00FB6420"/>
    <w:rsid w:val="00FD130F"/>
    <w:rsid w:val="00FD13C4"/>
    <w:rsid w:val="00FE17D0"/>
    <w:rsid w:val="00FE70CB"/>
    <w:rsid w:val="00FF4FFE"/>
    <w:rsid w:val="00FF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BEC4C4"/>
  <w15:docId w15:val="{1DF46A34-2CE5-44F9-95BB-C00D1560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E5D"/>
    <w:rPr>
      <w:rFonts w:ascii="Arial" w:hAnsi="Arial" w:cs="Arial"/>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501B"/>
    <w:pPr>
      <w:tabs>
        <w:tab w:val="center" w:pos="4153"/>
        <w:tab w:val="right" w:pos="8306"/>
      </w:tabs>
    </w:pPr>
  </w:style>
  <w:style w:type="paragraph" w:styleId="Footer">
    <w:name w:val="footer"/>
    <w:basedOn w:val="Normal"/>
    <w:rsid w:val="00A5501B"/>
    <w:pPr>
      <w:tabs>
        <w:tab w:val="center" w:pos="4153"/>
        <w:tab w:val="right" w:pos="8306"/>
      </w:tabs>
    </w:pPr>
  </w:style>
  <w:style w:type="paragraph" w:styleId="BodyText">
    <w:name w:val="Body Text"/>
    <w:basedOn w:val="Normal"/>
    <w:rsid w:val="0016639F"/>
    <w:pPr>
      <w:jc w:val="both"/>
    </w:pPr>
    <w:rPr>
      <w:rFonts w:cs="Times New Roman"/>
      <w:b/>
      <w:szCs w:val="20"/>
    </w:rPr>
  </w:style>
  <w:style w:type="paragraph" w:styleId="BalloonText">
    <w:name w:val="Balloon Text"/>
    <w:basedOn w:val="Normal"/>
    <w:semiHidden/>
    <w:rsid w:val="00503A69"/>
    <w:rPr>
      <w:rFonts w:ascii="Tahoma" w:hAnsi="Tahoma" w:cs="Tahoma"/>
      <w:sz w:val="16"/>
      <w:szCs w:val="16"/>
    </w:rPr>
  </w:style>
  <w:style w:type="character" w:styleId="CommentReference">
    <w:name w:val="annotation reference"/>
    <w:semiHidden/>
    <w:rsid w:val="00663BBE"/>
    <w:rPr>
      <w:sz w:val="16"/>
      <w:szCs w:val="16"/>
    </w:rPr>
  </w:style>
  <w:style w:type="paragraph" w:styleId="CommentText">
    <w:name w:val="annotation text"/>
    <w:basedOn w:val="Normal"/>
    <w:semiHidden/>
    <w:rsid w:val="00663BBE"/>
    <w:rPr>
      <w:sz w:val="20"/>
      <w:szCs w:val="20"/>
    </w:rPr>
  </w:style>
  <w:style w:type="paragraph" w:styleId="CommentSubject">
    <w:name w:val="annotation subject"/>
    <w:basedOn w:val="CommentText"/>
    <w:next w:val="CommentText"/>
    <w:semiHidden/>
    <w:rsid w:val="00663BBE"/>
    <w:rPr>
      <w:bCs/>
    </w:rPr>
  </w:style>
  <w:style w:type="character" w:styleId="Hyperlink">
    <w:name w:val="Hyperlink"/>
    <w:rsid w:val="00E32E9F"/>
    <w:rPr>
      <w:color w:val="0000FF"/>
      <w:u w:val="single"/>
    </w:rPr>
  </w:style>
  <w:style w:type="character" w:styleId="PageNumber">
    <w:name w:val="page number"/>
    <w:basedOn w:val="DefaultParagraphFont"/>
    <w:rsid w:val="00C928A4"/>
  </w:style>
  <w:style w:type="character" w:styleId="FollowedHyperlink">
    <w:name w:val="FollowedHyperlink"/>
    <w:rsid w:val="0006083C"/>
    <w:rPr>
      <w:color w:val="800080"/>
      <w:u w:val="single"/>
    </w:rPr>
  </w:style>
  <w:style w:type="paragraph" w:customStyle="1" w:styleId="Default">
    <w:name w:val="Default"/>
    <w:rsid w:val="00F0452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ranet.croydon.net/staff/HR/all-staff/HR-handbook/02.09-Politically-Restricted-Posts-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roydon.net/staff/HR/all-staff/HR-handbook/Archive/DBS%20Documents%20-%20March%2014/dbs_%20policies_%20page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299916/rehabilitation-of-offender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2E7C-E809-4198-BDB0-79FA88FC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role profile</vt:lpstr>
    </vt:vector>
  </TitlesOfParts>
  <Company>CapGemini</Company>
  <LinksUpToDate>false</LinksUpToDate>
  <CharactersWithSpaces>12173</CharactersWithSpaces>
  <SharedDoc>false</SharedDoc>
  <HLinks>
    <vt:vector size="18" baseType="variant">
      <vt:variant>
        <vt:i4>2883667</vt:i4>
      </vt:variant>
      <vt:variant>
        <vt:i4>26</vt:i4>
      </vt:variant>
      <vt:variant>
        <vt:i4>0</vt:i4>
      </vt:variant>
      <vt:variant>
        <vt:i4>5</vt:i4>
      </vt:variant>
      <vt:variant>
        <vt:lpwstr>https://www.gov.uk/government/uploads/system/uploads/attachment_data/file/299916/rehabilitation-of-offenders-guidance.pdf</vt:lpwstr>
      </vt:variant>
      <vt:variant>
        <vt:lpwstr/>
      </vt:variant>
      <vt:variant>
        <vt:i4>2359359</vt:i4>
      </vt:variant>
      <vt:variant>
        <vt:i4>21</vt:i4>
      </vt:variant>
      <vt:variant>
        <vt:i4>0</vt:i4>
      </vt:variant>
      <vt:variant>
        <vt:i4>5</vt:i4>
      </vt:variant>
      <vt:variant>
        <vt:lpwstr>http://intranet.croydon.net/staff/HR/all-staff/HR-handbook/02.09-Politically-Restricted-Posts-Guidance.doc</vt:lpwstr>
      </vt:variant>
      <vt:variant>
        <vt:lpwstr/>
      </vt:variant>
      <vt:variant>
        <vt:i4>5111876</vt:i4>
      </vt:variant>
      <vt:variant>
        <vt:i4>16</vt:i4>
      </vt:variant>
      <vt:variant>
        <vt:i4>0</vt:i4>
      </vt:variant>
      <vt:variant>
        <vt:i4>5</vt:i4>
      </vt:variant>
      <vt:variant>
        <vt:lpwstr>http://intranet.croydon.net/staff/HR/all-staff/HR-handbook/Archive/DBS Documents - March 14/dbs_ policies_ paget.asp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Kristina Giffen</dc:creator>
  <cp:keywords/>
  <dc:description/>
  <cp:lastModifiedBy>Hamilton2, Charlene</cp:lastModifiedBy>
  <cp:revision>2</cp:revision>
  <cp:lastPrinted>2012-09-19T14:07:00Z</cp:lastPrinted>
  <dcterms:created xsi:type="dcterms:W3CDTF">2023-09-12T14:13:00Z</dcterms:created>
  <dcterms:modified xsi:type="dcterms:W3CDTF">2023-09-12T14:13:00Z</dcterms:modified>
</cp:coreProperties>
</file>