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622.919921875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Learning Support Assistant - must have at least level 2 BSL </w:t>
      </w:r>
    </w:p>
    <w:p w:rsidR="00000000" w:rsidDel="00000000" w:rsidP="00000000" w:rsidRDefault="00000000" w:rsidRPr="00000000" w14:paraId="00000003">
      <w:pPr>
        <w:widowControl w:val="0"/>
        <w:spacing w:before="43.26049804687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Job starts: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As soon as possible </w:t>
      </w:r>
    </w:p>
    <w:p w:rsidR="00000000" w:rsidDel="00000000" w:rsidP="00000000" w:rsidRDefault="00000000" w:rsidRPr="00000000" w14:paraId="00000004">
      <w:pPr>
        <w:widowControl w:val="0"/>
        <w:spacing w:before="43.26049804687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Salary: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Scale 3 - qualified </w:t>
      </w:r>
    </w:p>
    <w:p w:rsidR="00000000" w:rsidDel="00000000" w:rsidP="00000000" w:rsidRDefault="00000000" w:rsidRPr="00000000" w14:paraId="00000005">
      <w:pPr>
        <w:widowControl w:val="0"/>
        <w:spacing w:before="43.26049804687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Contract type: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Full time </w:t>
      </w:r>
    </w:p>
    <w:p w:rsidR="00000000" w:rsidDel="00000000" w:rsidP="00000000" w:rsidRDefault="00000000" w:rsidRPr="00000000" w14:paraId="00000006">
      <w:pPr>
        <w:widowControl w:val="0"/>
        <w:spacing w:before="43.26049804687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Contract term: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Permanent </w:t>
      </w:r>
    </w:p>
    <w:p w:rsidR="00000000" w:rsidDel="00000000" w:rsidP="00000000" w:rsidRDefault="00000000" w:rsidRPr="00000000" w14:paraId="00000007">
      <w:pPr>
        <w:widowControl w:val="0"/>
        <w:spacing w:before="43.26049804687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Partnership for success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23.260498046875" w:line="272.61929512023926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We are seeking to appoint a highly motivated, enthusiastic and energetic Learning Support Assistant to join our dynamic school team to develop our Total communication approach to support our deaf and children with additional learning needs. </w:t>
      </w:r>
    </w:p>
    <w:p w:rsidR="00000000" w:rsidDel="00000000" w:rsidP="00000000" w:rsidRDefault="00000000" w:rsidRPr="00000000" w14:paraId="0000000A">
      <w:pPr>
        <w:widowControl w:val="0"/>
        <w:spacing w:before="193.359375" w:line="272.61817932128906" w:lineRule="auto"/>
        <w:ind w:left="0" w:right="13.259277343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This is an excellent opportunity for an LSA who has at least a level 2 BSL qualification to support our deaf children within their mainstream classrooms. </w:t>
      </w:r>
    </w:p>
    <w:p w:rsidR="00000000" w:rsidDel="00000000" w:rsidP="00000000" w:rsidRDefault="00000000" w:rsidRPr="00000000" w14:paraId="0000000B">
      <w:pPr>
        <w:widowControl w:val="0"/>
        <w:spacing w:before="193.359375"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We are looking for a Learning Support Assistant (with BSL qualifications) who: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223.2586669921875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Has evidence of being a good / outstanding LSA Holds a level 2 or above BSL certificate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Has high expectations of pupil outcomes, in particular- high expectations of the achievement of children with moderate to complex learning difficulties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Experience of working with pupils with a range of special educational needs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Excellent organisational skills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 strong work ethic and the ability to work collaboratively with colleagues and parents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The ability to create a stimulating and inclusive learning environment where all pupils make good and better progress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 commitment to own professional development and willing to undertake specialised training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Good communication skills and is able to work within a supportive framework of colleagues and parents </w:t>
      </w:r>
    </w:p>
    <w:p w:rsidR="00000000" w:rsidDel="00000000" w:rsidP="00000000" w:rsidRDefault="00000000" w:rsidRPr="00000000" w14:paraId="00000014">
      <w:pPr>
        <w:widowControl w:val="0"/>
        <w:spacing w:before="283.2598876953125"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We can offer you: </w:t>
      </w:r>
    </w:p>
    <w:p w:rsidR="00000000" w:rsidDel="00000000" w:rsidP="00000000" w:rsidRDefault="00000000" w:rsidRPr="00000000" w14:paraId="00000015">
      <w:pPr>
        <w:widowControl w:val="0"/>
        <w:spacing w:before="43.259887695312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· Quality first professional development </w:t>
      </w:r>
    </w:p>
    <w:p w:rsidR="00000000" w:rsidDel="00000000" w:rsidP="00000000" w:rsidRDefault="00000000" w:rsidRPr="00000000" w14:paraId="00000016">
      <w:pPr>
        <w:widowControl w:val="0"/>
        <w:spacing w:before="43.259887695312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· Curious children, who love learning </w:t>
      </w:r>
    </w:p>
    <w:p w:rsidR="00000000" w:rsidDel="00000000" w:rsidP="00000000" w:rsidRDefault="00000000" w:rsidRPr="00000000" w14:paraId="00000017">
      <w:pPr>
        <w:widowControl w:val="0"/>
        <w:spacing w:before="43.259887695312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· A supportive, forward thinking, and dedicated team of colleagues </w:t>
      </w:r>
    </w:p>
    <w:p w:rsidR="00000000" w:rsidDel="00000000" w:rsidP="00000000" w:rsidRDefault="00000000" w:rsidRPr="00000000" w14:paraId="00000018">
      <w:pPr>
        <w:widowControl w:val="0"/>
        <w:spacing w:before="43.259887695312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· An energetic and sociable team </w:t>
      </w:r>
    </w:p>
    <w:p w:rsidR="00000000" w:rsidDel="00000000" w:rsidP="00000000" w:rsidRDefault="00000000" w:rsidRPr="00000000" w14:paraId="00000019">
      <w:pPr>
        <w:widowControl w:val="0"/>
        <w:spacing w:before="43.2598876953125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43.2598876953125" w:line="272.61817932128906" w:lineRule="auto"/>
        <w:ind w:left="0" w:right="307.8210449218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Shortlisted candidates will be asked to take an English and maths test as part of the interview process and provide evidence of their BSL qualifications. </w:t>
      </w:r>
    </w:p>
    <w:p w:rsidR="00000000" w:rsidDel="00000000" w:rsidP="00000000" w:rsidRDefault="00000000" w:rsidRPr="00000000" w14:paraId="0000001B">
      <w:pPr>
        <w:widowControl w:val="0"/>
        <w:spacing w:before="43.2598876953125" w:line="272.61817932128906" w:lineRule="auto"/>
        <w:ind w:left="0" w:right="307.821044921875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43.2598876953125" w:line="272.61817932128906" w:lineRule="auto"/>
        <w:ind w:left="0" w:right="307.821044921875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43.2598876953125" w:line="272.61817932128906" w:lineRule="auto"/>
        <w:ind w:left="0" w:right="307.821044921875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2.61817932128906" w:lineRule="auto"/>
        <w:ind w:left="623.3599090576172" w:right="592.706298828125" w:hanging="5.4999542236328125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We welcome visits from potential candidates. To arrange a visit, please contact the school office on </w:t>
      </w: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02084716173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to speak to:  SENCO: Katy Elliott</w:t>
      </w:r>
    </w:p>
    <w:p w:rsidR="00000000" w:rsidDel="00000000" w:rsidP="00000000" w:rsidRDefault="00000000" w:rsidRPr="00000000" w14:paraId="0000001F">
      <w:pPr>
        <w:widowControl w:val="0"/>
        <w:spacing w:line="272.61817932128906" w:lineRule="auto"/>
        <w:ind w:left="623.3599090576172" w:right="592.706298828125" w:hanging="5.4999542236328125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2.61817932128906" w:lineRule="auto"/>
        <w:ind w:left="623.3599090576172" w:right="592.706298828125" w:hanging="5.4999542236328125"/>
        <w:rPr>
          <w:rFonts w:ascii="Tahoma" w:cs="Tahoma" w:eastAsia="Tahoma" w:hAnsi="Tahoma"/>
          <w:color w:val="1155cc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Further information about our school can be found on our website - </w:t>
      </w:r>
      <w:r w:rsidDel="00000000" w:rsidR="00000000" w:rsidRPr="00000000">
        <w:rPr>
          <w:rFonts w:ascii="Tahoma" w:cs="Tahoma" w:eastAsia="Tahoma" w:hAnsi="Tahoma"/>
          <w:color w:val="1155cc"/>
          <w:u w:val="single"/>
          <w:rtl w:val="0"/>
        </w:rPr>
        <w:t xml:space="preserve">Selwyn Primary Website</w:t>
      </w:r>
      <w:r w:rsidDel="00000000" w:rsidR="00000000" w:rsidRPr="00000000">
        <w:rPr>
          <w:rFonts w:ascii="Tahoma" w:cs="Tahoma" w:eastAsia="Tahoma" w:hAnsi="Tahoma"/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72.61817932128906" w:lineRule="auto"/>
        <w:ind w:left="623.3599090576172" w:right="592.706298828125" w:hanging="5.4999542236328125"/>
        <w:rPr>
          <w:rFonts w:ascii="Tahoma" w:cs="Tahoma" w:eastAsia="Tahoma" w:hAnsi="Tahoma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Closing Date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: 25th September 2023 at 9:30am</w:t>
      </w:r>
    </w:p>
    <w:p w:rsidR="00000000" w:rsidDel="00000000" w:rsidP="00000000" w:rsidRDefault="00000000" w:rsidRPr="00000000" w14:paraId="00000023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Interviews: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w/c 2nd October 2023</w:t>
      </w:r>
    </w:p>
    <w:p w:rsidR="00000000" w:rsidDel="00000000" w:rsidP="00000000" w:rsidRDefault="00000000" w:rsidRPr="00000000" w14:paraId="00000024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Selwyn Primary School is committed to safeguarding and promoting the welfare of children and expect all our staff to share this commitment.  All staff are subject to a satisfactory enhanced DBS check as well as qualifications and reference checks. A disqualification declaration questionnaire may be required for this post. </w:t>
      </w:r>
    </w:p>
    <w:p w:rsidR="00000000" w:rsidDel="00000000" w:rsidP="00000000" w:rsidRDefault="00000000" w:rsidRPr="00000000" w14:paraId="0000002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267.716535433071" w:top="1984.2519685039372" w:left="850.3937007874016" w:right="850.393700787401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18672</wp:posOffset>
          </wp:positionV>
          <wp:extent cx="7600950" cy="581403"/>
          <wp:effectExtent b="0" l="0" r="0" t="0"/>
          <wp:wrapTopAndBottom distB="0" dist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000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5814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2852131" cy="1228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2131" cy="1228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0</wp:posOffset>
          </wp:positionV>
          <wp:extent cx="3000375" cy="9429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41" l="60513" r="245" t="40315"/>
                  <a:stretch>
                    <a:fillRect/>
                  </a:stretch>
                </pic:blipFill>
                <pic:spPr>
                  <a:xfrm>
                    <a:off x="0" y="0"/>
                    <a:ext cx="30003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color w:val="203b71"/>
        <w:sz w:val="14"/>
        <w:szCs w:val="14"/>
        <w:rtl w:val="0"/>
      </w:rPr>
      <w:t xml:space="preserve">Selwyn Primary School,</w:t>
    </w:r>
  </w:p>
  <w:p w:rsidR="00000000" w:rsidDel="00000000" w:rsidP="00000000" w:rsidRDefault="00000000" w:rsidRPr="00000000" w14:paraId="0000003B">
    <w:pPr>
      <w:pageBreakBefore w:val="0"/>
      <w:widowControl w:val="0"/>
      <w:spacing w:line="240" w:lineRule="auto"/>
      <w:ind w:left="7920" w:firstLine="0"/>
      <w:rPr>
        <w:color w:val="203b71"/>
        <w:sz w:val="14"/>
        <w:szCs w:val="14"/>
      </w:rPr>
    </w:pPr>
    <w:r w:rsidDel="00000000" w:rsidR="00000000" w:rsidRPr="00000000">
      <w:rPr>
        <w:color w:val="203b71"/>
        <w:sz w:val="14"/>
        <w:szCs w:val="14"/>
        <w:rtl w:val="0"/>
      </w:rPr>
      <w:t xml:space="preserve">London, E13 0ES</w:t>
    </w:r>
  </w:p>
  <w:p w:rsidR="00000000" w:rsidDel="00000000" w:rsidP="00000000" w:rsidRDefault="00000000" w:rsidRPr="00000000" w14:paraId="0000003C">
    <w:pPr>
      <w:pageBreakBefore w:val="0"/>
      <w:widowControl w:val="0"/>
      <w:spacing w:line="240" w:lineRule="auto"/>
      <w:ind w:left="7920" w:right="-130.39370078740092" w:firstLine="0"/>
      <w:rPr>
        <w:color w:val="203b71"/>
        <w:sz w:val="14"/>
        <w:szCs w:val="14"/>
      </w:rPr>
    </w:pPr>
    <w:r w:rsidDel="00000000" w:rsidR="00000000" w:rsidRPr="00000000">
      <w:rPr>
        <w:b w:val="1"/>
        <w:color w:val="203b71"/>
        <w:sz w:val="14"/>
        <w:szCs w:val="14"/>
        <w:rtl w:val="0"/>
      </w:rPr>
      <w:t xml:space="preserve">T</w:t>
    </w:r>
    <w:r w:rsidDel="00000000" w:rsidR="00000000" w:rsidRPr="00000000">
      <w:rPr>
        <w:color w:val="203b71"/>
        <w:sz w:val="14"/>
        <w:szCs w:val="14"/>
        <w:rtl w:val="0"/>
      </w:rPr>
      <w:t xml:space="preserve"> 020 8471 6173</w:t>
    </w:r>
  </w:p>
  <w:p w:rsidR="00000000" w:rsidDel="00000000" w:rsidP="00000000" w:rsidRDefault="00000000" w:rsidRPr="00000000" w14:paraId="0000003D">
    <w:pPr>
      <w:pageBreakBefore w:val="0"/>
      <w:widowControl w:val="0"/>
      <w:spacing w:line="240" w:lineRule="auto"/>
      <w:ind w:left="7920" w:firstLine="0"/>
      <w:rPr>
        <w:color w:val="203b71"/>
        <w:sz w:val="8"/>
        <w:szCs w:val="8"/>
      </w:rPr>
    </w:pPr>
    <w:r w:rsidDel="00000000" w:rsidR="00000000" w:rsidRPr="00000000">
      <w:rPr>
        <w:color w:val="203b71"/>
        <w:sz w:val="8"/>
        <w:szCs w:val="8"/>
        <w:rtl w:val="0"/>
      </w:rPr>
      <w:t xml:space="preserve"> </w:t>
    </w:r>
  </w:p>
  <w:p w:rsidR="00000000" w:rsidDel="00000000" w:rsidP="00000000" w:rsidRDefault="00000000" w:rsidRPr="00000000" w14:paraId="0000003E">
    <w:pPr>
      <w:pageBreakBefore w:val="0"/>
      <w:widowControl w:val="0"/>
      <w:spacing w:line="240" w:lineRule="auto"/>
      <w:ind w:left="7920" w:right="-130.39370078740092" w:firstLine="0"/>
      <w:rPr/>
    </w:pPr>
    <w:r w:rsidDel="00000000" w:rsidR="00000000" w:rsidRPr="00000000">
      <w:rPr>
        <w:b w:val="1"/>
        <w:color w:val="203b71"/>
        <w:sz w:val="13"/>
        <w:szCs w:val="13"/>
        <w:rtl w:val="0"/>
      </w:rPr>
      <w:t xml:space="preserve">www.selwyn.leadinglearningtrust.org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