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left"/>
        <w:rPr>
          <w:sz w:val="14"/>
          <w:szCs w:val="1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5826450</wp:posOffset>
            </wp:positionH>
            <wp:positionV relativeFrom="paragraph">
              <wp:posOffset>114300</wp:posOffset>
            </wp:positionV>
            <wp:extent cx="814388" cy="119559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14388" cy="1195590"/>
                    </a:xfrm>
                    <a:prstGeom prst="rect"/>
                    <a:ln/>
                  </pic:spPr>
                </pic:pic>
              </a:graphicData>
            </a:graphic>
          </wp:anchor>
        </w:drawing>
      </w:r>
    </w:p>
    <w:p w:rsidR="00000000" w:rsidDel="00000000" w:rsidP="00000000" w:rsidRDefault="00000000" w:rsidRPr="00000000" w14:paraId="00000002">
      <w:pPr>
        <w:pageBreakBefore w:val="0"/>
        <w:jc w:val="left"/>
        <w:rPr>
          <w:rFonts w:ascii="Quicksand" w:cs="Quicksand" w:eastAsia="Quicksand" w:hAnsi="Quicksand"/>
          <w:b w:val="1"/>
          <w:color w:val="980000"/>
          <w:sz w:val="46"/>
          <w:szCs w:val="46"/>
        </w:rPr>
      </w:pPr>
      <w:r w:rsidDel="00000000" w:rsidR="00000000" w:rsidRPr="00000000">
        <w:rPr>
          <w:rFonts w:ascii="Quicksand" w:cs="Quicksand" w:eastAsia="Quicksand" w:hAnsi="Quicksand"/>
          <w:b w:val="1"/>
          <w:color w:val="980000"/>
          <w:sz w:val="46"/>
          <w:szCs w:val="46"/>
          <w:rtl w:val="0"/>
        </w:rPr>
        <w:t xml:space="preserve">Little Ilford School Lead Practitioner</w:t>
      </w:r>
    </w:p>
    <w:p w:rsidR="00000000" w:rsidDel="00000000" w:rsidP="00000000" w:rsidRDefault="00000000" w:rsidRPr="00000000" w14:paraId="00000003">
      <w:pPr>
        <w:pageBreakBefore w:val="0"/>
        <w:jc w:val="left"/>
        <w:rPr>
          <w:rFonts w:ascii="Quicksand Medium" w:cs="Quicksand Medium" w:eastAsia="Quicksand Medium" w:hAnsi="Quicksand Medium"/>
          <w:color w:val="980000"/>
          <w:sz w:val="46"/>
          <w:szCs w:val="46"/>
        </w:rPr>
      </w:pPr>
      <w:r w:rsidDel="00000000" w:rsidR="00000000" w:rsidRPr="00000000">
        <w:rPr>
          <w:rFonts w:ascii="Quicksand Medium" w:cs="Quicksand Medium" w:eastAsia="Quicksand Medium" w:hAnsi="Quicksand Medium"/>
          <w:color w:val="980000"/>
          <w:sz w:val="46"/>
          <w:szCs w:val="46"/>
          <w:rtl w:val="0"/>
        </w:rPr>
        <w:t xml:space="preserve">Job description</w:t>
      </w:r>
    </w:p>
    <w:p w:rsidR="00000000" w:rsidDel="00000000" w:rsidP="00000000" w:rsidRDefault="00000000" w:rsidRPr="00000000" w14:paraId="00000004">
      <w:pPr>
        <w:pageBreakBefore w:val="0"/>
        <w:jc w:val="left"/>
        <w:rPr>
          <w:sz w:val="14"/>
          <w:szCs w:val="14"/>
        </w:rPr>
      </w:pPr>
      <w:r w:rsidDel="00000000" w:rsidR="00000000" w:rsidRPr="00000000">
        <w:rPr>
          <w:rtl w:val="0"/>
        </w:rPr>
      </w:r>
    </w:p>
    <w:p w:rsidR="00000000" w:rsidDel="00000000" w:rsidP="00000000" w:rsidRDefault="00000000" w:rsidRPr="00000000" w14:paraId="00000005">
      <w:pPr>
        <w:pageBreakBefore w:val="0"/>
        <w:jc w:val="left"/>
        <w:rPr>
          <w:sz w:val="14"/>
          <w:szCs w:val="14"/>
        </w:rPr>
      </w:pPr>
      <w:r w:rsidDel="00000000" w:rsidR="00000000" w:rsidRPr="00000000">
        <w:rPr>
          <w:rtl w:val="0"/>
        </w:rPr>
      </w:r>
    </w:p>
    <w:p w:rsidR="00000000" w:rsidDel="00000000" w:rsidP="00000000" w:rsidRDefault="00000000" w:rsidRPr="00000000" w14:paraId="00000006">
      <w:pPr>
        <w:pageBreakBefore w:val="0"/>
        <w:jc w:val="left"/>
        <w:rPr>
          <w:sz w:val="14"/>
          <w:szCs w:val="14"/>
        </w:rPr>
      </w:pPr>
      <w:r w:rsidDel="00000000" w:rsidR="00000000" w:rsidRPr="00000000">
        <w:rPr>
          <w:rtl w:val="0"/>
        </w:rPr>
      </w:r>
    </w:p>
    <w:p w:rsidR="00000000" w:rsidDel="00000000" w:rsidP="00000000" w:rsidRDefault="00000000" w:rsidRPr="00000000" w14:paraId="00000007">
      <w:pPr>
        <w:pageBreakBefore w:val="0"/>
        <w:rPr>
          <w:sz w:val="20"/>
          <w:szCs w:val="20"/>
        </w:rPr>
      </w:pPr>
      <w:r w:rsidDel="00000000" w:rsidR="00000000" w:rsidRPr="00000000">
        <w:rPr>
          <w:rtl w:val="0"/>
        </w:rPr>
      </w:r>
    </w:p>
    <w:tbl>
      <w:tblPr>
        <w:tblStyle w:val="Table1"/>
        <w:tblW w:w="110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5"/>
        <w:gridCol w:w="9735"/>
        <w:tblGridChange w:id="0">
          <w:tblGrid>
            <w:gridCol w:w="1275"/>
            <w:gridCol w:w="97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pageBreakBefore w:val="0"/>
              <w:widowControl w:val="0"/>
              <w:spacing w:line="240" w:lineRule="auto"/>
              <w:rPr>
                <w:b w:val="1"/>
                <w:i w:val="1"/>
                <w:sz w:val="20"/>
                <w:szCs w:val="20"/>
              </w:rPr>
            </w:pPr>
            <w:r w:rsidDel="00000000" w:rsidR="00000000" w:rsidRPr="00000000">
              <w:rPr>
                <w:b w:val="1"/>
                <w:i w:val="1"/>
                <w:sz w:val="20"/>
                <w:szCs w:val="20"/>
                <w:rtl w:val="0"/>
              </w:rPr>
              <w:t xml:space="preserve">Post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pageBreakBefore w:val="0"/>
              <w:widowControl w:val="0"/>
              <w:spacing w:line="240" w:lineRule="auto"/>
              <w:rPr>
                <w:sz w:val="20"/>
                <w:szCs w:val="20"/>
              </w:rPr>
            </w:pPr>
            <w:r w:rsidDel="00000000" w:rsidR="00000000" w:rsidRPr="00000000">
              <w:rPr>
                <w:sz w:val="20"/>
                <w:szCs w:val="20"/>
                <w:rtl w:val="0"/>
              </w:rPr>
              <w:t xml:space="preserve">Lead Practitioner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pageBreakBefore w:val="0"/>
              <w:widowControl w:val="0"/>
              <w:spacing w:line="240" w:lineRule="auto"/>
              <w:rPr>
                <w:b w:val="1"/>
                <w:i w:val="1"/>
                <w:sz w:val="20"/>
                <w:szCs w:val="20"/>
              </w:rPr>
            </w:pPr>
            <w:r w:rsidDel="00000000" w:rsidR="00000000" w:rsidRPr="00000000">
              <w:rPr>
                <w:b w:val="1"/>
                <w:i w:val="1"/>
                <w:sz w:val="20"/>
                <w:szCs w:val="20"/>
                <w:rtl w:val="0"/>
              </w:rPr>
              <w:t xml:space="preserve">Salary: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pageBreakBefore w:val="0"/>
              <w:widowControl w:val="0"/>
              <w:spacing w:line="240" w:lineRule="auto"/>
              <w:rPr>
                <w:sz w:val="20"/>
                <w:szCs w:val="20"/>
              </w:rPr>
            </w:pPr>
            <w:r w:rsidDel="00000000" w:rsidR="00000000" w:rsidRPr="00000000">
              <w:rPr>
                <w:sz w:val="20"/>
                <w:szCs w:val="20"/>
                <w:rtl w:val="0"/>
              </w:rPr>
              <w:t xml:space="preserve">L9 - L13 (inner Lonfon)</w:t>
            </w:r>
          </w:p>
        </w:tc>
      </w:tr>
      <w:tr>
        <w:trPr>
          <w:cantSplit w:val="0"/>
          <w:trHeight w:val="634.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pageBreakBefore w:val="0"/>
              <w:widowControl w:val="0"/>
              <w:spacing w:line="240" w:lineRule="auto"/>
              <w:rPr>
                <w:b w:val="1"/>
                <w:i w:val="1"/>
                <w:sz w:val="20"/>
                <w:szCs w:val="20"/>
              </w:rPr>
            </w:pPr>
            <w:r w:rsidDel="00000000" w:rsidR="00000000" w:rsidRPr="00000000">
              <w:rPr>
                <w:b w:val="1"/>
                <w:i w:val="1"/>
                <w:sz w:val="20"/>
                <w:szCs w:val="20"/>
                <w:rtl w:val="0"/>
              </w:rPr>
              <w:t xml:space="preserve">Contract: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pageBreakBefore w:val="0"/>
              <w:widowControl w:val="0"/>
              <w:spacing w:line="240" w:lineRule="auto"/>
              <w:rPr>
                <w:sz w:val="20"/>
                <w:szCs w:val="20"/>
              </w:rPr>
            </w:pPr>
            <w:r w:rsidDel="00000000" w:rsidR="00000000" w:rsidRPr="00000000">
              <w:rPr>
                <w:sz w:val="20"/>
                <w:szCs w:val="20"/>
                <w:rtl w:val="0"/>
              </w:rPr>
              <w:t xml:space="preserve">Full time</w:t>
            </w:r>
          </w:p>
        </w:tc>
      </w:tr>
      <w:tr>
        <w:trPr>
          <w:cantSplit w:val="0"/>
          <w:trHeight w:val="2244.5507812499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pageBreakBefore w:val="0"/>
              <w:widowControl w:val="0"/>
              <w:spacing w:line="240" w:lineRule="auto"/>
              <w:rPr>
                <w:b w:val="1"/>
                <w:i w:val="1"/>
                <w:sz w:val="20"/>
                <w:szCs w:val="20"/>
              </w:rPr>
            </w:pPr>
            <w:r w:rsidDel="00000000" w:rsidR="00000000" w:rsidRPr="00000000">
              <w:rPr>
                <w:b w:val="1"/>
                <w:i w:val="1"/>
                <w:sz w:val="20"/>
                <w:szCs w:val="20"/>
                <w:rtl w:val="0"/>
              </w:rPr>
              <w:t xml:space="preserve">Strategic Purpose </w:t>
            </w:r>
            <w:r w:rsidDel="00000000" w:rsidR="00000000" w:rsidRPr="00000000">
              <w:rPr>
                <w:b w:val="1"/>
                <w:i w:val="1"/>
                <w:sz w:val="20"/>
                <w:szCs w:val="20"/>
                <w:rtl w:val="0"/>
              </w:rPr>
              <w:t xml:space="preserve">and rationale: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widowControl w:val="0"/>
              <w:shd w:fill="ffffff" w:val="clear"/>
              <w:spacing w:after="200" w:before="200" w:line="240" w:lineRule="auto"/>
              <w:rPr>
                <w:color w:val="222222"/>
                <w:sz w:val="20"/>
                <w:szCs w:val="20"/>
              </w:rPr>
            </w:pPr>
            <w:r w:rsidDel="00000000" w:rsidR="00000000" w:rsidRPr="00000000">
              <w:rPr>
                <w:color w:val="222222"/>
                <w:sz w:val="20"/>
                <w:szCs w:val="20"/>
                <w:rtl w:val="0"/>
              </w:rPr>
              <w:t xml:space="preserve">At Little Ilford School, the role of</w:t>
            </w:r>
            <w:r w:rsidDel="00000000" w:rsidR="00000000" w:rsidRPr="00000000">
              <w:rPr>
                <w:i w:val="1"/>
                <w:color w:val="222222"/>
                <w:sz w:val="20"/>
                <w:szCs w:val="20"/>
                <w:rtl w:val="0"/>
              </w:rPr>
              <w:t xml:space="preserve"> Lead Practitioner</w:t>
            </w:r>
            <w:r w:rsidDel="00000000" w:rsidR="00000000" w:rsidRPr="00000000">
              <w:rPr>
                <w:color w:val="222222"/>
                <w:sz w:val="20"/>
                <w:szCs w:val="20"/>
                <w:rtl w:val="0"/>
              </w:rPr>
              <w:t xml:space="preserve"> is to drive whole school improvement by demonstrating and upholding excellent practice in all areas of education. Lead Practitioners are those who strive to achieve the highest standards of teaching and learning </w:t>
            </w:r>
            <w:r w:rsidDel="00000000" w:rsidR="00000000" w:rsidRPr="00000000">
              <w:rPr>
                <w:color w:val="222222"/>
                <w:sz w:val="20"/>
                <w:szCs w:val="20"/>
                <w:rtl w:val="0"/>
              </w:rPr>
              <w:t xml:space="preserve">in their</w:t>
            </w:r>
            <w:r w:rsidDel="00000000" w:rsidR="00000000" w:rsidRPr="00000000">
              <w:rPr>
                <w:color w:val="222222"/>
                <w:sz w:val="20"/>
                <w:szCs w:val="20"/>
                <w:rtl w:val="0"/>
              </w:rPr>
              <w:t xml:space="preserve"> practice and the practice of those they work with.</w:t>
            </w:r>
          </w:p>
          <w:p w:rsidR="00000000" w:rsidDel="00000000" w:rsidP="00000000" w:rsidRDefault="00000000" w:rsidRPr="00000000" w14:paraId="00000010">
            <w:pPr>
              <w:pageBreakBefore w:val="0"/>
              <w:widowControl w:val="0"/>
              <w:shd w:fill="ffffff" w:val="clear"/>
              <w:spacing w:after="200" w:before="200" w:line="240" w:lineRule="auto"/>
              <w:rPr>
                <w:color w:val="222222"/>
                <w:sz w:val="20"/>
                <w:szCs w:val="20"/>
              </w:rPr>
            </w:pPr>
            <w:r w:rsidDel="00000000" w:rsidR="00000000" w:rsidRPr="00000000">
              <w:rPr>
                <w:color w:val="222222"/>
                <w:sz w:val="20"/>
                <w:szCs w:val="20"/>
                <w:rtl w:val="0"/>
              </w:rPr>
              <w:t xml:space="preserve">Appointed LPs are expected to work with the SLT to strategically lead and organise the school’s improvement in those areas identified as priority by the governors and SLT each year (though this doesn’t mean the priorities change every year) and to build teams where necessary to bring others along with them. </w:t>
            </w:r>
          </w:p>
          <w:p w:rsidR="00000000" w:rsidDel="00000000" w:rsidP="00000000" w:rsidRDefault="00000000" w:rsidRPr="00000000" w14:paraId="00000011">
            <w:pPr>
              <w:pageBreakBefore w:val="0"/>
              <w:widowControl w:val="0"/>
              <w:shd w:fill="ffffff" w:val="clear"/>
              <w:spacing w:after="200" w:before="200" w:line="240" w:lineRule="auto"/>
              <w:rPr>
                <w:color w:val="222222"/>
                <w:sz w:val="20"/>
                <w:szCs w:val="20"/>
              </w:rPr>
            </w:pPr>
            <w:r w:rsidDel="00000000" w:rsidR="00000000" w:rsidRPr="00000000">
              <w:rPr>
                <w:color w:val="222222"/>
                <w:sz w:val="20"/>
                <w:szCs w:val="20"/>
                <w:rtl w:val="0"/>
              </w:rPr>
              <w:t xml:space="preserve">LPs embody the school’s values of courage, commitment and compassion and they exemplify the very highest standards when working externally, as representatives of the school.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widowControl w:val="0"/>
              <w:spacing w:line="240" w:lineRule="auto"/>
              <w:rPr>
                <w:b w:val="1"/>
                <w:i w:val="1"/>
                <w:sz w:val="20"/>
                <w:szCs w:val="20"/>
              </w:rPr>
            </w:pPr>
            <w:r w:rsidDel="00000000" w:rsidR="00000000" w:rsidRPr="00000000">
              <w:rPr>
                <w:b w:val="1"/>
                <w:i w:val="1"/>
                <w:sz w:val="20"/>
                <w:szCs w:val="20"/>
                <w:rtl w:val="0"/>
              </w:rPr>
              <w:t xml:space="preserve">Operational Principles: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widowControl w:val="0"/>
              <w:shd w:fill="ffffff" w:val="clear"/>
              <w:spacing w:after="200" w:before="200" w:line="240" w:lineRule="auto"/>
              <w:rPr>
                <w:rFonts w:ascii="Quicksand" w:cs="Quicksand" w:eastAsia="Quicksand" w:hAnsi="Quicksand"/>
                <w:b w:val="1"/>
                <w:color w:val="980000"/>
                <w:sz w:val="20"/>
                <w:szCs w:val="20"/>
              </w:rPr>
            </w:pPr>
            <w:r w:rsidDel="00000000" w:rsidR="00000000" w:rsidRPr="00000000">
              <w:rPr>
                <w:rFonts w:ascii="Quicksand" w:cs="Quicksand" w:eastAsia="Quicksand" w:hAnsi="Quicksand"/>
                <w:b w:val="1"/>
                <w:color w:val="980000"/>
                <w:sz w:val="20"/>
                <w:szCs w:val="20"/>
                <w:rtl w:val="0"/>
              </w:rPr>
              <w:t xml:space="preserve">LPs are members of the teaching and learning team. Their participation in this may involve:</w:t>
            </w:r>
          </w:p>
          <w:p w:rsidR="00000000" w:rsidDel="00000000" w:rsidP="00000000" w:rsidRDefault="00000000" w:rsidRPr="00000000" w14:paraId="00000014">
            <w:pPr>
              <w:pageBreakBefore w:val="0"/>
              <w:widowControl w:val="0"/>
              <w:numPr>
                <w:ilvl w:val="0"/>
                <w:numId w:val="7"/>
              </w:numPr>
              <w:spacing w:line="240" w:lineRule="auto"/>
              <w:ind w:left="720" w:hanging="360"/>
              <w:rPr>
                <w:sz w:val="20"/>
                <w:szCs w:val="20"/>
              </w:rPr>
            </w:pPr>
            <w:r w:rsidDel="00000000" w:rsidR="00000000" w:rsidRPr="00000000">
              <w:rPr>
                <w:sz w:val="20"/>
                <w:szCs w:val="20"/>
                <w:rtl w:val="0"/>
              </w:rPr>
              <w:t xml:space="preserve">Planning, participating in and delivering regular teaching and learning team meetings either on site or online as directed by the DHT/AHTs with oversight of teaching and learning.</w:t>
            </w:r>
          </w:p>
          <w:p w:rsidR="00000000" w:rsidDel="00000000" w:rsidP="00000000" w:rsidRDefault="00000000" w:rsidRPr="00000000" w14:paraId="00000015">
            <w:pPr>
              <w:pageBreakBefore w:val="0"/>
              <w:widowControl w:val="0"/>
              <w:numPr>
                <w:ilvl w:val="0"/>
                <w:numId w:val="7"/>
              </w:numPr>
              <w:spacing w:line="240" w:lineRule="auto"/>
              <w:ind w:left="720" w:hanging="360"/>
              <w:rPr>
                <w:sz w:val="20"/>
                <w:szCs w:val="20"/>
              </w:rPr>
            </w:pPr>
            <w:r w:rsidDel="00000000" w:rsidR="00000000" w:rsidRPr="00000000">
              <w:rPr>
                <w:sz w:val="20"/>
                <w:szCs w:val="20"/>
                <w:rtl w:val="0"/>
              </w:rPr>
              <w:t xml:space="preserve">Developing and supporting others to produce high quality teaching materials and schemes of learning within their own and other departments.</w:t>
            </w:r>
          </w:p>
          <w:p w:rsidR="00000000" w:rsidDel="00000000" w:rsidP="00000000" w:rsidRDefault="00000000" w:rsidRPr="00000000" w14:paraId="00000016">
            <w:pPr>
              <w:pageBreakBefore w:val="0"/>
              <w:widowControl w:val="0"/>
              <w:numPr>
                <w:ilvl w:val="0"/>
                <w:numId w:val="7"/>
              </w:numPr>
              <w:spacing w:line="240" w:lineRule="auto"/>
              <w:ind w:left="720" w:hanging="360"/>
              <w:rPr>
                <w:sz w:val="20"/>
                <w:szCs w:val="20"/>
              </w:rPr>
            </w:pPr>
            <w:r w:rsidDel="00000000" w:rsidR="00000000" w:rsidRPr="00000000">
              <w:rPr>
                <w:sz w:val="20"/>
                <w:szCs w:val="20"/>
                <w:rtl w:val="0"/>
              </w:rPr>
              <w:t xml:space="preserve">Developing and implementing teaching and learning initiatives and strategies throughout the school which raise the standards of teaching practice of all members of staff</w:t>
            </w:r>
            <w:r w:rsidDel="00000000" w:rsidR="00000000" w:rsidRPr="00000000">
              <w:rPr>
                <w:sz w:val="20"/>
                <w:szCs w:val="20"/>
                <w:rtl w:val="0"/>
              </w:rPr>
              <w:t xml:space="preserve">, and therefore student standards and progress.</w:t>
            </w:r>
          </w:p>
          <w:p w:rsidR="00000000" w:rsidDel="00000000" w:rsidP="00000000" w:rsidRDefault="00000000" w:rsidRPr="00000000" w14:paraId="00000017">
            <w:pPr>
              <w:pageBreakBefore w:val="0"/>
              <w:widowControl w:val="0"/>
              <w:numPr>
                <w:ilvl w:val="0"/>
                <w:numId w:val="7"/>
              </w:numPr>
              <w:spacing w:line="240" w:lineRule="auto"/>
              <w:ind w:left="720" w:hanging="360"/>
              <w:rPr>
                <w:sz w:val="20"/>
                <w:szCs w:val="20"/>
              </w:rPr>
            </w:pPr>
            <w:r w:rsidDel="00000000" w:rsidR="00000000" w:rsidRPr="00000000">
              <w:rPr>
                <w:sz w:val="20"/>
                <w:szCs w:val="20"/>
                <w:rtl w:val="0"/>
              </w:rPr>
              <w:t xml:space="preserve">Mentoring or coaching underperforming teachers to enable them to improve their practice</w:t>
            </w:r>
            <w:r w:rsidDel="00000000" w:rsidR="00000000" w:rsidRPr="00000000">
              <w:rPr>
                <w:sz w:val="20"/>
                <w:szCs w:val="20"/>
                <w:rtl w:val="0"/>
              </w:rPr>
              <w:t xml:space="preserve"> and outcomes for students.</w:t>
            </w:r>
          </w:p>
          <w:p w:rsidR="00000000" w:rsidDel="00000000" w:rsidP="00000000" w:rsidRDefault="00000000" w:rsidRPr="00000000" w14:paraId="00000018">
            <w:pPr>
              <w:pageBreakBefore w:val="0"/>
              <w:widowControl w:val="0"/>
              <w:numPr>
                <w:ilvl w:val="0"/>
                <w:numId w:val="7"/>
              </w:numPr>
              <w:spacing w:line="240" w:lineRule="auto"/>
              <w:ind w:left="720" w:hanging="360"/>
              <w:rPr>
                <w:sz w:val="20"/>
                <w:szCs w:val="20"/>
              </w:rPr>
            </w:pPr>
            <w:r w:rsidDel="00000000" w:rsidR="00000000" w:rsidRPr="00000000">
              <w:rPr>
                <w:sz w:val="20"/>
                <w:szCs w:val="20"/>
                <w:rtl w:val="0"/>
              </w:rPr>
              <w:t xml:space="preserve">Supporting all teachers to continuously improve their practice and outcomes for students.</w:t>
            </w:r>
          </w:p>
          <w:p w:rsidR="00000000" w:rsidDel="00000000" w:rsidP="00000000" w:rsidRDefault="00000000" w:rsidRPr="00000000" w14:paraId="00000019">
            <w:pPr>
              <w:pageBreakBefore w:val="0"/>
              <w:widowControl w:val="0"/>
              <w:numPr>
                <w:ilvl w:val="0"/>
                <w:numId w:val="7"/>
              </w:numPr>
              <w:spacing w:after="0" w:afterAutospacing="0" w:line="240" w:lineRule="auto"/>
              <w:ind w:left="720" w:hanging="360"/>
              <w:rPr>
                <w:sz w:val="20"/>
                <w:szCs w:val="20"/>
              </w:rPr>
            </w:pPr>
            <w:r w:rsidDel="00000000" w:rsidR="00000000" w:rsidRPr="00000000">
              <w:rPr>
                <w:sz w:val="20"/>
                <w:szCs w:val="20"/>
                <w:rtl w:val="0"/>
              </w:rPr>
              <w:t xml:space="preserve">Leading on the induction, support and training of all Early Career Teachers and liaising with all relevant external organisations.</w:t>
            </w:r>
          </w:p>
          <w:p w:rsidR="00000000" w:rsidDel="00000000" w:rsidP="00000000" w:rsidRDefault="00000000" w:rsidRPr="00000000" w14:paraId="0000001A">
            <w:pPr>
              <w:pageBreakBefore w:val="0"/>
              <w:widowControl w:val="0"/>
              <w:numPr>
                <w:ilvl w:val="0"/>
                <w:numId w:val="7"/>
              </w:numPr>
              <w:shd w:fill="ffffff" w:val="clear"/>
              <w:spacing w:after="0" w:afterAutospacing="0" w:before="0" w:beforeAutospacing="0" w:line="240" w:lineRule="auto"/>
              <w:ind w:left="720" w:hanging="360"/>
              <w:rPr>
                <w:sz w:val="20"/>
                <w:szCs w:val="20"/>
              </w:rPr>
            </w:pPr>
            <w:r w:rsidDel="00000000" w:rsidR="00000000" w:rsidRPr="00000000">
              <w:rPr>
                <w:color w:val="222222"/>
                <w:sz w:val="20"/>
                <w:szCs w:val="20"/>
                <w:rtl w:val="0"/>
              </w:rPr>
              <w:t xml:space="preserve">Conducting and evaluating learning walks, lesson observations and other quality assurance measures where appropriate.</w:t>
            </w:r>
          </w:p>
          <w:p w:rsidR="00000000" w:rsidDel="00000000" w:rsidP="00000000" w:rsidRDefault="00000000" w:rsidRPr="00000000" w14:paraId="0000001B">
            <w:pPr>
              <w:pageBreakBefore w:val="0"/>
              <w:widowControl w:val="0"/>
              <w:numPr>
                <w:ilvl w:val="0"/>
                <w:numId w:val="7"/>
              </w:numPr>
              <w:shd w:fill="ffffff" w:val="clear"/>
              <w:spacing w:after="0" w:afterAutospacing="0" w:before="0" w:beforeAutospacing="0" w:line="240" w:lineRule="auto"/>
              <w:ind w:left="720" w:hanging="360"/>
              <w:rPr>
                <w:color w:val="222222"/>
                <w:sz w:val="20"/>
                <w:szCs w:val="20"/>
                <w:u w:val="none"/>
              </w:rPr>
            </w:pPr>
            <w:r w:rsidDel="00000000" w:rsidR="00000000" w:rsidRPr="00000000">
              <w:rPr>
                <w:color w:val="222222"/>
                <w:sz w:val="20"/>
                <w:szCs w:val="20"/>
                <w:rtl w:val="0"/>
              </w:rPr>
              <w:t xml:space="preserve">Working with the DHT and AHTs with responsibilities for Teaching and Learning to create systems to ensure consistency of outcomes within TnL quality assurance measures. </w:t>
            </w:r>
          </w:p>
          <w:p w:rsidR="00000000" w:rsidDel="00000000" w:rsidP="00000000" w:rsidRDefault="00000000" w:rsidRPr="00000000" w14:paraId="0000001C">
            <w:pPr>
              <w:pageBreakBefore w:val="0"/>
              <w:widowControl w:val="0"/>
              <w:numPr>
                <w:ilvl w:val="0"/>
                <w:numId w:val="7"/>
              </w:numPr>
              <w:spacing w:line="240" w:lineRule="auto"/>
              <w:ind w:left="720" w:hanging="360"/>
              <w:rPr>
                <w:color w:val="222222"/>
                <w:sz w:val="20"/>
                <w:szCs w:val="20"/>
              </w:rPr>
            </w:pPr>
            <w:r w:rsidDel="00000000" w:rsidR="00000000" w:rsidRPr="00000000">
              <w:rPr>
                <w:sz w:val="20"/>
                <w:szCs w:val="20"/>
                <w:rtl w:val="0"/>
              </w:rPr>
              <w:t xml:space="preserve">Modelling excellent practice in alignment with the teaching and learning toolkit, teacher standards and relevant contemporary pedagogies.</w:t>
            </w:r>
            <w:r w:rsidDel="00000000" w:rsidR="00000000" w:rsidRPr="00000000">
              <w:rPr>
                <w:rtl w:val="0"/>
              </w:rPr>
            </w:r>
          </w:p>
          <w:p w:rsidR="00000000" w:rsidDel="00000000" w:rsidP="00000000" w:rsidRDefault="00000000" w:rsidRPr="00000000" w14:paraId="0000001D">
            <w:pPr>
              <w:pageBreakBefore w:val="0"/>
              <w:widowControl w:val="0"/>
              <w:spacing w:line="240" w:lineRule="auto"/>
              <w:ind w:left="720" w:firstLine="0"/>
              <w:rPr>
                <w:rFonts w:ascii="Quicksand" w:cs="Quicksand" w:eastAsia="Quicksand" w:hAnsi="Quicksand"/>
                <w:b w:val="1"/>
                <w:color w:val="980000"/>
                <w:sz w:val="20"/>
                <w:szCs w:val="20"/>
              </w:rPr>
            </w:pPr>
            <w:r w:rsidDel="00000000" w:rsidR="00000000" w:rsidRPr="00000000">
              <w:rPr>
                <w:rtl w:val="0"/>
              </w:rPr>
            </w:r>
          </w:p>
          <w:p w:rsidR="00000000" w:rsidDel="00000000" w:rsidP="00000000" w:rsidRDefault="00000000" w:rsidRPr="00000000" w14:paraId="0000001E">
            <w:pPr>
              <w:pageBreakBefore w:val="0"/>
              <w:widowControl w:val="0"/>
              <w:shd w:fill="ffffff" w:val="clear"/>
              <w:spacing w:after="200" w:before="200" w:line="240" w:lineRule="auto"/>
              <w:rPr>
                <w:rFonts w:ascii="Quicksand" w:cs="Quicksand" w:eastAsia="Quicksand" w:hAnsi="Quicksand"/>
                <w:b w:val="1"/>
                <w:color w:val="980000"/>
                <w:sz w:val="20"/>
                <w:szCs w:val="20"/>
              </w:rPr>
            </w:pPr>
            <w:r w:rsidDel="00000000" w:rsidR="00000000" w:rsidRPr="00000000">
              <w:rPr>
                <w:rFonts w:ascii="Quicksand" w:cs="Quicksand" w:eastAsia="Quicksand" w:hAnsi="Quicksand"/>
                <w:b w:val="1"/>
                <w:color w:val="980000"/>
                <w:sz w:val="20"/>
                <w:szCs w:val="20"/>
                <w:rtl w:val="0"/>
              </w:rPr>
              <w:t xml:space="preserve">LPs may deliver in three facets of their leadership; departmental responsibilities, whole school responsibilities and external responsibilities. The work that comprises these areas will be decided after the </w:t>
            </w:r>
            <w:r w:rsidDel="00000000" w:rsidR="00000000" w:rsidRPr="00000000">
              <w:rPr>
                <w:rFonts w:ascii="Quicksand" w:cs="Quicksand" w:eastAsia="Quicksand" w:hAnsi="Quicksand"/>
                <w:b w:val="1"/>
                <w:i w:val="1"/>
                <w:color w:val="980000"/>
                <w:sz w:val="20"/>
                <w:szCs w:val="20"/>
                <w:rtl w:val="0"/>
              </w:rPr>
              <w:t xml:space="preserve">Teaching and Learning conference</w:t>
            </w:r>
            <w:r w:rsidDel="00000000" w:rsidR="00000000" w:rsidRPr="00000000">
              <w:rPr>
                <w:rFonts w:ascii="Quicksand" w:cs="Quicksand" w:eastAsia="Quicksand" w:hAnsi="Quicksand"/>
                <w:b w:val="1"/>
                <w:color w:val="980000"/>
                <w:sz w:val="20"/>
                <w:szCs w:val="20"/>
                <w:rtl w:val="0"/>
              </w:rPr>
              <w:t xml:space="preserve"> each year. The balance of tasks and priorities in each facet may not be the same, but will be equitable for each LP. </w:t>
            </w:r>
            <w:r w:rsidDel="00000000" w:rsidR="00000000" w:rsidRPr="00000000">
              <w:rPr>
                <w:rFonts w:ascii="Quicksand" w:cs="Quicksand" w:eastAsia="Quicksand" w:hAnsi="Quicksand"/>
                <w:b w:val="1"/>
                <w:color w:val="980000"/>
                <w:sz w:val="20"/>
                <w:szCs w:val="20"/>
                <w:rtl w:val="0"/>
              </w:rPr>
              <w:t xml:space="preserve">This may include:</w:t>
            </w:r>
          </w:p>
          <w:p w:rsidR="00000000" w:rsidDel="00000000" w:rsidP="00000000" w:rsidRDefault="00000000" w:rsidRPr="00000000" w14:paraId="0000001F">
            <w:pPr>
              <w:pageBreakBefore w:val="0"/>
              <w:widowControl w:val="0"/>
              <w:numPr>
                <w:ilvl w:val="0"/>
                <w:numId w:val="9"/>
              </w:numPr>
              <w:shd w:fill="ffffff" w:val="clear"/>
              <w:spacing w:after="0" w:afterAutospacing="0" w:before="200" w:line="240" w:lineRule="auto"/>
              <w:ind w:left="720" w:hanging="360"/>
              <w:rPr>
                <w:color w:val="222222"/>
                <w:sz w:val="20"/>
                <w:szCs w:val="20"/>
              </w:rPr>
            </w:pPr>
            <w:r w:rsidDel="00000000" w:rsidR="00000000" w:rsidRPr="00000000">
              <w:rPr>
                <w:color w:val="222222"/>
                <w:sz w:val="20"/>
                <w:szCs w:val="20"/>
                <w:rtl w:val="0"/>
              </w:rPr>
              <w:t xml:space="preserve">Working on a key school improvement priority for an extended period.</w:t>
            </w:r>
          </w:p>
          <w:p w:rsidR="00000000" w:rsidDel="00000000" w:rsidP="00000000" w:rsidRDefault="00000000" w:rsidRPr="00000000" w14:paraId="00000020">
            <w:pPr>
              <w:pageBreakBefore w:val="0"/>
              <w:widowControl w:val="0"/>
              <w:numPr>
                <w:ilvl w:val="0"/>
                <w:numId w:val="9"/>
              </w:numPr>
              <w:shd w:fill="ffffff" w:val="clear"/>
              <w:spacing w:after="0" w:afterAutospacing="0" w:before="0" w:beforeAutospacing="0" w:line="240" w:lineRule="auto"/>
              <w:ind w:left="720" w:hanging="360"/>
              <w:rPr>
                <w:color w:val="222222"/>
                <w:sz w:val="20"/>
                <w:szCs w:val="20"/>
              </w:rPr>
            </w:pPr>
            <w:r w:rsidDel="00000000" w:rsidR="00000000" w:rsidRPr="00000000">
              <w:rPr>
                <w:color w:val="222222"/>
                <w:sz w:val="20"/>
                <w:szCs w:val="20"/>
                <w:rtl w:val="0"/>
              </w:rPr>
              <w:t xml:space="preserve">Leading CPD internally or externally.</w:t>
            </w:r>
          </w:p>
          <w:p w:rsidR="00000000" w:rsidDel="00000000" w:rsidP="00000000" w:rsidRDefault="00000000" w:rsidRPr="00000000" w14:paraId="00000021">
            <w:pPr>
              <w:pageBreakBefore w:val="0"/>
              <w:widowControl w:val="0"/>
              <w:numPr>
                <w:ilvl w:val="0"/>
                <w:numId w:val="9"/>
              </w:numPr>
              <w:shd w:fill="ffffff" w:val="clear"/>
              <w:spacing w:after="0" w:afterAutospacing="0" w:before="0" w:beforeAutospacing="0" w:line="240" w:lineRule="auto"/>
              <w:ind w:left="720" w:hanging="360"/>
              <w:rPr>
                <w:color w:val="222222"/>
                <w:sz w:val="20"/>
                <w:szCs w:val="20"/>
              </w:rPr>
            </w:pPr>
            <w:r w:rsidDel="00000000" w:rsidR="00000000" w:rsidRPr="00000000">
              <w:rPr>
                <w:color w:val="222222"/>
                <w:sz w:val="20"/>
                <w:szCs w:val="20"/>
                <w:rtl w:val="0"/>
              </w:rPr>
              <w:t xml:space="preserve">Supporting CTLs and PALs in other departments/year teams to deliver MER targets strategically and with focus on impact.</w:t>
            </w:r>
          </w:p>
          <w:p w:rsidR="00000000" w:rsidDel="00000000" w:rsidP="00000000" w:rsidRDefault="00000000" w:rsidRPr="00000000" w14:paraId="00000022">
            <w:pPr>
              <w:pageBreakBefore w:val="0"/>
              <w:widowControl w:val="0"/>
              <w:numPr>
                <w:ilvl w:val="0"/>
                <w:numId w:val="9"/>
              </w:numPr>
              <w:shd w:fill="ffffff" w:val="clear"/>
              <w:spacing w:after="0" w:afterAutospacing="0" w:before="0" w:beforeAutospacing="0" w:line="240" w:lineRule="auto"/>
              <w:ind w:left="720" w:hanging="360"/>
              <w:rPr>
                <w:color w:val="222222"/>
                <w:sz w:val="20"/>
                <w:szCs w:val="20"/>
              </w:rPr>
            </w:pPr>
            <w:r w:rsidDel="00000000" w:rsidR="00000000" w:rsidRPr="00000000">
              <w:rPr>
                <w:color w:val="222222"/>
                <w:sz w:val="20"/>
                <w:szCs w:val="20"/>
                <w:rtl w:val="0"/>
              </w:rPr>
              <w:t xml:space="preserve">Working within a department to support the coordination of a key stage or specific priority.</w:t>
            </w:r>
          </w:p>
          <w:p w:rsidR="00000000" w:rsidDel="00000000" w:rsidP="00000000" w:rsidRDefault="00000000" w:rsidRPr="00000000" w14:paraId="00000023">
            <w:pPr>
              <w:pageBreakBefore w:val="0"/>
              <w:widowControl w:val="0"/>
              <w:numPr>
                <w:ilvl w:val="0"/>
                <w:numId w:val="9"/>
              </w:numPr>
              <w:shd w:fill="ffffff" w:val="clear"/>
              <w:spacing w:after="0" w:afterAutospacing="0" w:before="0" w:beforeAutospacing="0" w:line="240" w:lineRule="auto"/>
              <w:ind w:left="720" w:hanging="360"/>
              <w:rPr>
                <w:color w:val="222222"/>
                <w:sz w:val="20"/>
                <w:szCs w:val="20"/>
              </w:rPr>
            </w:pPr>
            <w:r w:rsidDel="00000000" w:rsidR="00000000" w:rsidRPr="00000000">
              <w:rPr>
                <w:color w:val="222222"/>
                <w:sz w:val="20"/>
                <w:szCs w:val="20"/>
                <w:rtl w:val="0"/>
              </w:rPr>
              <w:t xml:space="preserve">Stepping in to support a CTL if there is an unexpected absence within their department. </w:t>
            </w:r>
          </w:p>
          <w:p w:rsidR="00000000" w:rsidDel="00000000" w:rsidP="00000000" w:rsidRDefault="00000000" w:rsidRPr="00000000" w14:paraId="00000024">
            <w:pPr>
              <w:pageBreakBefore w:val="0"/>
              <w:widowControl w:val="0"/>
              <w:numPr>
                <w:ilvl w:val="0"/>
                <w:numId w:val="9"/>
              </w:numPr>
              <w:shd w:fill="ffffff" w:val="clear"/>
              <w:spacing w:after="0" w:afterAutospacing="0" w:before="0" w:beforeAutospacing="0" w:line="240" w:lineRule="auto"/>
              <w:ind w:left="720" w:hanging="360"/>
              <w:rPr>
                <w:color w:val="222222"/>
                <w:sz w:val="20"/>
                <w:szCs w:val="20"/>
              </w:rPr>
            </w:pPr>
            <w:r w:rsidDel="00000000" w:rsidR="00000000" w:rsidRPr="00000000">
              <w:rPr>
                <w:color w:val="222222"/>
                <w:sz w:val="20"/>
                <w:szCs w:val="20"/>
                <w:rtl w:val="0"/>
              </w:rPr>
              <w:t xml:space="preserve">Supporting in the delivery and quality assurance of assessment, feedback and moderation, both within their own department and in others. </w:t>
            </w:r>
          </w:p>
          <w:p w:rsidR="00000000" w:rsidDel="00000000" w:rsidP="00000000" w:rsidRDefault="00000000" w:rsidRPr="00000000" w14:paraId="00000025">
            <w:pPr>
              <w:pageBreakBefore w:val="0"/>
              <w:widowControl w:val="0"/>
              <w:numPr>
                <w:ilvl w:val="0"/>
                <w:numId w:val="9"/>
              </w:numPr>
              <w:shd w:fill="ffffff" w:val="clear"/>
              <w:spacing w:after="0" w:afterAutospacing="0" w:before="0" w:beforeAutospacing="0" w:line="240" w:lineRule="auto"/>
              <w:ind w:left="720" w:hanging="360"/>
              <w:rPr>
                <w:color w:val="222222"/>
                <w:sz w:val="20"/>
                <w:szCs w:val="20"/>
              </w:rPr>
            </w:pPr>
            <w:r w:rsidDel="00000000" w:rsidR="00000000" w:rsidRPr="00000000">
              <w:rPr>
                <w:color w:val="222222"/>
                <w:sz w:val="20"/>
                <w:szCs w:val="20"/>
                <w:rtl w:val="0"/>
              </w:rPr>
              <w:t xml:space="preserve">Supporting in the delivery and quality assurance of curriculum planning. </w:t>
            </w:r>
          </w:p>
          <w:p w:rsidR="00000000" w:rsidDel="00000000" w:rsidP="00000000" w:rsidRDefault="00000000" w:rsidRPr="00000000" w14:paraId="00000026">
            <w:pPr>
              <w:pageBreakBefore w:val="0"/>
              <w:widowControl w:val="0"/>
              <w:numPr>
                <w:ilvl w:val="0"/>
                <w:numId w:val="9"/>
              </w:numPr>
              <w:spacing w:line="240" w:lineRule="auto"/>
              <w:ind w:left="720" w:hanging="360"/>
              <w:rPr>
                <w:color w:val="222222"/>
                <w:sz w:val="20"/>
                <w:szCs w:val="20"/>
              </w:rPr>
            </w:pPr>
            <w:r w:rsidDel="00000000" w:rsidR="00000000" w:rsidRPr="00000000">
              <w:rPr>
                <w:sz w:val="20"/>
                <w:szCs w:val="20"/>
                <w:rtl w:val="0"/>
              </w:rPr>
              <w:t xml:space="preserve">Creating/delivering ‘Mentoring Support Plans’ and capability processes for staff required to improve professional practice.</w:t>
            </w:r>
          </w:p>
          <w:p w:rsidR="00000000" w:rsidDel="00000000" w:rsidP="00000000" w:rsidRDefault="00000000" w:rsidRPr="00000000" w14:paraId="00000027">
            <w:pPr>
              <w:pageBreakBefore w:val="0"/>
              <w:widowControl w:val="0"/>
              <w:numPr>
                <w:ilvl w:val="0"/>
                <w:numId w:val="9"/>
              </w:numPr>
              <w:spacing w:line="240" w:lineRule="auto"/>
              <w:ind w:left="720" w:hanging="360"/>
              <w:rPr>
                <w:sz w:val="20"/>
                <w:szCs w:val="20"/>
              </w:rPr>
            </w:pPr>
            <w:r w:rsidDel="00000000" w:rsidR="00000000" w:rsidRPr="00000000">
              <w:rPr>
                <w:sz w:val="20"/>
                <w:szCs w:val="20"/>
                <w:rtl w:val="0"/>
              </w:rPr>
              <w:t xml:space="preserve">Working with local primary schools to support transition.</w:t>
            </w:r>
          </w:p>
          <w:p w:rsidR="00000000" w:rsidDel="00000000" w:rsidP="00000000" w:rsidRDefault="00000000" w:rsidRPr="00000000" w14:paraId="00000028">
            <w:pPr>
              <w:pageBreakBefore w:val="0"/>
              <w:widowControl w:val="0"/>
              <w:numPr>
                <w:ilvl w:val="0"/>
                <w:numId w:val="9"/>
              </w:numPr>
              <w:spacing w:line="240" w:lineRule="auto"/>
              <w:ind w:left="720" w:hanging="360"/>
              <w:rPr>
                <w:sz w:val="20"/>
                <w:szCs w:val="20"/>
              </w:rPr>
            </w:pPr>
            <w:r w:rsidDel="00000000" w:rsidR="00000000" w:rsidRPr="00000000">
              <w:rPr>
                <w:sz w:val="20"/>
                <w:szCs w:val="20"/>
                <w:rtl w:val="0"/>
              </w:rPr>
              <w:t xml:space="preserve">Contributing</w:t>
            </w:r>
            <w:r w:rsidDel="00000000" w:rsidR="00000000" w:rsidRPr="00000000">
              <w:rPr>
                <w:sz w:val="20"/>
                <w:szCs w:val="20"/>
                <w:rtl w:val="0"/>
              </w:rPr>
              <w:t xml:space="preserve"> to the development of effective subject links with partner schools and the community.</w:t>
            </w:r>
          </w:p>
          <w:p w:rsidR="00000000" w:rsidDel="00000000" w:rsidP="00000000" w:rsidRDefault="00000000" w:rsidRPr="00000000" w14:paraId="00000029">
            <w:pPr>
              <w:pageBreakBefore w:val="0"/>
              <w:widowControl w:val="0"/>
              <w:numPr>
                <w:ilvl w:val="0"/>
                <w:numId w:val="9"/>
              </w:numPr>
              <w:spacing w:line="240" w:lineRule="auto"/>
              <w:ind w:left="720" w:hanging="360"/>
              <w:rPr>
                <w:sz w:val="20"/>
                <w:szCs w:val="20"/>
              </w:rPr>
            </w:pPr>
            <w:r w:rsidDel="00000000" w:rsidR="00000000" w:rsidRPr="00000000">
              <w:rPr>
                <w:sz w:val="20"/>
                <w:szCs w:val="20"/>
                <w:rtl w:val="0"/>
              </w:rPr>
              <w:t xml:space="preserve">Attending, where necessary, events in partner schools and the effectively promoting subjects at Open Days/Evenings and other events.</w:t>
            </w:r>
          </w:p>
          <w:p w:rsidR="00000000" w:rsidDel="00000000" w:rsidP="00000000" w:rsidRDefault="00000000" w:rsidRPr="00000000" w14:paraId="0000002A">
            <w:pPr>
              <w:pageBreakBefore w:val="0"/>
              <w:widowControl w:val="0"/>
              <w:numPr>
                <w:ilvl w:val="0"/>
                <w:numId w:val="9"/>
              </w:numPr>
              <w:spacing w:line="240" w:lineRule="auto"/>
              <w:ind w:left="720" w:hanging="360"/>
              <w:rPr>
                <w:sz w:val="20"/>
                <w:szCs w:val="20"/>
              </w:rPr>
            </w:pPr>
            <w:r w:rsidDel="00000000" w:rsidR="00000000" w:rsidRPr="00000000">
              <w:rPr>
                <w:sz w:val="20"/>
                <w:szCs w:val="20"/>
                <w:rtl w:val="0"/>
              </w:rPr>
              <w:t xml:space="preserve">Actively promoting the development of effective subject links with external agencies.</w:t>
            </w:r>
          </w:p>
          <w:p w:rsidR="00000000" w:rsidDel="00000000" w:rsidP="00000000" w:rsidRDefault="00000000" w:rsidRPr="00000000" w14:paraId="0000002B">
            <w:pPr>
              <w:pageBreakBefore w:val="0"/>
              <w:widowControl w:val="0"/>
              <w:numPr>
                <w:ilvl w:val="0"/>
                <w:numId w:val="9"/>
              </w:numPr>
              <w:spacing w:line="240" w:lineRule="auto"/>
              <w:ind w:left="720" w:hanging="360"/>
              <w:rPr>
                <w:sz w:val="20"/>
                <w:szCs w:val="20"/>
              </w:rPr>
            </w:pPr>
            <w:r w:rsidDel="00000000" w:rsidR="00000000" w:rsidRPr="00000000">
              <w:rPr>
                <w:sz w:val="20"/>
                <w:szCs w:val="20"/>
                <w:rtl w:val="0"/>
              </w:rPr>
              <w:t xml:space="preserve">Contributing to the school liaison and marketing activities, e.g. the collection of material for press releases and newsletters.</w:t>
            </w:r>
            <w:r w:rsidDel="00000000" w:rsidR="00000000" w:rsidRPr="00000000">
              <w:rPr>
                <w:rtl w:val="0"/>
              </w:rPr>
            </w:r>
          </w:p>
          <w:p w:rsidR="00000000" w:rsidDel="00000000" w:rsidP="00000000" w:rsidRDefault="00000000" w:rsidRPr="00000000" w14:paraId="0000002C">
            <w:pPr>
              <w:pageBreakBefore w:val="0"/>
              <w:widowControl w:val="0"/>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2D">
            <w:pPr>
              <w:pageBreakBefore w:val="0"/>
              <w:widowControl w:val="0"/>
              <w:shd w:fill="ffffff" w:val="clear"/>
              <w:spacing w:after="200" w:before="200" w:line="240" w:lineRule="auto"/>
              <w:rPr>
                <w:rFonts w:ascii="Quicksand" w:cs="Quicksand" w:eastAsia="Quicksand" w:hAnsi="Quicksand"/>
                <w:b w:val="1"/>
                <w:color w:val="980000"/>
                <w:sz w:val="20"/>
                <w:szCs w:val="20"/>
              </w:rPr>
            </w:pPr>
            <w:r w:rsidDel="00000000" w:rsidR="00000000" w:rsidRPr="00000000">
              <w:rPr>
                <w:rFonts w:ascii="Quicksand" w:cs="Quicksand" w:eastAsia="Quicksand" w:hAnsi="Quicksand"/>
                <w:b w:val="1"/>
                <w:color w:val="980000"/>
                <w:sz w:val="20"/>
                <w:szCs w:val="20"/>
                <w:rtl w:val="0"/>
              </w:rPr>
              <w:t xml:space="preserve">LPs work to develop all staff and contribute to a culture of learning. E</w:t>
            </w:r>
            <w:r w:rsidDel="00000000" w:rsidR="00000000" w:rsidRPr="00000000">
              <w:rPr>
                <w:rFonts w:ascii="Quicksand" w:cs="Quicksand" w:eastAsia="Quicksand" w:hAnsi="Quicksand"/>
                <w:b w:val="1"/>
                <w:color w:val="980000"/>
                <w:sz w:val="20"/>
                <w:szCs w:val="20"/>
                <w:rtl w:val="0"/>
              </w:rPr>
              <w:t xml:space="preserve">xamples of this might be</w:t>
            </w:r>
            <w:r w:rsidDel="00000000" w:rsidR="00000000" w:rsidRPr="00000000">
              <w:rPr>
                <w:rFonts w:ascii="Quicksand" w:cs="Quicksand" w:eastAsia="Quicksand" w:hAnsi="Quicksand"/>
                <w:b w:val="1"/>
                <w:color w:val="980000"/>
                <w:sz w:val="20"/>
                <w:szCs w:val="20"/>
                <w:rtl w:val="0"/>
              </w:rPr>
              <w:t xml:space="preserve">:</w:t>
            </w:r>
          </w:p>
          <w:p w:rsidR="00000000" w:rsidDel="00000000" w:rsidP="00000000" w:rsidRDefault="00000000" w:rsidRPr="00000000" w14:paraId="0000002E">
            <w:pPr>
              <w:pageBreakBefore w:val="0"/>
              <w:widowControl w:val="0"/>
              <w:numPr>
                <w:ilvl w:val="0"/>
                <w:numId w:val="1"/>
              </w:numPr>
              <w:spacing w:after="0" w:afterAutospacing="0" w:line="240" w:lineRule="auto"/>
              <w:ind w:left="720" w:hanging="360"/>
              <w:rPr>
                <w:sz w:val="20"/>
                <w:szCs w:val="20"/>
              </w:rPr>
            </w:pPr>
            <w:r w:rsidDel="00000000" w:rsidR="00000000" w:rsidRPr="00000000">
              <w:rPr>
                <w:sz w:val="20"/>
                <w:szCs w:val="20"/>
                <w:rtl w:val="0"/>
              </w:rPr>
              <w:t xml:space="preserve">Modelling teaching skills which lead to excellent results and outcomes for all types of learners (low, middle and high prior attainers). </w:t>
            </w:r>
          </w:p>
          <w:p w:rsidR="00000000" w:rsidDel="00000000" w:rsidP="00000000" w:rsidRDefault="00000000" w:rsidRPr="00000000" w14:paraId="0000002F">
            <w:pPr>
              <w:pStyle w:val="Heading5"/>
              <w:pageBreakBefore w:val="0"/>
              <w:widowControl w:val="0"/>
              <w:numPr>
                <w:ilvl w:val="0"/>
                <w:numId w:val="1"/>
              </w:numPr>
              <w:spacing w:after="0" w:afterAutospacing="0" w:before="0" w:beforeAutospacing="0" w:line="240" w:lineRule="auto"/>
              <w:ind w:left="720" w:hanging="360"/>
              <w:rPr>
                <w:color w:val="000000"/>
              </w:rPr>
            </w:pPr>
            <w:bookmarkStart w:colFirst="0" w:colLast="0" w:name="_xi7kdrrw1q95" w:id="0"/>
            <w:bookmarkEnd w:id="0"/>
            <w:r w:rsidDel="00000000" w:rsidR="00000000" w:rsidRPr="00000000">
              <w:rPr>
                <w:color w:val="000000"/>
                <w:sz w:val="20"/>
                <w:szCs w:val="20"/>
                <w:rtl w:val="0"/>
              </w:rPr>
              <w:t xml:space="preserve">Demonstrating excellent and innovative pedagogical practice and delivering</w:t>
            </w:r>
            <w:r w:rsidDel="00000000" w:rsidR="00000000" w:rsidRPr="00000000">
              <w:rPr>
                <w:color w:val="000000"/>
                <w:rtl w:val="0"/>
              </w:rPr>
              <w:t xml:space="preserve"> </w:t>
            </w:r>
            <w:r w:rsidDel="00000000" w:rsidR="00000000" w:rsidRPr="00000000">
              <w:rPr>
                <w:color w:val="000000"/>
                <w:sz w:val="20"/>
                <w:szCs w:val="20"/>
                <w:rtl w:val="0"/>
              </w:rPr>
              <w:t xml:space="preserve">demonstration lessons.</w:t>
            </w:r>
          </w:p>
          <w:p w:rsidR="00000000" w:rsidDel="00000000" w:rsidP="00000000" w:rsidRDefault="00000000" w:rsidRPr="00000000" w14:paraId="00000030">
            <w:pPr>
              <w:pStyle w:val="Heading5"/>
              <w:pageBreakBefore w:val="0"/>
              <w:widowControl w:val="0"/>
              <w:numPr>
                <w:ilvl w:val="0"/>
                <w:numId w:val="1"/>
              </w:numPr>
              <w:spacing w:after="0" w:afterAutospacing="0" w:before="0" w:beforeAutospacing="0" w:line="240" w:lineRule="auto"/>
              <w:ind w:left="720" w:hanging="360"/>
              <w:rPr>
                <w:color w:val="000000"/>
                <w:sz w:val="20"/>
                <w:szCs w:val="20"/>
              </w:rPr>
            </w:pPr>
            <w:bookmarkStart w:colFirst="0" w:colLast="0" w:name="_xi7kdrrw1q95" w:id="0"/>
            <w:bookmarkEnd w:id="0"/>
            <w:r w:rsidDel="00000000" w:rsidR="00000000" w:rsidRPr="00000000">
              <w:rPr>
                <w:color w:val="000000"/>
                <w:sz w:val="20"/>
                <w:szCs w:val="20"/>
                <w:rtl w:val="0"/>
              </w:rPr>
              <w:t xml:space="preserve">Embracing challenges and change so that others have the confidence to broaden their horizons.</w:t>
            </w:r>
          </w:p>
          <w:p w:rsidR="00000000" w:rsidDel="00000000" w:rsidP="00000000" w:rsidRDefault="00000000" w:rsidRPr="00000000" w14:paraId="00000031">
            <w:pPr>
              <w:pageBreakBefore w:val="0"/>
              <w:numPr>
                <w:ilvl w:val="0"/>
                <w:numId w:val="1"/>
              </w:numPr>
              <w:spacing w:line="240" w:lineRule="auto"/>
              <w:ind w:left="720" w:hanging="360"/>
            </w:pPr>
            <w:r w:rsidDel="00000000" w:rsidR="00000000" w:rsidRPr="00000000">
              <w:rPr>
                <w:sz w:val="20"/>
                <w:szCs w:val="20"/>
                <w:rtl w:val="0"/>
              </w:rPr>
              <w:t xml:space="preserve">Demonstrating excellent behaviour for learning and classroom management strategies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2">
            <w:pPr>
              <w:pageBreakBefore w:val="0"/>
              <w:widowControl w:val="0"/>
              <w:shd w:fill="ffffff" w:val="clear"/>
              <w:spacing w:after="200" w:before="200" w:line="240" w:lineRule="auto"/>
              <w:rPr>
                <w:rFonts w:ascii="Quicksand" w:cs="Quicksand" w:eastAsia="Quicksand" w:hAnsi="Quicksand"/>
                <w:b w:val="1"/>
                <w:color w:val="980000"/>
                <w:sz w:val="20"/>
                <w:szCs w:val="20"/>
              </w:rPr>
            </w:pPr>
            <w:r w:rsidDel="00000000" w:rsidR="00000000" w:rsidRPr="00000000">
              <w:rPr>
                <w:rFonts w:ascii="Quicksand" w:cs="Quicksand" w:eastAsia="Quicksand" w:hAnsi="Quicksand"/>
                <w:b w:val="1"/>
                <w:color w:val="980000"/>
                <w:sz w:val="20"/>
                <w:szCs w:val="20"/>
                <w:rtl w:val="0"/>
              </w:rPr>
              <w:t xml:space="preserve">LPs must complete the SSAT accreditation within two years. They might do this by:</w:t>
            </w:r>
          </w:p>
          <w:p w:rsidR="00000000" w:rsidDel="00000000" w:rsidP="00000000" w:rsidRDefault="00000000" w:rsidRPr="00000000" w14:paraId="00000033">
            <w:pPr>
              <w:pageBreakBefore w:val="0"/>
              <w:widowControl w:val="0"/>
              <w:numPr>
                <w:ilvl w:val="0"/>
                <w:numId w:val="4"/>
              </w:numPr>
              <w:shd w:fill="ffffff" w:val="clear"/>
              <w:spacing w:after="0" w:afterAutospacing="0" w:before="200" w:line="240" w:lineRule="auto"/>
              <w:ind w:left="720" w:hanging="360"/>
              <w:rPr>
                <w:color w:val="222222"/>
                <w:sz w:val="20"/>
                <w:szCs w:val="20"/>
              </w:rPr>
            </w:pPr>
            <w:r w:rsidDel="00000000" w:rsidR="00000000" w:rsidRPr="00000000">
              <w:rPr>
                <w:color w:val="222222"/>
                <w:sz w:val="20"/>
                <w:szCs w:val="20"/>
                <w:rtl w:val="0"/>
              </w:rPr>
              <w:t xml:space="preserve">Leading on a whole school project with members outside their teams. </w:t>
            </w:r>
          </w:p>
          <w:p w:rsidR="00000000" w:rsidDel="00000000" w:rsidP="00000000" w:rsidRDefault="00000000" w:rsidRPr="00000000" w14:paraId="00000034">
            <w:pPr>
              <w:pageBreakBefore w:val="0"/>
              <w:widowControl w:val="0"/>
              <w:numPr>
                <w:ilvl w:val="0"/>
                <w:numId w:val="4"/>
              </w:numPr>
              <w:shd w:fill="ffffff" w:val="clear"/>
              <w:spacing w:after="0" w:afterAutospacing="0" w:before="0" w:beforeAutospacing="0" w:line="240" w:lineRule="auto"/>
              <w:ind w:left="720" w:hanging="360"/>
              <w:rPr>
                <w:color w:val="222222"/>
                <w:sz w:val="20"/>
                <w:szCs w:val="20"/>
              </w:rPr>
            </w:pPr>
            <w:r w:rsidDel="00000000" w:rsidR="00000000" w:rsidRPr="00000000">
              <w:rPr>
                <w:color w:val="222222"/>
                <w:sz w:val="20"/>
                <w:szCs w:val="20"/>
                <w:rtl w:val="0"/>
              </w:rPr>
              <w:t xml:space="preserve">Planning and delivering measurable impact on the practice of other teachers or members of staff.</w:t>
            </w:r>
          </w:p>
          <w:p w:rsidR="00000000" w:rsidDel="00000000" w:rsidP="00000000" w:rsidRDefault="00000000" w:rsidRPr="00000000" w14:paraId="00000035">
            <w:pPr>
              <w:pageBreakBefore w:val="0"/>
              <w:widowControl w:val="0"/>
              <w:numPr>
                <w:ilvl w:val="0"/>
                <w:numId w:val="4"/>
              </w:numPr>
              <w:shd w:fill="ffffff" w:val="clear"/>
              <w:spacing w:after="0" w:afterAutospacing="0" w:before="0" w:beforeAutospacing="0" w:line="240" w:lineRule="auto"/>
              <w:ind w:left="720" w:hanging="360"/>
              <w:rPr>
                <w:color w:val="222222"/>
                <w:sz w:val="20"/>
                <w:szCs w:val="20"/>
              </w:rPr>
            </w:pPr>
            <w:r w:rsidDel="00000000" w:rsidR="00000000" w:rsidRPr="00000000">
              <w:rPr>
                <w:color w:val="222222"/>
                <w:sz w:val="20"/>
                <w:szCs w:val="20"/>
                <w:rtl w:val="0"/>
              </w:rPr>
              <w:t xml:space="preserve">Coaching and mentoring staff outside of their departments.</w:t>
            </w:r>
          </w:p>
          <w:p w:rsidR="00000000" w:rsidDel="00000000" w:rsidP="00000000" w:rsidRDefault="00000000" w:rsidRPr="00000000" w14:paraId="00000036">
            <w:pPr>
              <w:pageBreakBefore w:val="0"/>
              <w:widowControl w:val="0"/>
              <w:numPr>
                <w:ilvl w:val="0"/>
                <w:numId w:val="4"/>
              </w:numPr>
              <w:shd w:fill="ffffff" w:val="clear"/>
              <w:spacing w:after="200" w:before="0" w:beforeAutospacing="0" w:line="240" w:lineRule="auto"/>
              <w:ind w:left="720" w:hanging="360"/>
              <w:rPr>
                <w:color w:val="222222"/>
                <w:sz w:val="20"/>
                <w:szCs w:val="20"/>
              </w:rPr>
            </w:pPr>
            <w:r w:rsidDel="00000000" w:rsidR="00000000" w:rsidRPr="00000000">
              <w:rPr>
                <w:color w:val="222222"/>
                <w:sz w:val="20"/>
                <w:szCs w:val="20"/>
                <w:rtl w:val="0"/>
              </w:rPr>
              <w:t xml:space="preserve">Building networks within and outside of the school to deliver change, undertake research or share practice.</w:t>
            </w:r>
          </w:p>
          <w:p w:rsidR="00000000" w:rsidDel="00000000" w:rsidP="00000000" w:rsidRDefault="00000000" w:rsidRPr="00000000" w14:paraId="00000037">
            <w:pPr>
              <w:pageBreakBefore w:val="0"/>
              <w:widowControl w:val="0"/>
              <w:shd w:fill="ffffff" w:val="clear"/>
              <w:spacing w:after="200" w:before="200" w:line="240" w:lineRule="auto"/>
              <w:rPr>
                <w:rFonts w:ascii="Quicksand" w:cs="Quicksand" w:eastAsia="Quicksand" w:hAnsi="Quicksand"/>
                <w:b w:val="1"/>
                <w:color w:val="980000"/>
                <w:sz w:val="20"/>
                <w:szCs w:val="20"/>
              </w:rPr>
            </w:pPr>
            <w:r w:rsidDel="00000000" w:rsidR="00000000" w:rsidRPr="00000000">
              <w:rPr>
                <w:rFonts w:ascii="Quicksand" w:cs="Quicksand" w:eastAsia="Quicksand" w:hAnsi="Quicksand"/>
                <w:b w:val="1"/>
                <w:color w:val="980000"/>
                <w:sz w:val="20"/>
                <w:szCs w:val="20"/>
                <w:rtl w:val="0"/>
              </w:rPr>
              <w:t xml:space="preserve">LPs must be actively involved in coaching at LIS. This might involve:</w:t>
            </w:r>
          </w:p>
          <w:p w:rsidR="00000000" w:rsidDel="00000000" w:rsidP="00000000" w:rsidRDefault="00000000" w:rsidRPr="00000000" w14:paraId="00000038">
            <w:pPr>
              <w:pageBreakBefore w:val="0"/>
              <w:widowControl w:val="0"/>
              <w:numPr>
                <w:ilvl w:val="0"/>
                <w:numId w:val="8"/>
              </w:numPr>
              <w:shd w:fill="ffffff" w:val="clear"/>
              <w:spacing w:after="0" w:afterAutospacing="0" w:before="200" w:line="240" w:lineRule="auto"/>
              <w:ind w:left="720" w:hanging="360"/>
              <w:rPr>
                <w:color w:val="222222"/>
                <w:sz w:val="20"/>
                <w:szCs w:val="20"/>
              </w:rPr>
            </w:pPr>
            <w:r w:rsidDel="00000000" w:rsidR="00000000" w:rsidRPr="00000000">
              <w:rPr>
                <w:color w:val="222222"/>
                <w:sz w:val="20"/>
                <w:szCs w:val="20"/>
                <w:rtl w:val="0"/>
              </w:rPr>
              <w:t xml:space="preserve">Being coaches within the</w:t>
            </w:r>
            <w:r w:rsidDel="00000000" w:rsidR="00000000" w:rsidRPr="00000000">
              <w:rPr>
                <w:color w:val="222222"/>
                <w:sz w:val="20"/>
                <w:szCs w:val="20"/>
                <w:rtl w:val="0"/>
              </w:rPr>
              <w:t xml:space="preserve"> LIS Coaching Development Programme</w:t>
            </w:r>
          </w:p>
          <w:p w:rsidR="00000000" w:rsidDel="00000000" w:rsidP="00000000" w:rsidRDefault="00000000" w:rsidRPr="00000000" w14:paraId="00000039">
            <w:pPr>
              <w:pageBreakBefore w:val="0"/>
              <w:widowControl w:val="0"/>
              <w:numPr>
                <w:ilvl w:val="0"/>
                <w:numId w:val="8"/>
              </w:numPr>
              <w:shd w:fill="ffffff" w:val="clear"/>
              <w:spacing w:after="0" w:afterAutospacing="0" w:before="0" w:beforeAutospacing="0" w:line="240" w:lineRule="auto"/>
              <w:ind w:left="720" w:hanging="360"/>
              <w:rPr>
                <w:color w:val="222222"/>
                <w:sz w:val="20"/>
                <w:szCs w:val="20"/>
              </w:rPr>
            </w:pPr>
            <w:r w:rsidDel="00000000" w:rsidR="00000000" w:rsidRPr="00000000">
              <w:rPr>
                <w:color w:val="222222"/>
                <w:sz w:val="20"/>
                <w:szCs w:val="20"/>
                <w:rtl w:val="0"/>
              </w:rPr>
              <w:t xml:space="preserve">Actively participating in coaching training to support each other, share good practice and develop understanding of coaching strategies.</w:t>
            </w:r>
          </w:p>
          <w:p w:rsidR="00000000" w:rsidDel="00000000" w:rsidP="00000000" w:rsidRDefault="00000000" w:rsidRPr="00000000" w14:paraId="0000003A">
            <w:pPr>
              <w:pageBreakBefore w:val="0"/>
              <w:widowControl w:val="0"/>
              <w:numPr>
                <w:ilvl w:val="0"/>
                <w:numId w:val="8"/>
              </w:numPr>
              <w:shd w:fill="ffffff" w:val="clear"/>
              <w:spacing w:after="200" w:before="0" w:beforeAutospacing="0" w:line="240" w:lineRule="auto"/>
              <w:ind w:left="720" w:hanging="360"/>
              <w:rPr>
                <w:color w:val="222222"/>
                <w:sz w:val="20"/>
                <w:szCs w:val="20"/>
                <w:u w:val="none"/>
              </w:rPr>
            </w:pPr>
            <w:r w:rsidDel="00000000" w:rsidR="00000000" w:rsidRPr="00000000">
              <w:rPr>
                <w:color w:val="222222"/>
                <w:sz w:val="20"/>
                <w:szCs w:val="20"/>
                <w:rtl w:val="0"/>
              </w:rPr>
              <w:t xml:space="preserve">Demonstrating the discourse of coaching pedagogy in professional conversations and support meetings. </w:t>
            </w:r>
            <w:r w:rsidDel="00000000" w:rsidR="00000000" w:rsidRPr="00000000">
              <w:rPr>
                <w:rtl w:val="0"/>
              </w:rPr>
            </w:r>
          </w:p>
          <w:p w:rsidR="00000000" w:rsidDel="00000000" w:rsidP="00000000" w:rsidRDefault="00000000" w:rsidRPr="00000000" w14:paraId="0000003B">
            <w:pPr>
              <w:pageBreakBefore w:val="0"/>
              <w:widowControl w:val="0"/>
              <w:shd w:fill="ffffff" w:val="clear"/>
              <w:spacing w:after="200" w:before="200" w:line="240" w:lineRule="auto"/>
              <w:rPr>
                <w:rFonts w:ascii="Quicksand" w:cs="Quicksand" w:eastAsia="Quicksand" w:hAnsi="Quicksand"/>
                <w:b w:val="1"/>
                <w:color w:val="980000"/>
                <w:sz w:val="20"/>
                <w:szCs w:val="20"/>
              </w:rPr>
            </w:pPr>
            <w:r w:rsidDel="00000000" w:rsidR="00000000" w:rsidRPr="00000000">
              <w:rPr>
                <w:rFonts w:ascii="Quicksand" w:cs="Quicksand" w:eastAsia="Quicksand" w:hAnsi="Quicksand"/>
                <w:b w:val="1"/>
                <w:color w:val="980000"/>
                <w:sz w:val="20"/>
                <w:szCs w:val="20"/>
                <w:rtl w:val="0"/>
              </w:rPr>
              <w:t xml:space="preserve">LPs must engage with an area of pedagogical research in order to develop and deliver excellence. They may do this by:</w:t>
            </w:r>
          </w:p>
          <w:p w:rsidR="00000000" w:rsidDel="00000000" w:rsidP="00000000" w:rsidRDefault="00000000" w:rsidRPr="00000000" w14:paraId="0000003C">
            <w:pPr>
              <w:pageBreakBefore w:val="0"/>
              <w:widowControl w:val="0"/>
              <w:numPr>
                <w:ilvl w:val="0"/>
                <w:numId w:val="2"/>
              </w:numPr>
              <w:spacing w:line="240" w:lineRule="auto"/>
              <w:ind w:left="720" w:hanging="360"/>
              <w:rPr>
                <w:sz w:val="20"/>
                <w:szCs w:val="20"/>
              </w:rPr>
            </w:pPr>
            <w:r w:rsidDel="00000000" w:rsidR="00000000" w:rsidRPr="00000000">
              <w:rPr>
                <w:sz w:val="20"/>
                <w:szCs w:val="20"/>
                <w:rtl w:val="0"/>
              </w:rPr>
              <w:t xml:space="preserve">Undertaking research into best practice in other schools.</w:t>
            </w:r>
          </w:p>
          <w:p w:rsidR="00000000" w:rsidDel="00000000" w:rsidP="00000000" w:rsidRDefault="00000000" w:rsidRPr="00000000" w14:paraId="0000003D">
            <w:pPr>
              <w:pageBreakBefore w:val="0"/>
              <w:widowControl w:val="0"/>
              <w:numPr>
                <w:ilvl w:val="0"/>
                <w:numId w:val="2"/>
              </w:numPr>
              <w:spacing w:line="240" w:lineRule="auto"/>
              <w:ind w:left="720" w:hanging="360"/>
              <w:rPr>
                <w:sz w:val="20"/>
                <w:szCs w:val="20"/>
              </w:rPr>
            </w:pPr>
            <w:r w:rsidDel="00000000" w:rsidR="00000000" w:rsidRPr="00000000">
              <w:rPr>
                <w:sz w:val="20"/>
                <w:szCs w:val="20"/>
                <w:rtl w:val="0"/>
              </w:rPr>
              <w:t xml:space="preserve">Working with LIS’ designation as the East London Research School to evaluate innovative curricular practices to inform own practice and that of colleagues.</w:t>
            </w:r>
          </w:p>
          <w:p w:rsidR="00000000" w:rsidDel="00000000" w:rsidP="00000000" w:rsidRDefault="00000000" w:rsidRPr="00000000" w14:paraId="0000003E">
            <w:pPr>
              <w:pageBreakBefore w:val="0"/>
              <w:widowControl w:val="0"/>
              <w:numPr>
                <w:ilvl w:val="0"/>
                <w:numId w:val="2"/>
              </w:numPr>
              <w:spacing w:line="240" w:lineRule="auto"/>
              <w:ind w:left="720" w:hanging="360"/>
              <w:rPr>
                <w:sz w:val="20"/>
                <w:szCs w:val="20"/>
              </w:rPr>
            </w:pPr>
            <w:r w:rsidDel="00000000" w:rsidR="00000000" w:rsidRPr="00000000">
              <w:rPr>
                <w:sz w:val="20"/>
                <w:szCs w:val="20"/>
                <w:rtl w:val="0"/>
              </w:rPr>
              <w:t xml:space="preserve">Using other bodies of educational research to pursue areas of change management and/or pedagogical shifts in practice in line with MER.</w:t>
            </w:r>
          </w:p>
          <w:p w:rsidR="00000000" w:rsidDel="00000000" w:rsidP="00000000" w:rsidRDefault="00000000" w:rsidRPr="00000000" w14:paraId="0000003F">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40">
            <w:pPr>
              <w:pageBreakBefore w:val="0"/>
              <w:widowControl w:val="0"/>
              <w:spacing w:line="240" w:lineRule="auto"/>
              <w:ind w:left="0" w:firstLine="0"/>
              <w:rPr>
                <w:sz w:val="20"/>
                <w:szCs w:val="20"/>
              </w:rPr>
            </w:pPr>
            <w:r w:rsidDel="00000000" w:rsidR="00000000" w:rsidRPr="00000000">
              <w:rPr>
                <w:rtl w:val="0"/>
              </w:rPr>
            </w:r>
          </w:p>
          <w:p w:rsidR="00000000" w:rsidDel="00000000" w:rsidP="00000000" w:rsidRDefault="00000000" w:rsidRPr="00000000" w14:paraId="00000041">
            <w:pPr>
              <w:pageBreakBefore w:val="0"/>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widowControl w:val="0"/>
              <w:spacing w:line="240" w:lineRule="auto"/>
              <w:rPr>
                <w:b w:val="1"/>
                <w:i w:val="1"/>
                <w:sz w:val="20"/>
                <w:szCs w:val="20"/>
              </w:rPr>
            </w:pPr>
            <w:r w:rsidDel="00000000" w:rsidR="00000000" w:rsidRPr="00000000">
              <w:rPr>
                <w:b w:val="1"/>
                <w:i w:val="1"/>
                <w:sz w:val="20"/>
                <w:szCs w:val="20"/>
                <w:rtl w:val="0"/>
              </w:rPr>
              <w:t xml:space="preserve">Accountability and communication: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widowControl w:val="0"/>
              <w:shd w:fill="ffffff" w:val="clear"/>
              <w:spacing w:after="200" w:before="200" w:line="240" w:lineRule="auto"/>
              <w:rPr>
                <w:rFonts w:ascii="Quicksand" w:cs="Quicksand" w:eastAsia="Quicksand" w:hAnsi="Quicksand"/>
                <w:b w:val="1"/>
                <w:color w:val="980000"/>
                <w:sz w:val="20"/>
                <w:szCs w:val="20"/>
              </w:rPr>
            </w:pPr>
            <w:r w:rsidDel="00000000" w:rsidR="00000000" w:rsidRPr="00000000">
              <w:rPr>
                <w:rFonts w:ascii="Quicksand" w:cs="Quicksand" w:eastAsia="Quicksand" w:hAnsi="Quicksand"/>
                <w:b w:val="1"/>
                <w:color w:val="980000"/>
                <w:sz w:val="20"/>
                <w:szCs w:val="20"/>
                <w:rtl w:val="0"/>
              </w:rPr>
              <w:t xml:space="preserve">LPs hold themselves to the highest standards of account in pursuit of best outcomes for learners in our context. This is demonstrated clearly in the work they do and in their pursuit of excellence. Examples of this may include:</w:t>
            </w:r>
          </w:p>
          <w:p w:rsidR="00000000" w:rsidDel="00000000" w:rsidP="00000000" w:rsidRDefault="00000000" w:rsidRPr="00000000" w14:paraId="00000044">
            <w:pPr>
              <w:pageBreakBefore w:val="0"/>
              <w:widowControl w:val="0"/>
              <w:numPr>
                <w:ilvl w:val="0"/>
                <w:numId w:val="10"/>
              </w:numPr>
              <w:shd w:fill="ffffff" w:val="clear"/>
              <w:spacing w:after="0" w:afterAutospacing="0" w:before="200" w:line="240" w:lineRule="auto"/>
              <w:ind w:left="720" w:hanging="360"/>
              <w:rPr>
                <w:color w:val="222222"/>
                <w:sz w:val="20"/>
                <w:szCs w:val="20"/>
              </w:rPr>
            </w:pPr>
            <w:r w:rsidDel="00000000" w:rsidR="00000000" w:rsidRPr="00000000">
              <w:rPr>
                <w:color w:val="222222"/>
                <w:sz w:val="20"/>
                <w:szCs w:val="20"/>
                <w:rtl w:val="0"/>
              </w:rPr>
              <w:t xml:space="preserve">LPs are self-motivated and seek out opportunities to lead or investigate school improvement in liaison with SLT LM and DHT and AHTs with responsibility for TnL.</w:t>
            </w:r>
          </w:p>
          <w:p w:rsidR="00000000" w:rsidDel="00000000" w:rsidP="00000000" w:rsidRDefault="00000000" w:rsidRPr="00000000" w14:paraId="00000045">
            <w:pPr>
              <w:pageBreakBefore w:val="0"/>
              <w:widowControl w:val="0"/>
              <w:numPr>
                <w:ilvl w:val="0"/>
                <w:numId w:val="10"/>
              </w:numPr>
              <w:shd w:fill="ffffff" w:val="clear"/>
              <w:spacing w:after="200" w:before="0" w:beforeAutospacing="0" w:line="240" w:lineRule="auto"/>
              <w:ind w:left="720" w:hanging="360"/>
              <w:rPr>
                <w:color w:val="222222"/>
                <w:sz w:val="20"/>
                <w:szCs w:val="20"/>
              </w:rPr>
            </w:pPr>
            <w:r w:rsidDel="00000000" w:rsidR="00000000" w:rsidRPr="00000000">
              <w:rPr>
                <w:color w:val="222222"/>
                <w:sz w:val="20"/>
                <w:szCs w:val="20"/>
                <w:rtl w:val="0"/>
              </w:rPr>
              <w:t xml:space="preserve">LPs encourage others in the teams within which they work to hold themselves to high levels of account in pursuit of the best outcomes for learners in our context.</w:t>
            </w:r>
          </w:p>
          <w:p w:rsidR="00000000" w:rsidDel="00000000" w:rsidP="00000000" w:rsidRDefault="00000000" w:rsidRPr="00000000" w14:paraId="00000046">
            <w:pPr>
              <w:pageBreakBefore w:val="0"/>
              <w:widowControl w:val="0"/>
              <w:shd w:fill="ffffff" w:val="clear"/>
              <w:spacing w:after="200" w:before="200" w:line="240" w:lineRule="auto"/>
              <w:rPr>
                <w:rFonts w:ascii="Quicksand" w:cs="Quicksand" w:eastAsia="Quicksand" w:hAnsi="Quicksand"/>
                <w:b w:val="1"/>
                <w:color w:val="980000"/>
                <w:sz w:val="20"/>
                <w:szCs w:val="20"/>
              </w:rPr>
            </w:pPr>
            <w:r w:rsidDel="00000000" w:rsidR="00000000" w:rsidRPr="00000000">
              <w:rPr>
                <w:rFonts w:ascii="Quicksand" w:cs="Quicksand" w:eastAsia="Quicksand" w:hAnsi="Quicksand"/>
                <w:b w:val="1"/>
                <w:color w:val="980000"/>
                <w:sz w:val="20"/>
                <w:szCs w:val="20"/>
                <w:rtl w:val="0"/>
              </w:rPr>
              <w:t xml:space="preserve">LPs are line managed by SLT responsible for T&amp;L. SLT line managers for LPs will be based upon school improvement priorities and who in the SLT leads those priorities</w:t>
            </w:r>
            <w:r w:rsidDel="00000000" w:rsidR="00000000" w:rsidRPr="00000000">
              <w:rPr>
                <w:rFonts w:ascii="Quicksand" w:cs="Quicksand" w:eastAsia="Quicksand" w:hAnsi="Quicksand"/>
                <w:b w:val="1"/>
                <w:color w:val="980000"/>
                <w:sz w:val="20"/>
                <w:szCs w:val="20"/>
                <w:rtl w:val="0"/>
              </w:rPr>
              <w:t xml:space="preserve">. </w:t>
            </w:r>
            <w:r w:rsidDel="00000000" w:rsidR="00000000" w:rsidRPr="00000000">
              <w:rPr>
                <w:rtl w:val="0"/>
              </w:rPr>
            </w:r>
          </w:p>
          <w:p w:rsidR="00000000" w:rsidDel="00000000" w:rsidP="00000000" w:rsidRDefault="00000000" w:rsidRPr="00000000" w14:paraId="00000047">
            <w:pPr>
              <w:pageBreakBefore w:val="0"/>
              <w:widowControl w:val="0"/>
              <w:numPr>
                <w:ilvl w:val="0"/>
                <w:numId w:val="6"/>
              </w:numPr>
              <w:shd w:fill="ffffff" w:val="clear"/>
              <w:spacing w:after="0" w:afterAutospacing="0" w:before="200" w:line="240" w:lineRule="auto"/>
              <w:ind w:left="720" w:hanging="360"/>
              <w:rPr>
                <w:sz w:val="20"/>
                <w:szCs w:val="20"/>
              </w:rPr>
            </w:pPr>
            <w:r w:rsidDel="00000000" w:rsidR="00000000" w:rsidRPr="00000000">
              <w:rPr>
                <w:sz w:val="20"/>
                <w:szCs w:val="20"/>
                <w:rtl w:val="0"/>
              </w:rPr>
              <w:t xml:space="preserve">LPs are expected to meet with the SLT line managers regularly and keep a minuted record of the conversation. </w:t>
            </w:r>
          </w:p>
          <w:p w:rsidR="00000000" w:rsidDel="00000000" w:rsidP="00000000" w:rsidRDefault="00000000" w:rsidRPr="00000000" w14:paraId="00000048">
            <w:pPr>
              <w:pageBreakBefore w:val="0"/>
              <w:widowControl w:val="0"/>
              <w:numPr>
                <w:ilvl w:val="0"/>
                <w:numId w:val="6"/>
              </w:numPr>
              <w:shd w:fill="ffffff" w:val="clear"/>
              <w:spacing w:after="0" w:afterAutospacing="0" w:before="0" w:beforeAutospacing="0" w:line="240" w:lineRule="auto"/>
              <w:ind w:left="720" w:hanging="360"/>
              <w:rPr>
                <w:sz w:val="20"/>
                <w:szCs w:val="20"/>
              </w:rPr>
            </w:pPr>
            <w:r w:rsidDel="00000000" w:rsidR="00000000" w:rsidRPr="00000000">
              <w:rPr>
                <w:sz w:val="20"/>
                <w:szCs w:val="20"/>
                <w:rtl w:val="0"/>
              </w:rPr>
              <w:t xml:space="preserve">Agendas will be decided upon in liaison with the termly agendas set out by the headteacher and deputies. </w:t>
            </w:r>
            <w:r w:rsidDel="00000000" w:rsidR="00000000" w:rsidRPr="00000000">
              <w:rPr>
                <w:rtl w:val="0"/>
              </w:rPr>
            </w:r>
          </w:p>
          <w:p w:rsidR="00000000" w:rsidDel="00000000" w:rsidP="00000000" w:rsidRDefault="00000000" w:rsidRPr="00000000" w14:paraId="00000049">
            <w:pPr>
              <w:pageBreakBefore w:val="0"/>
              <w:widowControl w:val="0"/>
              <w:numPr>
                <w:ilvl w:val="0"/>
                <w:numId w:val="6"/>
              </w:numPr>
              <w:shd w:fill="ffffff" w:val="clear"/>
              <w:spacing w:after="0" w:afterAutospacing="0" w:before="0" w:beforeAutospacing="0" w:line="240" w:lineRule="auto"/>
              <w:ind w:left="720" w:hanging="360"/>
              <w:rPr>
                <w:sz w:val="20"/>
                <w:szCs w:val="20"/>
              </w:rPr>
            </w:pPr>
            <w:r w:rsidDel="00000000" w:rsidR="00000000" w:rsidRPr="00000000">
              <w:rPr>
                <w:sz w:val="20"/>
                <w:szCs w:val="20"/>
                <w:rtl w:val="0"/>
              </w:rPr>
              <w:t xml:space="preserve">LPs will be expected to present regular updates of the impact of their leadership areas to SLT and governors (where appropriate). They may also be required to present or lead whole staff meetings, INSET, twilights or other organisational events to communicate the progress of and development of their projects. </w:t>
            </w:r>
          </w:p>
          <w:p w:rsidR="00000000" w:rsidDel="00000000" w:rsidP="00000000" w:rsidRDefault="00000000" w:rsidRPr="00000000" w14:paraId="0000004A">
            <w:pPr>
              <w:pageBreakBefore w:val="0"/>
              <w:widowControl w:val="0"/>
              <w:numPr>
                <w:ilvl w:val="0"/>
                <w:numId w:val="6"/>
              </w:numPr>
              <w:shd w:fill="ffffff" w:val="clear"/>
              <w:spacing w:after="0" w:afterAutospacing="0" w:before="0" w:beforeAutospacing="0" w:line="240" w:lineRule="auto"/>
              <w:ind w:left="720" w:hanging="360"/>
              <w:rPr>
                <w:sz w:val="20"/>
                <w:szCs w:val="20"/>
              </w:rPr>
            </w:pPr>
            <w:r w:rsidDel="00000000" w:rsidR="00000000" w:rsidRPr="00000000">
              <w:rPr>
                <w:sz w:val="20"/>
                <w:szCs w:val="20"/>
                <w:rtl w:val="0"/>
              </w:rPr>
              <w:t xml:space="preserve">LPs will be given Performance Development targets based around the school improvement priorities and desired impact and outcomes for the school. </w:t>
            </w:r>
            <w:r w:rsidDel="00000000" w:rsidR="00000000" w:rsidRPr="00000000">
              <w:rPr>
                <w:sz w:val="20"/>
                <w:szCs w:val="20"/>
                <w:rtl w:val="0"/>
              </w:rPr>
              <w:t xml:space="preserve">Pay progression along the LP leadership spine is contingent upon the evidence base of impact and outcomes of</w:t>
            </w:r>
            <w:r w:rsidDel="00000000" w:rsidR="00000000" w:rsidRPr="00000000">
              <w:rPr>
                <w:sz w:val="20"/>
                <w:szCs w:val="20"/>
                <w:rtl w:val="0"/>
              </w:rPr>
              <w:t xml:space="preserve"> LP projects and the meeting of LP and leadership standards</w:t>
            </w:r>
            <w:r w:rsidDel="00000000" w:rsidR="00000000" w:rsidRPr="00000000">
              <w:rPr>
                <w:sz w:val="20"/>
                <w:szCs w:val="20"/>
                <w:rtl w:val="0"/>
              </w:rPr>
              <w:t xml:space="preserve">.</w:t>
            </w:r>
          </w:p>
          <w:p w:rsidR="00000000" w:rsidDel="00000000" w:rsidP="00000000" w:rsidRDefault="00000000" w:rsidRPr="00000000" w14:paraId="0000004B">
            <w:pPr>
              <w:pageBreakBefore w:val="0"/>
              <w:widowControl w:val="0"/>
              <w:numPr>
                <w:ilvl w:val="0"/>
                <w:numId w:val="6"/>
              </w:numPr>
              <w:shd w:fill="ffffff" w:val="clear"/>
              <w:spacing w:after="200" w:before="0" w:beforeAutospacing="0" w:line="240" w:lineRule="auto"/>
              <w:ind w:left="720" w:hanging="360"/>
              <w:rPr>
                <w:sz w:val="20"/>
                <w:szCs w:val="20"/>
              </w:rPr>
            </w:pPr>
            <w:r w:rsidDel="00000000" w:rsidR="00000000" w:rsidRPr="00000000">
              <w:rPr>
                <w:sz w:val="20"/>
                <w:szCs w:val="20"/>
                <w:rtl w:val="0"/>
              </w:rPr>
              <w:t xml:space="preserve">Pay progression for LPs is ultimately granted at the discretion of the headteacher in consultation with the </w:t>
            </w:r>
            <w:r w:rsidDel="00000000" w:rsidR="00000000" w:rsidRPr="00000000">
              <w:rPr>
                <w:sz w:val="20"/>
                <w:szCs w:val="20"/>
                <w:rtl w:val="0"/>
              </w:rPr>
              <w:t xml:space="preserve">SLT line manager</w:t>
            </w:r>
            <w:r w:rsidDel="00000000" w:rsidR="00000000" w:rsidRPr="00000000">
              <w:rPr>
                <w:sz w:val="20"/>
                <w:szCs w:val="20"/>
                <w:rtl w:val="0"/>
              </w:rPr>
              <w:t xml:space="preserve">, DHT for T&amp;L, and AHTs T&amp;L.</w:t>
            </w:r>
            <w:r w:rsidDel="00000000" w:rsidR="00000000" w:rsidRPr="00000000">
              <w:rPr>
                <w:rtl w:val="0"/>
              </w:rPr>
            </w:r>
          </w:p>
          <w:p w:rsidR="00000000" w:rsidDel="00000000" w:rsidP="00000000" w:rsidRDefault="00000000" w:rsidRPr="00000000" w14:paraId="0000004C">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4D">
            <w:pPr>
              <w:pageBreakBefore w:val="0"/>
              <w:widowControl w:val="0"/>
              <w:spacing w:line="240" w:lineRule="auto"/>
              <w:rPr>
                <w:rFonts w:ascii="Quicksand" w:cs="Quicksand" w:eastAsia="Quicksand" w:hAnsi="Quicksand"/>
                <w:b w:val="1"/>
                <w:color w:val="980000"/>
                <w:sz w:val="20"/>
                <w:szCs w:val="20"/>
              </w:rPr>
            </w:pPr>
            <w:r w:rsidDel="00000000" w:rsidR="00000000" w:rsidRPr="00000000">
              <w:rPr>
                <w:rFonts w:ascii="Quicksand" w:cs="Quicksand" w:eastAsia="Quicksand" w:hAnsi="Quicksand"/>
                <w:b w:val="1"/>
                <w:color w:val="980000"/>
                <w:sz w:val="20"/>
                <w:szCs w:val="20"/>
                <w:rtl w:val="0"/>
              </w:rPr>
              <w:t xml:space="preserve">LPs are middle leaders working within and outside of the school. Exemplary communication in standard English is expected in all written and verbal delivery. LPs are models of best practice in staff conduct and professionalism. </w:t>
            </w:r>
            <w:r w:rsidDel="00000000" w:rsidR="00000000" w:rsidRPr="00000000">
              <w:rPr>
                <w:rFonts w:ascii="Quicksand" w:cs="Quicksand" w:eastAsia="Quicksand" w:hAnsi="Quicksand"/>
                <w:b w:val="1"/>
                <w:color w:val="980000"/>
                <w:sz w:val="20"/>
                <w:szCs w:val="20"/>
                <w:rtl w:val="0"/>
              </w:rPr>
              <w:t xml:space="preserve">Responsibilities include:</w:t>
            </w:r>
          </w:p>
          <w:p w:rsidR="00000000" w:rsidDel="00000000" w:rsidP="00000000" w:rsidRDefault="00000000" w:rsidRPr="00000000" w14:paraId="0000004E">
            <w:pPr>
              <w:pageBreakBefore w:val="0"/>
              <w:widowControl w:val="0"/>
              <w:spacing w:line="240" w:lineRule="auto"/>
              <w:rPr>
                <w:rFonts w:ascii="Quicksand" w:cs="Quicksand" w:eastAsia="Quicksand" w:hAnsi="Quicksand"/>
                <w:b w:val="1"/>
                <w:color w:val="980000"/>
                <w:sz w:val="20"/>
                <w:szCs w:val="20"/>
              </w:rPr>
            </w:pPr>
            <w:r w:rsidDel="00000000" w:rsidR="00000000" w:rsidRPr="00000000">
              <w:rPr>
                <w:rtl w:val="0"/>
              </w:rPr>
            </w:r>
          </w:p>
          <w:p w:rsidR="00000000" w:rsidDel="00000000" w:rsidP="00000000" w:rsidRDefault="00000000" w:rsidRPr="00000000" w14:paraId="0000004F">
            <w:pPr>
              <w:pageBreakBefore w:val="0"/>
              <w:widowControl w:val="0"/>
              <w:numPr>
                <w:ilvl w:val="0"/>
                <w:numId w:val="5"/>
              </w:numPr>
              <w:spacing w:line="240" w:lineRule="auto"/>
              <w:ind w:left="720" w:hanging="360"/>
              <w:rPr>
                <w:sz w:val="20"/>
                <w:szCs w:val="20"/>
              </w:rPr>
            </w:pPr>
            <w:r w:rsidDel="00000000" w:rsidR="00000000" w:rsidRPr="00000000">
              <w:rPr>
                <w:sz w:val="20"/>
                <w:szCs w:val="20"/>
                <w:rtl w:val="0"/>
              </w:rPr>
              <w:t xml:space="preserve">Using school protocols to hold line managers to account.</w:t>
            </w:r>
          </w:p>
          <w:p w:rsidR="00000000" w:rsidDel="00000000" w:rsidP="00000000" w:rsidRDefault="00000000" w:rsidRPr="00000000" w14:paraId="00000050">
            <w:pPr>
              <w:pageBreakBefore w:val="0"/>
              <w:widowControl w:val="0"/>
              <w:numPr>
                <w:ilvl w:val="0"/>
                <w:numId w:val="5"/>
              </w:numPr>
              <w:spacing w:line="240" w:lineRule="auto"/>
              <w:ind w:left="720" w:hanging="360"/>
              <w:rPr>
                <w:sz w:val="20"/>
                <w:szCs w:val="20"/>
              </w:rPr>
            </w:pPr>
            <w:r w:rsidDel="00000000" w:rsidR="00000000" w:rsidRPr="00000000">
              <w:rPr>
                <w:sz w:val="20"/>
                <w:szCs w:val="20"/>
                <w:rtl w:val="0"/>
              </w:rPr>
              <w:t xml:space="preserve">Having the capacity to resolve conflict amicably and diplomatically where possible (‘fighting fire with water’).</w:t>
            </w:r>
          </w:p>
          <w:p w:rsidR="00000000" w:rsidDel="00000000" w:rsidP="00000000" w:rsidRDefault="00000000" w:rsidRPr="00000000" w14:paraId="00000051">
            <w:pPr>
              <w:pageBreakBefore w:val="0"/>
              <w:widowControl w:val="0"/>
              <w:numPr>
                <w:ilvl w:val="0"/>
                <w:numId w:val="5"/>
              </w:numPr>
              <w:spacing w:line="240" w:lineRule="auto"/>
              <w:ind w:left="720" w:hanging="360"/>
              <w:rPr>
                <w:sz w:val="20"/>
                <w:szCs w:val="20"/>
                <w:u w:val="none"/>
              </w:rPr>
            </w:pPr>
            <w:r w:rsidDel="00000000" w:rsidR="00000000" w:rsidRPr="00000000">
              <w:rPr>
                <w:sz w:val="20"/>
                <w:szCs w:val="20"/>
                <w:rtl w:val="0"/>
              </w:rPr>
              <w:t xml:space="preserve">Taking initiative to de-escalate situations that arouse strong emotions in others. </w:t>
            </w:r>
          </w:p>
          <w:p w:rsidR="00000000" w:rsidDel="00000000" w:rsidP="00000000" w:rsidRDefault="00000000" w:rsidRPr="00000000" w14:paraId="00000052">
            <w:pPr>
              <w:pageBreakBefore w:val="0"/>
              <w:widowControl w:val="0"/>
              <w:numPr>
                <w:ilvl w:val="0"/>
                <w:numId w:val="5"/>
              </w:numPr>
              <w:spacing w:line="240" w:lineRule="auto"/>
              <w:ind w:left="720" w:hanging="360"/>
              <w:rPr>
                <w:sz w:val="20"/>
                <w:szCs w:val="20"/>
              </w:rPr>
            </w:pPr>
            <w:r w:rsidDel="00000000" w:rsidR="00000000" w:rsidRPr="00000000">
              <w:rPr>
                <w:sz w:val="20"/>
                <w:szCs w:val="20"/>
                <w:rtl w:val="0"/>
              </w:rPr>
              <w:t xml:space="preserve">Using and promoting the use of proper professional channels and protocols for complaints, whistleblowing and grievances.</w:t>
            </w:r>
          </w:p>
          <w:p w:rsidR="00000000" w:rsidDel="00000000" w:rsidP="00000000" w:rsidRDefault="00000000" w:rsidRPr="00000000" w14:paraId="00000053">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54">
            <w:pPr>
              <w:pageBreakBefore w:val="0"/>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widowControl w:val="0"/>
              <w:spacing w:line="240" w:lineRule="auto"/>
              <w:jc w:val="center"/>
              <w:rPr>
                <w:b w:val="1"/>
                <w:i w:val="1"/>
                <w:sz w:val="20"/>
                <w:szCs w:val="20"/>
              </w:rPr>
            </w:pPr>
            <w:r w:rsidDel="00000000" w:rsidR="00000000" w:rsidRPr="00000000">
              <w:rPr>
                <w:b w:val="1"/>
                <w:i w:val="1"/>
                <w:sz w:val="20"/>
                <w:szCs w:val="20"/>
                <w:rtl w:val="0"/>
              </w:rPr>
              <w:t xml:space="preserve">Wider whole school responsibilities: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pageBreakBefore w:val="0"/>
              <w:widowControl w:val="0"/>
              <w:spacing w:line="240" w:lineRule="auto"/>
              <w:rPr>
                <w:rFonts w:ascii="Quicksand" w:cs="Quicksand" w:eastAsia="Quicksand" w:hAnsi="Quicksand"/>
                <w:b w:val="1"/>
                <w:color w:val="980000"/>
                <w:sz w:val="20"/>
                <w:szCs w:val="20"/>
              </w:rPr>
            </w:pPr>
            <w:r w:rsidDel="00000000" w:rsidR="00000000" w:rsidRPr="00000000">
              <w:rPr>
                <w:rFonts w:ascii="Quicksand" w:cs="Quicksand" w:eastAsia="Quicksand" w:hAnsi="Quicksand"/>
                <w:b w:val="1"/>
                <w:color w:val="980000"/>
                <w:sz w:val="20"/>
                <w:szCs w:val="20"/>
                <w:rtl w:val="0"/>
              </w:rPr>
              <w:t xml:space="preserve">LPs share responsibility for pastoral care of students and staff. This may include:</w:t>
            </w:r>
          </w:p>
          <w:p w:rsidR="00000000" w:rsidDel="00000000" w:rsidP="00000000" w:rsidRDefault="00000000" w:rsidRPr="00000000" w14:paraId="00000057">
            <w:pPr>
              <w:pageBreakBefore w:val="0"/>
              <w:widowControl w:val="0"/>
              <w:spacing w:line="240" w:lineRule="auto"/>
              <w:rPr>
                <w:rFonts w:ascii="Quicksand" w:cs="Quicksand" w:eastAsia="Quicksand" w:hAnsi="Quicksand"/>
                <w:b w:val="1"/>
                <w:color w:val="980000"/>
                <w:sz w:val="20"/>
                <w:szCs w:val="20"/>
              </w:rPr>
            </w:pPr>
            <w:r w:rsidDel="00000000" w:rsidR="00000000" w:rsidRPr="00000000">
              <w:rPr>
                <w:rtl w:val="0"/>
              </w:rPr>
            </w:r>
          </w:p>
          <w:p w:rsidR="00000000" w:rsidDel="00000000" w:rsidP="00000000" w:rsidRDefault="00000000" w:rsidRPr="00000000" w14:paraId="00000058">
            <w:pPr>
              <w:pageBreakBefore w:val="0"/>
              <w:widowControl w:val="0"/>
              <w:numPr>
                <w:ilvl w:val="0"/>
                <w:numId w:val="3"/>
              </w:numPr>
              <w:spacing w:line="240" w:lineRule="auto"/>
              <w:ind w:left="720" w:hanging="360"/>
              <w:rPr>
                <w:sz w:val="20"/>
                <w:szCs w:val="20"/>
              </w:rPr>
            </w:pPr>
            <w:r w:rsidDel="00000000" w:rsidR="00000000" w:rsidRPr="00000000">
              <w:rPr>
                <w:sz w:val="20"/>
                <w:szCs w:val="20"/>
                <w:rtl w:val="0"/>
              </w:rPr>
              <w:t xml:space="preserve">Supporting pastoral teams to model best practice in the use of school routines.</w:t>
            </w:r>
          </w:p>
          <w:p w:rsidR="00000000" w:rsidDel="00000000" w:rsidP="00000000" w:rsidRDefault="00000000" w:rsidRPr="00000000" w14:paraId="00000059">
            <w:pPr>
              <w:pageBreakBefore w:val="0"/>
              <w:widowControl w:val="0"/>
              <w:numPr>
                <w:ilvl w:val="0"/>
                <w:numId w:val="3"/>
              </w:numPr>
              <w:spacing w:line="240" w:lineRule="auto"/>
              <w:ind w:left="720" w:hanging="360"/>
              <w:rPr>
                <w:sz w:val="20"/>
                <w:szCs w:val="20"/>
              </w:rPr>
            </w:pPr>
            <w:r w:rsidDel="00000000" w:rsidR="00000000" w:rsidRPr="00000000">
              <w:rPr>
                <w:sz w:val="20"/>
                <w:szCs w:val="20"/>
                <w:rtl w:val="0"/>
              </w:rPr>
              <w:t xml:space="preserve">Supporting and promoting the school’s approach to wellbeing with staff and students. </w:t>
            </w:r>
          </w:p>
          <w:p w:rsidR="00000000" w:rsidDel="00000000" w:rsidP="00000000" w:rsidRDefault="00000000" w:rsidRPr="00000000" w14:paraId="0000005A">
            <w:pPr>
              <w:pageBreakBefore w:val="0"/>
              <w:widowControl w:val="0"/>
              <w:numPr>
                <w:ilvl w:val="0"/>
                <w:numId w:val="3"/>
              </w:numPr>
              <w:spacing w:line="240" w:lineRule="auto"/>
              <w:ind w:left="720" w:hanging="360"/>
              <w:rPr>
                <w:sz w:val="20"/>
                <w:szCs w:val="20"/>
              </w:rPr>
            </w:pPr>
            <w:r w:rsidDel="00000000" w:rsidR="00000000" w:rsidRPr="00000000">
              <w:rPr>
                <w:sz w:val="20"/>
                <w:szCs w:val="20"/>
                <w:rtl w:val="0"/>
              </w:rPr>
              <w:t xml:space="preserve">Being a visible presence around the school.</w:t>
            </w:r>
          </w:p>
          <w:p w:rsidR="00000000" w:rsidDel="00000000" w:rsidP="00000000" w:rsidRDefault="00000000" w:rsidRPr="00000000" w14:paraId="0000005B">
            <w:pPr>
              <w:pageBreakBefore w:val="0"/>
              <w:widowControl w:val="0"/>
              <w:spacing w:line="240" w:lineRule="auto"/>
              <w:ind w:left="0" w:firstLine="0"/>
              <w:rPr>
                <w:sz w:val="20"/>
                <w:szCs w:val="20"/>
              </w:rPr>
            </w:pPr>
            <w:r w:rsidDel="00000000" w:rsidR="00000000" w:rsidRPr="00000000">
              <w:rPr>
                <w:rtl w:val="0"/>
              </w:rPr>
            </w:r>
          </w:p>
          <w:p w:rsidR="00000000" w:rsidDel="00000000" w:rsidP="00000000" w:rsidRDefault="00000000" w:rsidRPr="00000000" w14:paraId="0000005C">
            <w:pPr>
              <w:pageBreakBefore w:val="0"/>
              <w:widowControl w:val="0"/>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5D">
            <w:pPr>
              <w:pageBreakBefore w:val="0"/>
              <w:widowControl w:val="0"/>
              <w:spacing w:line="240" w:lineRule="auto"/>
              <w:ind w:left="0" w:firstLine="0"/>
              <w:rPr>
                <w:sz w:val="20"/>
                <w:szCs w:val="20"/>
              </w:rPr>
            </w:pPr>
            <w:r w:rsidDel="00000000" w:rsidR="00000000" w:rsidRPr="00000000">
              <w:rPr>
                <w:rtl w:val="0"/>
              </w:rPr>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E">
            <w:pPr>
              <w:pageBreakBefore w:val="0"/>
              <w:widowControl w:val="0"/>
              <w:spacing w:line="240" w:lineRule="auto"/>
              <w:rPr>
                <w:b w:val="1"/>
                <w:i w:val="1"/>
                <w:sz w:val="20"/>
                <w:szCs w:val="20"/>
              </w:rPr>
            </w:pPr>
            <w:r w:rsidDel="00000000" w:rsidR="00000000" w:rsidRPr="00000000">
              <w:rPr>
                <w:b w:val="1"/>
                <w:i w:val="1"/>
                <w:sz w:val="20"/>
                <w:szCs w:val="20"/>
                <w:rtl w:val="0"/>
              </w:rPr>
              <w:t xml:space="preserve">Other unspecified duties:</w:t>
            </w:r>
          </w:p>
        </w:tc>
      </w:tr>
      <w:tr>
        <w:trPr>
          <w:cantSplit w:val="0"/>
          <w:trHeight w:val="40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60">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61">
            <w:pPr>
              <w:pageBreakBefore w:val="0"/>
              <w:widowControl w:val="0"/>
              <w:spacing w:line="240" w:lineRule="auto"/>
              <w:rPr>
                <w:sz w:val="20"/>
                <w:szCs w:val="20"/>
              </w:rPr>
            </w:pPr>
            <w:r w:rsidDel="00000000" w:rsidR="00000000" w:rsidRPr="00000000">
              <w:rPr>
                <w:sz w:val="20"/>
                <w:szCs w:val="20"/>
                <w:rtl w:val="0"/>
              </w:rPr>
              <w:t xml:space="preserve">LPs must undertake any other reasonable duty as specified by the Headteacher not mentioned in the above. </w:t>
            </w:r>
          </w:p>
          <w:p w:rsidR="00000000" w:rsidDel="00000000" w:rsidP="00000000" w:rsidRDefault="00000000" w:rsidRPr="00000000" w14:paraId="00000062">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63">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64">
            <w:pPr>
              <w:pageBreakBefore w:val="0"/>
              <w:widowControl w:val="0"/>
              <w:spacing w:line="240" w:lineRule="auto"/>
              <w:rPr>
                <w:sz w:val="20"/>
                <w:szCs w:val="20"/>
              </w:rPr>
            </w:pPr>
            <w:r w:rsidDel="00000000" w:rsidR="00000000" w:rsidRPr="00000000">
              <w:rPr>
                <w:b w:val="1"/>
                <w:sz w:val="20"/>
                <w:szCs w:val="20"/>
                <w:rtl w:val="0"/>
              </w:rPr>
              <w:t xml:space="preserve">DISCLAIMER</w:t>
            </w:r>
            <w:r w:rsidDel="00000000" w:rsidR="00000000" w:rsidRPr="00000000">
              <w:rPr>
                <w:sz w:val="20"/>
                <w:szCs w:val="20"/>
                <w:rtl w:val="0"/>
              </w:rPr>
              <w:t xml:space="preserve">:</w:t>
            </w:r>
          </w:p>
          <w:p w:rsidR="00000000" w:rsidDel="00000000" w:rsidP="00000000" w:rsidRDefault="00000000" w:rsidRPr="00000000" w14:paraId="00000065">
            <w:pPr>
              <w:pageBreakBefore w:val="0"/>
              <w:widowControl w:val="0"/>
              <w:spacing w:line="240" w:lineRule="auto"/>
              <w:rPr>
                <w:sz w:val="20"/>
                <w:szCs w:val="20"/>
              </w:rPr>
            </w:pPr>
            <w:r w:rsidDel="00000000" w:rsidR="00000000" w:rsidRPr="00000000">
              <w:rPr>
                <w:sz w:val="20"/>
                <w:szCs w:val="20"/>
                <w:rtl w:val="0"/>
              </w:rPr>
              <w:t xml:space="preserve">This</w:t>
            </w:r>
            <w:r w:rsidDel="00000000" w:rsidR="00000000" w:rsidRPr="00000000">
              <w:rPr>
                <w:sz w:val="20"/>
                <w:szCs w:val="20"/>
                <w:rtl w:val="0"/>
              </w:rPr>
              <w:t xml:space="preserve"> job description is current at the date shown, but, in consultation with you, may be changed by the governors or Headteacher to reflect or anticipate changes in the job commensurate with the grade and job title.</w:t>
            </w:r>
          </w:p>
          <w:p w:rsidR="00000000" w:rsidDel="00000000" w:rsidP="00000000" w:rsidRDefault="00000000" w:rsidRPr="00000000" w14:paraId="00000066">
            <w:pPr>
              <w:pageBreakBefore w:val="0"/>
              <w:widowControl w:val="0"/>
              <w:spacing w:line="240" w:lineRule="auto"/>
              <w:rPr>
                <w:sz w:val="20"/>
                <w:szCs w:val="20"/>
              </w:rPr>
            </w:pPr>
            <w:r w:rsidDel="00000000" w:rsidR="00000000" w:rsidRPr="00000000">
              <w:rPr>
                <w:sz w:val="20"/>
                <w:szCs w:val="20"/>
                <w:rtl w:val="0"/>
              </w:rPr>
              <w:t xml:space="preserve">Whilst every effort has been made to explain the main duties and responsibilities of the post, each individual task undertaken may not be identified</w:t>
            </w:r>
          </w:p>
        </w:tc>
      </w:tr>
      <w:tr>
        <w:trPr>
          <w:cantSplit w:val="0"/>
          <w:trHeight w:val="40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68">
            <w:pPr>
              <w:pageBreakBefore w:val="0"/>
              <w:widowControl w:val="0"/>
              <w:spacing w:after="0" w:before="0" w:line="240" w:lineRule="auto"/>
              <w:ind w:left="0" w:firstLine="0"/>
              <w:rPr>
                <w:sz w:val="20"/>
                <w:szCs w:val="20"/>
              </w:rPr>
            </w:pPr>
            <w:r w:rsidDel="00000000" w:rsidR="00000000" w:rsidRPr="00000000">
              <w:rPr>
                <w:rtl w:val="0"/>
              </w:rPr>
            </w:r>
          </w:p>
        </w:tc>
      </w:tr>
    </w:tbl>
    <w:p w:rsidR="00000000" w:rsidDel="00000000" w:rsidP="00000000" w:rsidRDefault="00000000" w:rsidRPr="00000000" w14:paraId="0000006A">
      <w:pPr>
        <w:pageBreakBefore w:val="0"/>
        <w:rPr>
          <w:b w:val="1"/>
          <w:i w:val="1"/>
          <w:sz w:val="20"/>
          <w:szCs w:val="20"/>
        </w:rPr>
      </w:pPr>
      <w:r w:rsidDel="00000000" w:rsidR="00000000" w:rsidRPr="00000000">
        <w:rPr>
          <w:rtl w:val="0"/>
        </w:rPr>
      </w:r>
    </w:p>
    <w:p w:rsidR="00000000" w:rsidDel="00000000" w:rsidP="00000000" w:rsidRDefault="00000000" w:rsidRPr="00000000" w14:paraId="0000006B">
      <w:pPr>
        <w:pageBreakBefore w:val="0"/>
        <w:rPr>
          <w:sz w:val="20"/>
          <w:szCs w:val="20"/>
        </w:rPr>
      </w:pPr>
      <w:r w:rsidDel="00000000" w:rsidR="00000000" w:rsidRPr="00000000">
        <w:rPr>
          <w:rtl w:val="0"/>
        </w:rPr>
      </w:r>
    </w:p>
    <w:p w:rsidR="00000000" w:rsidDel="00000000" w:rsidP="00000000" w:rsidRDefault="00000000" w:rsidRPr="00000000" w14:paraId="0000006C">
      <w:pPr>
        <w:pageBreakBefore w:val="0"/>
        <w:rPr>
          <w:sz w:val="20"/>
          <w:szCs w:val="20"/>
        </w:rPr>
      </w:pPr>
      <w:r w:rsidDel="00000000" w:rsidR="00000000" w:rsidRPr="00000000">
        <w:rPr>
          <w:rtl w:val="0"/>
        </w:rPr>
      </w:r>
    </w:p>
    <w:p w:rsidR="00000000" w:rsidDel="00000000" w:rsidP="00000000" w:rsidRDefault="00000000" w:rsidRPr="00000000" w14:paraId="0000006D">
      <w:pPr>
        <w:pageBreakBefore w:val="0"/>
        <w:rPr>
          <w:sz w:val="20"/>
          <w:szCs w:val="20"/>
        </w:rPr>
      </w:pPr>
      <w:r w:rsidDel="00000000" w:rsidR="00000000" w:rsidRPr="00000000">
        <w:rPr>
          <w:rtl w:val="0"/>
        </w:rPr>
      </w:r>
    </w:p>
    <w:p w:rsidR="00000000" w:rsidDel="00000000" w:rsidP="00000000" w:rsidRDefault="00000000" w:rsidRPr="00000000" w14:paraId="0000006E">
      <w:pPr>
        <w:pageBreakBefore w:val="0"/>
        <w:rPr>
          <w:sz w:val="20"/>
          <w:szCs w:val="20"/>
        </w:rPr>
      </w:pPr>
      <w:r w:rsidDel="00000000" w:rsidR="00000000" w:rsidRPr="00000000">
        <w:rPr>
          <w:rtl w:val="0"/>
        </w:rPr>
      </w:r>
    </w:p>
    <w:p w:rsidR="00000000" w:rsidDel="00000000" w:rsidP="00000000" w:rsidRDefault="00000000" w:rsidRPr="00000000" w14:paraId="0000006F">
      <w:pPr>
        <w:pageBreakBefore w:val="0"/>
        <w:rPr>
          <w:sz w:val="20"/>
          <w:szCs w:val="20"/>
        </w:rPr>
      </w:pPr>
      <w:r w:rsidDel="00000000" w:rsidR="00000000" w:rsidRPr="00000000">
        <w:rPr>
          <w:rtl w:val="0"/>
        </w:rPr>
      </w:r>
    </w:p>
    <w:p w:rsidR="00000000" w:rsidDel="00000000" w:rsidP="00000000" w:rsidRDefault="00000000" w:rsidRPr="00000000" w14:paraId="00000070">
      <w:pPr>
        <w:pageBreakBefore w:val="0"/>
        <w:rPr>
          <w:sz w:val="20"/>
          <w:szCs w:val="20"/>
        </w:rPr>
      </w:pPr>
      <w:r w:rsidDel="00000000" w:rsidR="00000000" w:rsidRPr="00000000">
        <w:rPr>
          <w:rtl w:val="0"/>
        </w:rPr>
      </w:r>
    </w:p>
    <w:p w:rsidR="00000000" w:rsidDel="00000000" w:rsidP="00000000" w:rsidRDefault="00000000" w:rsidRPr="00000000" w14:paraId="00000071">
      <w:pPr>
        <w:pageBreakBefore w:val="0"/>
        <w:rPr>
          <w:sz w:val="20"/>
          <w:szCs w:val="20"/>
        </w:rPr>
      </w:pPr>
      <w:r w:rsidDel="00000000" w:rsidR="00000000" w:rsidRPr="00000000">
        <w:rPr>
          <w:rtl w:val="0"/>
        </w:rPr>
      </w:r>
    </w:p>
    <w:p w:rsidR="00000000" w:rsidDel="00000000" w:rsidP="00000000" w:rsidRDefault="00000000" w:rsidRPr="00000000" w14:paraId="00000072">
      <w:pPr>
        <w:pageBreakBefore w:val="0"/>
        <w:rPr>
          <w:sz w:val="20"/>
          <w:szCs w:val="20"/>
        </w:rPr>
      </w:pPr>
      <w:r w:rsidDel="00000000" w:rsidR="00000000" w:rsidRPr="00000000">
        <w:rPr>
          <w:rtl w:val="0"/>
        </w:rPr>
      </w:r>
    </w:p>
    <w:p w:rsidR="00000000" w:rsidDel="00000000" w:rsidP="00000000" w:rsidRDefault="00000000" w:rsidRPr="00000000" w14:paraId="00000073">
      <w:pPr>
        <w:pageBreakBefore w:val="0"/>
        <w:rPr>
          <w:sz w:val="20"/>
          <w:szCs w:val="20"/>
        </w:rPr>
      </w:pPr>
      <w:r w:rsidDel="00000000" w:rsidR="00000000" w:rsidRPr="00000000">
        <w:rPr>
          <w:rtl w:val="0"/>
        </w:rPr>
      </w:r>
    </w:p>
    <w:p w:rsidR="00000000" w:rsidDel="00000000" w:rsidP="00000000" w:rsidRDefault="00000000" w:rsidRPr="00000000" w14:paraId="00000074">
      <w:pPr>
        <w:pageBreakBefore w:val="0"/>
        <w:rPr>
          <w:sz w:val="20"/>
          <w:szCs w:val="20"/>
        </w:rPr>
      </w:pPr>
      <w:r w:rsidDel="00000000" w:rsidR="00000000" w:rsidRPr="00000000">
        <w:rPr>
          <w:rtl w:val="0"/>
        </w:rPr>
      </w:r>
    </w:p>
    <w:p w:rsidR="00000000" w:rsidDel="00000000" w:rsidP="00000000" w:rsidRDefault="00000000" w:rsidRPr="00000000" w14:paraId="00000075">
      <w:pPr>
        <w:pageBreakBefore w:val="0"/>
        <w:rPr>
          <w:sz w:val="20"/>
          <w:szCs w:val="20"/>
        </w:rPr>
      </w:pPr>
      <w:r w:rsidDel="00000000" w:rsidR="00000000" w:rsidRPr="00000000">
        <w:rPr>
          <w:rtl w:val="0"/>
        </w:rPr>
      </w:r>
    </w:p>
    <w:p w:rsidR="00000000" w:rsidDel="00000000" w:rsidP="00000000" w:rsidRDefault="00000000" w:rsidRPr="00000000" w14:paraId="00000076">
      <w:pPr>
        <w:pageBreakBefore w:val="0"/>
        <w:rPr>
          <w:sz w:val="20"/>
          <w:szCs w:val="20"/>
        </w:rPr>
      </w:pPr>
      <w:r w:rsidDel="00000000" w:rsidR="00000000" w:rsidRPr="00000000">
        <w:rPr>
          <w:rtl w:val="0"/>
        </w:rPr>
      </w:r>
    </w:p>
    <w:p w:rsidR="00000000" w:rsidDel="00000000" w:rsidP="00000000" w:rsidRDefault="00000000" w:rsidRPr="00000000" w14:paraId="00000077">
      <w:pPr>
        <w:pageBreakBefore w:val="0"/>
        <w:rPr>
          <w:sz w:val="20"/>
          <w:szCs w:val="20"/>
        </w:rPr>
      </w:pPr>
      <w:r w:rsidDel="00000000" w:rsidR="00000000" w:rsidRPr="00000000">
        <w:rPr>
          <w:rtl w:val="0"/>
        </w:rPr>
      </w:r>
    </w:p>
    <w:p w:rsidR="00000000" w:rsidDel="00000000" w:rsidP="00000000" w:rsidRDefault="00000000" w:rsidRPr="00000000" w14:paraId="00000078">
      <w:pPr>
        <w:pageBreakBefore w:val="0"/>
        <w:rPr>
          <w:sz w:val="20"/>
          <w:szCs w:val="20"/>
        </w:rPr>
      </w:pPr>
      <w:r w:rsidDel="00000000" w:rsidR="00000000" w:rsidRPr="00000000">
        <w:rPr>
          <w:rtl w:val="0"/>
        </w:rPr>
      </w:r>
    </w:p>
    <w:p w:rsidR="00000000" w:rsidDel="00000000" w:rsidP="00000000" w:rsidRDefault="00000000" w:rsidRPr="00000000" w14:paraId="00000079">
      <w:pPr>
        <w:pageBreakBefore w:val="0"/>
        <w:rPr>
          <w:sz w:val="20"/>
          <w:szCs w:val="20"/>
        </w:rPr>
      </w:pPr>
      <w:r w:rsidDel="00000000" w:rsidR="00000000" w:rsidRPr="00000000">
        <w:rPr>
          <w:rtl w:val="0"/>
        </w:rPr>
      </w:r>
    </w:p>
    <w:p w:rsidR="00000000" w:rsidDel="00000000" w:rsidP="00000000" w:rsidRDefault="00000000" w:rsidRPr="00000000" w14:paraId="0000007A">
      <w:pPr>
        <w:pageBreakBefore w:val="0"/>
        <w:rPr>
          <w:sz w:val="20"/>
          <w:szCs w:val="20"/>
        </w:rPr>
      </w:pPr>
      <w:r w:rsidDel="00000000" w:rsidR="00000000" w:rsidRPr="00000000">
        <w:rPr>
          <w:rtl w:val="0"/>
        </w:rPr>
      </w:r>
    </w:p>
    <w:p w:rsidR="00000000" w:rsidDel="00000000" w:rsidP="00000000" w:rsidRDefault="00000000" w:rsidRPr="00000000" w14:paraId="0000007B">
      <w:pPr>
        <w:pageBreakBefore w:val="0"/>
        <w:rPr>
          <w:b w:val="1"/>
          <w:i w:val="1"/>
          <w:sz w:val="20"/>
          <w:szCs w:val="20"/>
        </w:rPr>
      </w:pPr>
      <w:r w:rsidDel="00000000" w:rsidR="00000000" w:rsidRPr="00000000">
        <w:rPr>
          <w:rtl w:val="0"/>
        </w:rPr>
      </w:r>
    </w:p>
    <w:p w:rsidR="00000000" w:rsidDel="00000000" w:rsidP="00000000" w:rsidRDefault="00000000" w:rsidRPr="00000000" w14:paraId="0000007C">
      <w:pPr>
        <w:pageBreakBefore w:val="0"/>
        <w:jc w:val="left"/>
        <w:rPr>
          <w:sz w:val="14"/>
          <w:szCs w:val="14"/>
        </w:rPr>
      </w:pPr>
      <w:r w:rsidDel="00000000" w:rsidR="00000000" w:rsidRPr="00000000">
        <w:rPr>
          <w:rtl w:val="0"/>
        </w:rPr>
      </w:r>
    </w:p>
    <w:sectPr>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Quicksand">
    <w:embedRegular w:fontKey="{00000000-0000-0000-0000-000000000000}" r:id="rId1" w:subsetted="0"/>
    <w:embedBold w:fontKey="{00000000-0000-0000-0000-000000000000}" r:id="rId2" w:subsetted="0"/>
  </w:font>
  <w:font w:name="Quicksand Medium">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Quicksand-regular.ttf"/><Relationship Id="rId2" Type="http://schemas.openxmlformats.org/officeDocument/2006/relationships/font" Target="fonts/Quicksand-bold.ttf"/><Relationship Id="rId3" Type="http://schemas.openxmlformats.org/officeDocument/2006/relationships/font" Target="fonts/QuicksandMedium-regular.ttf"/><Relationship Id="rId4" Type="http://schemas.openxmlformats.org/officeDocument/2006/relationships/font" Target="fonts/QuicksandMedium-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