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1047750</wp:posOffset>
            </wp:positionH>
            <wp:positionV relativeFrom="paragraph">
              <wp:posOffset>-342264</wp:posOffset>
            </wp:positionV>
            <wp:extent cx="4185920" cy="981075"/>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185920" cy="981075"/>
                    </a:xfrm>
                    <a:prstGeom prst="rect"/>
                    <a:ln/>
                  </pic:spPr>
                </pic:pic>
              </a:graphicData>
            </a:graphic>
          </wp:anchor>
        </w:drawing>
      </w:r>
    </w:p>
    <w:p w:rsidR="00000000" w:rsidDel="00000000" w:rsidP="00000000" w:rsidRDefault="00000000" w:rsidRPr="00000000" w14:paraId="00000002">
      <w:pPr>
        <w:pStyle w:val="Heading1"/>
        <w:rPr>
          <w:b w:val="0"/>
          <w:sz w:val="28"/>
          <w:szCs w:val="28"/>
        </w:rPr>
      </w:pPr>
      <w:r w:rsidDel="00000000" w:rsidR="00000000" w:rsidRPr="00000000">
        <w:rPr>
          <w:b w:val="0"/>
          <w:sz w:val="28"/>
          <w:szCs w:val="28"/>
          <w:rtl w:val="0"/>
        </w:rPr>
        <w:tab/>
        <w:tab/>
        <w:tab/>
        <w:tab/>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Style w:val="Heading1"/>
        <w:rPr>
          <w:sz w:val="24"/>
          <w:szCs w:val="24"/>
        </w:rPr>
      </w:pPr>
      <w:r w:rsidDel="00000000" w:rsidR="00000000" w:rsidRPr="00000000">
        <w:rPr>
          <w:rtl w:val="0"/>
        </w:rPr>
      </w:r>
    </w:p>
    <w:p w:rsidR="00000000" w:rsidDel="00000000" w:rsidP="00000000" w:rsidRDefault="00000000" w:rsidRPr="00000000" w14:paraId="00000005">
      <w:pPr>
        <w:pStyle w:val="Heading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LONDON BOROUGH OF NEWHAM</w:t>
        <w:tab/>
        <w:tab/>
        <w:tab/>
        <w:tab/>
        <w:t xml:space="preserve">JOB SPECIFICATION</w:t>
      </w:r>
    </w:p>
    <w:p w:rsidR="00000000" w:rsidDel="00000000" w:rsidP="00000000" w:rsidRDefault="00000000" w:rsidRPr="00000000" w14:paraId="00000006">
      <w:pPr>
        <w:jc w:val="both"/>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w:t>
      </w:r>
    </w:p>
    <w:p w:rsidR="00000000" w:rsidDel="00000000" w:rsidP="00000000" w:rsidRDefault="00000000" w:rsidRPr="00000000" w14:paraId="0000000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8">
      <w:pPr>
        <w:jc w:val="both"/>
        <w:rPr>
          <w:rFonts w:ascii="Calibri" w:cs="Calibri" w:eastAsia="Calibri" w:hAnsi="Calibri"/>
        </w:rPr>
      </w:pPr>
      <w:r w:rsidDel="00000000" w:rsidR="00000000" w:rsidRPr="00000000">
        <w:rPr>
          <w:rFonts w:ascii="Calibri" w:cs="Calibri" w:eastAsia="Calibri" w:hAnsi="Calibri"/>
          <w:b w:val="1"/>
          <w:rtl w:val="0"/>
        </w:rPr>
        <w:t xml:space="preserve">Title of Job:</w:t>
      </w:r>
      <w:r w:rsidDel="00000000" w:rsidR="00000000" w:rsidRPr="00000000">
        <w:rPr>
          <w:rFonts w:ascii="Calibri" w:cs="Calibri" w:eastAsia="Calibri" w:hAnsi="Calibri"/>
          <w:rtl w:val="0"/>
        </w:rPr>
        <w:tab/>
        <w:t xml:space="preserve"> (TA)  Send Focus</w:t>
        <w:tab/>
        <w:tab/>
        <w:tab/>
        <w:tab/>
        <w:tab/>
      </w:r>
      <w:r w:rsidDel="00000000" w:rsidR="00000000" w:rsidRPr="00000000">
        <w:rPr>
          <w:rFonts w:ascii="Calibri" w:cs="Calibri" w:eastAsia="Calibri" w:hAnsi="Calibri"/>
          <w:b w:val="1"/>
          <w:rtl w:val="0"/>
        </w:rPr>
        <w:t xml:space="preserve">Section:</w:t>
      </w:r>
      <w:r w:rsidDel="00000000" w:rsidR="00000000" w:rsidRPr="00000000">
        <w:rPr>
          <w:rFonts w:ascii="Calibri" w:cs="Calibri" w:eastAsia="Calibri" w:hAnsi="Calibri"/>
          <w:rtl w:val="0"/>
        </w:rPr>
        <w:t xml:space="preserve">   Schools</w:t>
      </w:r>
    </w:p>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rtl w:val="0"/>
        </w:rPr>
        <w:tab/>
        <w:t xml:space="preserve">-Full time 32.5 hours  Per week </w:t>
        <w:tab/>
        <w:tab/>
        <w:tab/>
        <w:tab/>
      </w:r>
      <w:r w:rsidDel="00000000" w:rsidR="00000000" w:rsidRPr="00000000">
        <w:rPr>
          <w:rFonts w:ascii="Calibri" w:cs="Calibri" w:eastAsia="Calibri" w:hAnsi="Calibri"/>
          <w:b w:val="1"/>
          <w:rtl w:val="0"/>
        </w:rPr>
        <w:t xml:space="preserve">Qualified:</w:t>
      </w:r>
      <w:r w:rsidDel="00000000" w:rsidR="00000000" w:rsidRPr="00000000">
        <w:rPr>
          <w:rFonts w:ascii="Calibri" w:cs="Calibri" w:eastAsia="Calibri" w:hAnsi="Calibri"/>
          <w:rtl w:val="0"/>
        </w:rPr>
        <w:t xml:space="preserve"> Scale 3</w:t>
        <w:tab/>
      </w:r>
    </w:p>
    <w:p w:rsidR="00000000" w:rsidDel="00000000" w:rsidP="00000000" w:rsidRDefault="00000000" w:rsidRPr="00000000" w14:paraId="0000000A">
      <w:pPr>
        <w:jc w:val="both"/>
        <w:rPr>
          <w:rFonts w:ascii="Calibri" w:cs="Calibri" w:eastAsia="Calibri" w:hAnsi="Calibri"/>
        </w:rPr>
      </w:pPr>
      <w:r w:rsidDel="00000000" w:rsidR="00000000" w:rsidRPr="00000000">
        <w:rPr>
          <w:rFonts w:ascii="Calibri" w:cs="Calibri" w:eastAsia="Calibri" w:hAnsi="Calibri"/>
          <w:b w:val="1"/>
          <w:rtl w:val="0"/>
        </w:rPr>
        <w:t xml:space="preserve">Last Revised:</w:t>
      </w:r>
      <w:r w:rsidDel="00000000" w:rsidR="00000000" w:rsidRPr="00000000">
        <w:rPr>
          <w:rFonts w:ascii="Calibri" w:cs="Calibri" w:eastAsia="Calibri" w:hAnsi="Calibri"/>
          <w:rtl w:val="0"/>
        </w:rPr>
        <w:tab/>
        <w:t xml:space="preserve">September 2022</w:t>
        <w:tab/>
        <w:tab/>
        <w:tab/>
      </w:r>
    </w:p>
    <w:p w:rsidR="00000000" w:rsidDel="00000000" w:rsidP="00000000" w:rsidRDefault="00000000" w:rsidRPr="00000000" w14:paraId="0000000B">
      <w:pPr>
        <w:jc w:val="both"/>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w:t>
      </w:r>
    </w:p>
    <w:p w:rsidR="00000000" w:rsidDel="00000000" w:rsidP="00000000" w:rsidRDefault="00000000" w:rsidRPr="00000000" w14:paraId="0000000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rPr>
      </w:pPr>
      <w:r w:rsidDel="00000000" w:rsidR="00000000" w:rsidRPr="00000000">
        <w:rPr>
          <w:rFonts w:ascii="Calibri" w:cs="Calibri" w:eastAsia="Calibri" w:hAnsi="Calibri"/>
          <w:b w:val="1"/>
          <w:rtl w:val="0"/>
        </w:rPr>
        <w:t xml:space="preserve">JOB DESCRIPTION</w:t>
      </w:r>
      <w:r w:rsidDel="00000000" w:rsidR="00000000" w:rsidRPr="00000000">
        <w:rPr>
          <w:rtl w:val="0"/>
        </w:rPr>
      </w:r>
    </w:p>
    <w:p w:rsidR="00000000" w:rsidDel="00000000" w:rsidP="00000000" w:rsidRDefault="00000000" w:rsidRPr="00000000" w14:paraId="0000000E">
      <w:pPr>
        <w:jc w:val="both"/>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w:t>
      </w:r>
    </w:p>
    <w:p w:rsidR="00000000" w:rsidDel="00000000" w:rsidP="00000000" w:rsidRDefault="00000000" w:rsidRPr="00000000" w14:paraId="0000000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ind w:left="2880" w:hanging="2880"/>
        <w:jc w:val="both"/>
        <w:rPr>
          <w:rFonts w:ascii="Calibri" w:cs="Calibri" w:eastAsia="Calibri" w:hAnsi="Calibri"/>
        </w:rPr>
      </w:pPr>
      <w:r w:rsidDel="00000000" w:rsidR="00000000" w:rsidRPr="00000000">
        <w:rPr>
          <w:rFonts w:ascii="Calibri" w:cs="Calibri" w:eastAsia="Calibri" w:hAnsi="Calibri"/>
          <w:b w:val="1"/>
          <w:rtl w:val="0"/>
        </w:rPr>
        <w:t xml:space="preserve">PERSON REPORTS TO:       </w:t>
        <w:tab/>
      </w:r>
      <w:r w:rsidDel="00000000" w:rsidR="00000000" w:rsidRPr="00000000">
        <w:rPr>
          <w:rFonts w:ascii="Calibri" w:cs="Calibri" w:eastAsia="Calibri" w:hAnsi="Calibri"/>
          <w:rtl w:val="0"/>
        </w:rPr>
        <w:t xml:space="preserve">Member of school management or Senior Teaching Assistant, with work directed by class teachers</w:t>
      </w:r>
    </w:p>
    <w:p w:rsidR="00000000" w:rsidDel="00000000" w:rsidP="00000000" w:rsidRDefault="00000000" w:rsidRPr="00000000" w14:paraId="0000001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rPr>
      </w:pPr>
      <w:r w:rsidDel="00000000" w:rsidR="00000000" w:rsidRPr="00000000">
        <w:rPr>
          <w:rFonts w:ascii="Calibri" w:cs="Calibri" w:eastAsia="Calibri" w:hAnsi="Calibri"/>
          <w:b w:val="1"/>
          <w:rtl w:val="0"/>
        </w:rPr>
        <w:t xml:space="preserve">STAFF SUPERVISED:</w:t>
      </w:r>
      <w:r w:rsidDel="00000000" w:rsidR="00000000" w:rsidRPr="00000000">
        <w:rPr>
          <w:rFonts w:ascii="Calibri" w:cs="Calibri" w:eastAsia="Calibri" w:hAnsi="Calibri"/>
          <w:rtl w:val="0"/>
        </w:rPr>
        <w:tab/>
        <w:tab/>
        <w:t xml:space="preserve">None</w:t>
      </w:r>
    </w:p>
    <w:p w:rsidR="00000000" w:rsidDel="00000000" w:rsidP="00000000" w:rsidRDefault="00000000" w:rsidRPr="00000000" w14:paraId="00000013">
      <w:pPr>
        <w:jc w:val="both"/>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w:t>
      </w:r>
    </w:p>
    <w:p w:rsidR="00000000" w:rsidDel="00000000" w:rsidP="00000000" w:rsidRDefault="00000000" w:rsidRPr="00000000" w14:paraId="00000014">
      <w:pPr>
        <w:ind w:left="2160" w:hanging="2160"/>
        <w:jc w:val="both"/>
        <w:rPr>
          <w:rFonts w:ascii="Calibri" w:cs="Calibri" w:eastAsia="Calibri" w:hAnsi="Calibri"/>
        </w:rPr>
      </w:pPr>
      <w:r w:rsidDel="00000000" w:rsidR="00000000" w:rsidRPr="00000000">
        <w:rPr>
          <w:rFonts w:ascii="Calibri" w:cs="Calibri" w:eastAsia="Calibri" w:hAnsi="Calibri"/>
          <w:b w:val="1"/>
          <w:rtl w:val="0"/>
        </w:rPr>
        <w:t xml:space="preserve">PURPOSE OF JOB:   </w:t>
      </w:r>
      <w:r w:rsidDel="00000000" w:rsidR="00000000" w:rsidRPr="00000000">
        <w:rPr>
          <w:rFonts w:ascii="Calibri" w:cs="Calibri" w:eastAsia="Calibri" w:hAnsi="Calibri"/>
          <w:rtl w:val="0"/>
        </w:rPr>
        <w:t xml:space="preserve">To support the education and welfare of pupils as directed by class teachers, SENDCO or Resource Provision Leader having due regard to the school’s aims, objectives, schemes of work and policies, and relevant national requirements. To share in the corporate responsibility for the well being and discipline of all pupils.</w:t>
      </w:r>
    </w:p>
    <w:p w:rsidR="00000000" w:rsidDel="00000000" w:rsidP="00000000" w:rsidRDefault="00000000" w:rsidRPr="00000000" w14:paraId="00000015">
      <w:pPr>
        <w:jc w:val="both"/>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w:t>
      </w:r>
    </w:p>
    <w:p w:rsidR="00000000" w:rsidDel="00000000" w:rsidP="00000000" w:rsidRDefault="00000000" w:rsidRPr="00000000" w14:paraId="00000016">
      <w:pPr>
        <w:jc w:val="both"/>
        <w:rPr>
          <w:rFonts w:ascii="Calibri" w:cs="Calibri" w:eastAsia="Calibri" w:hAnsi="Calibri"/>
        </w:rPr>
      </w:pPr>
      <w:r w:rsidDel="00000000" w:rsidR="00000000" w:rsidRPr="00000000">
        <w:rPr>
          <w:rFonts w:ascii="Calibri" w:cs="Calibri" w:eastAsia="Calibri" w:hAnsi="Calibri"/>
          <w:b w:val="1"/>
          <w:rtl w:val="0"/>
        </w:rPr>
        <w:t xml:space="preserve">EQUAL OPPORTUNITIES:</w:t>
      </w:r>
      <w:r w:rsidDel="00000000" w:rsidR="00000000" w:rsidRPr="00000000">
        <w:rPr>
          <w:rtl w:val="0"/>
        </w:rPr>
      </w:r>
    </w:p>
    <w:p w:rsidR="00000000" w:rsidDel="00000000" w:rsidP="00000000" w:rsidRDefault="00000000" w:rsidRPr="00000000" w14:paraId="0000001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Council has a strong commitment to achieving equality of opportunity in both services to the community and the employment of people and expects all employees to understand and promote its policies in their work.</w:t>
      </w:r>
    </w:p>
    <w:p w:rsidR="00000000" w:rsidDel="00000000" w:rsidP="00000000" w:rsidRDefault="00000000" w:rsidRPr="00000000" w14:paraId="00000019">
      <w:pPr>
        <w:jc w:val="both"/>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w:t>
      </w:r>
    </w:p>
    <w:p w:rsidR="00000000" w:rsidDel="00000000" w:rsidP="00000000" w:rsidRDefault="00000000" w:rsidRPr="00000000" w14:paraId="0000001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rPr>
      </w:pPr>
      <w:r w:rsidDel="00000000" w:rsidR="00000000" w:rsidRPr="00000000">
        <w:rPr>
          <w:rFonts w:ascii="Calibri" w:cs="Calibri" w:eastAsia="Calibri" w:hAnsi="Calibri"/>
          <w:b w:val="1"/>
          <w:rtl w:val="0"/>
        </w:rPr>
        <w:t xml:space="preserve">DUTIES AND RESPONSIBILITIES</w:t>
      </w:r>
      <w:r w:rsidDel="00000000" w:rsidR="00000000" w:rsidRPr="00000000">
        <w:rPr>
          <w:rtl w:val="0"/>
        </w:rPr>
      </w:r>
    </w:p>
    <w:p w:rsidR="00000000" w:rsidDel="00000000" w:rsidP="00000000" w:rsidRDefault="00000000" w:rsidRPr="00000000" w14:paraId="0000001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D">
      <w:pPr>
        <w:numPr>
          <w:ilvl w:val="0"/>
          <w:numId w:val="1"/>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model and promote the school vision, values and purpose.</w:t>
      </w:r>
    </w:p>
    <w:p w:rsidR="00000000" w:rsidDel="00000000" w:rsidP="00000000" w:rsidRDefault="00000000" w:rsidRPr="00000000" w14:paraId="0000001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F">
      <w:pPr>
        <w:numPr>
          <w:ilvl w:val="0"/>
          <w:numId w:val="1"/>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take every opportunity to develop pupils’ language, reading, numeracy and related skills as directed by class teachers, SENDCO or Resource Provision Leader.</w:t>
      </w:r>
    </w:p>
    <w:p w:rsidR="00000000" w:rsidDel="00000000" w:rsidP="00000000" w:rsidRDefault="00000000" w:rsidRPr="00000000" w14:paraId="00000020">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1">
      <w:pPr>
        <w:numPr>
          <w:ilvl w:val="0"/>
          <w:numId w:val="1"/>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assist in monitoring and recording the progress of individual pupils in accordance with school procedures, and reporting to class teachers, SENDCO or Resource Provision Leader.</w:t>
      </w:r>
    </w:p>
    <w:p w:rsidR="00000000" w:rsidDel="00000000" w:rsidP="00000000" w:rsidRDefault="00000000" w:rsidRPr="00000000" w14:paraId="0000002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3">
      <w:pPr>
        <w:numPr>
          <w:ilvl w:val="0"/>
          <w:numId w:val="1"/>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give oral and written feedback in relation to pupil attainment and progress in order to promote further progress.</w:t>
      </w:r>
    </w:p>
    <w:p w:rsidR="00000000" w:rsidDel="00000000" w:rsidP="00000000" w:rsidRDefault="00000000" w:rsidRPr="00000000" w14:paraId="00000024">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5">
      <w:pPr>
        <w:numPr>
          <w:ilvl w:val="0"/>
          <w:numId w:val="1"/>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work with teachers, SENDCO or Resource Provision Leader to identify and respond appropriately to pupils’ individual needs, assisting pupils in areas of specific difficulty.</w:t>
      </w:r>
    </w:p>
    <w:p w:rsidR="00000000" w:rsidDel="00000000" w:rsidP="00000000" w:rsidRDefault="00000000" w:rsidRPr="00000000" w14:paraId="00000026">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7">
      <w:pPr>
        <w:numPr>
          <w:ilvl w:val="0"/>
          <w:numId w:val="1"/>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assist the teacher, SENDCO or Resource Provision Leader in setting appropriate learning and behaviour expectations of pupils and supporting pupils appropriately to achieve these.</w:t>
      </w:r>
    </w:p>
    <w:p w:rsidR="00000000" w:rsidDel="00000000" w:rsidP="00000000" w:rsidRDefault="00000000" w:rsidRPr="00000000" w14:paraId="00000028">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9">
      <w:pPr>
        <w:numPr>
          <w:ilvl w:val="0"/>
          <w:numId w:val="1"/>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help promote and reinforce pupils’ self-esteem, encouraging inclusion of pupils with special educational needs.</w:t>
      </w:r>
    </w:p>
    <w:p w:rsidR="00000000" w:rsidDel="00000000" w:rsidP="00000000" w:rsidRDefault="00000000" w:rsidRPr="00000000" w14:paraId="0000002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B">
      <w:pPr>
        <w:numPr>
          <w:ilvl w:val="0"/>
          <w:numId w:val="1"/>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help create and maintain a purposeful, orderly and supportive environment for pupils’ learning, ensuring that pupils are able to use equipment and materials provided.</w:t>
      </w:r>
    </w:p>
    <w:p w:rsidR="00000000" w:rsidDel="00000000" w:rsidP="00000000" w:rsidRDefault="00000000" w:rsidRPr="00000000" w14:paraId="0000002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D">
      <w:pPr>
        <w:numPr>
          <w:ilvl w:val="0"/>
          <w:numId w:val="1"/>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presence of the teacher, SENDCO or Resource Provision Leader, present agreed learning tasks in a clear and stimulating manner to help maintain pupils’ interest and motivation; to work with pupils individually and collectively by contributing to decisions about the most appropriate learning goals and strategies.</w:t>
      </w:r>
    </w:p>
    <w:p w:rsidR="00000000" w:rsidDel="00000000" w:rsidP="00000000" w:rsidRDefault="00000000" w:rsidRPr="00000000" w14:paraId="0000002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F">
      <w:pPr>
        <w:numPr>
          <w:ilvl w:val="0"/>
          <w:numId w:val="1"/>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Outside the classroom, to work with individuals and or groups of pupils. The number of pupils included will reflect the nature of the task, the pupils concerned, the location involved and the length of time to be supervised.  At all times a named teacher will have ultimate responsibility and be available to be called to give support and take appropriate decisions</w:t>
      </w:r>
    </w:p>
    <w:p w:rsidR="00000000" w:rsidDel="00000000" w:rsidP="00000000" w:rsidRDefault="00000000" w:rsidRPr="00000000" w14:paraId="00000030">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1">
      <w:pPr>
        <w:numPr>
          <w:ilvl w:val="0"/>
          <w:numId w:val="1"/>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provide information that supports the preparation and review of Individual Education Plans and to action appropriate tasks from IEPs.</w:t>
      </w:r>
    </w:p>
    <w:p w:rsidR="00000000" w:rsidDel="00000000" w:rsidP="00000000" w:rsidRDefault="00000000" w:rsidRPr="00000000" w14:paraId="0000003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3">
      <w:pPr>
        <w:numPr>
          <w:ilvl w:val="0"/>
          <w:numId w:val="1"/>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use a range of supporting techniques, including computers and other resources, and consider in consultation with the teacher when and how to deploy them.</w:t>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pos="4153"/>
          <w:tab w:val="right" w:pos="8306"/>
        </w:tabs>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5">
      <w:pPr>
        <w:numPr>
          <w:ilvl w:val="0"/>
          <w:numId w:val="1"/>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Under the direction of appropriate professionals and after adequate training, to assist in meeting a particular pupil’s needs e.g. physical development, speech/language development, and medical needs identified in an approved care plan agreed by parents.  The scope of these duties are that which would generally be carried out by a parent.  This excludes the medical procedures spelt out in point 22.</w:t>
      </w:r>
    </w:p>
    <w:p w:rsidR="00000000" w:rsidDel="00000000" w:rsidP="00000000" w:rsidRDefault="00000000" w:rsidRPr="00000000" w14:paraId="00000036">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7">
      <w:pPr>
        <w:numPr>
          <w:ilvl w:val="0"/>
          <w:numId w:val="1"/>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After adequate training, to carry out welfare duties in relation to the physical and care needs of the pupils, including dressing, feeding and toileting if appropriate, whilst encouraging independence wherever possible. This excludes the medical procedures spelt out in point 22 of this job description.</w:t>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pos="4153"/>
          <w:tab w:val="right" w:pos="8306"/>
        </w:tabs>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9">
      <w:pPr>
        <w:numPr>
          <w:ilvl w:val="0"/>
          <w:numId w:val="1"/>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produce and maintain classroom resources, displays and classroom layout in consultation with the teacher.</w:t>
      </w:r>
    </w:p>
    <w:p w:rsidR="00000000" w:rsidDel="00000000" w:rsidP="00000000" w:rsidRDefault="00000000" w:rsidRPr="00000000" w14:paraId="0000003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B">
      <w:pPr>
        <w:numPr>
          <w:ilvl w:val="0"/>
          <w:numId w:val="1"/>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help support pupils in the individual and collaborative study skills necessary for learning.</w:t>
      </w:r>
    </w:p>
    <w:p w:rsidR="00000000" w:rsidDel="00000000" w:rsidP="00000000" w:rsidRDefault="00000000" w:rsidRPr="00000000" w14:paraId="0000003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D">
      <w:pPr>
        <w:numPr>
          <w:ilvl w:val="0"/>
          <w:numId w:val="1"/>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work alongside other adults, including teachers, trainee teachers, SENDCO or Resource Provision Leader and other support staff.</w:t>
      </w:r>
    </w:p>
    <w:p w:rsidR="00000000" w:rsidDel="00000000" w:rsidP="00000000" w:rsidRDefault="00000000" w:rsidRPr="00000000" w14:paraId="0000003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F">
      <w:pPr>
        <w:numPr>
          <w:ilvl w:val="0"/>
          <w:numId w:val="1"/>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supervise pupils during breaks and/or lunchtimes if required.</w:t>
      </w:r>
    </w:p>
    <w:p w:rsidR="00000000" w:rsidDel="00000000" w:rsidP="00000000" w:rsidRDefault="00000000" w:rsidRPr="00000000" w14:paraId="00000040">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1">
      <w:pPr>
        <w:numPr>
          <w:ilvl w:val="0"/>
          <w:numId w:val="1"/>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maintain confidentiality at all times with regard to both supported pupils and the wider school.</w:t>
      </w:r>
    </w:p>
    <w:p w:rsidR="00000000" w:rsidDel="00000000" w:rsidP="00000000" w:rsidRDefault="00000000" w:rsidRPr="00000000" w14:paraId="0000004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3">
      <w:pPr>
        <w:numPr>
          <w:ilvl w:val="0"/>
          <w:numId w:val="1"/>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take part in in-service training, relevant performance management arrangements and other meetings, as directed in normal contracted working hours; to be conversant with school policies and procedures.</w:t>
      </w:r>
    </w:p>
    <w:p w:rsidR="00000000" w:rsidDel="00000000" w:rsidP="00000000" w:rsidRDefault="00000000" w:rsidRPr="00000000" w14:paraId="00000044">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5">
      <w:pPr>
        <w:numPr>
          <w:ilvl w:val="0"/>
          <w:numId w:val="1"/>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Carry out routine clerical tasks e.g. collecting trip money, distributing letters and producing class lists.</w:t>
      </w:r>
    </w:p>
    <w:p w:rsidR="00000000" w:rsidDel="00000000" w:rsidP="00000000" w:rsidRDefault="00000000" w:rsidRPr="00000000" w14:paraId="00000046">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7">
      <w:pPr>
        <w:numPr>
          <w:ilvl w:val="0"/>
          <w:numId w:val="1"/>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Other appropriate duties relevant to the purpose of the post and within the grading and competency of the post holder, as reasonably required by the teacher/head teacher.</w:t>
      </w:r>
    </w:p>
    <w:p w:rsidR="00000000" w:rsidDel="00000000" w:rsidP="00000000" w:rsidRDefault="00000000" w:rsidRPr="00000000" w14:paraId="00000048">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ind w:left="426" w:hanging="426"/>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22. To undertake the SEND tasks of tube feeding, urinary catheterisation, suction and postural drainage, nebulised medication, rectal medication and replacement of tracheostomy tubes based on pupil need.</w:t>
      </w:r>
    </w:p>
    <w:p w:rsidR="00000000" w:rsidDel="00000000" w:rsidP="00000000" w:rsidRDefault="00000000" w:rsidRPr="00000000" w14:paraId="0000004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rPr>
      </w:pPr>
      <w:r w:rsidDel="00000000" w:rsidR="00000000" w:rsidRPr="00000000">
        <w:rPr>
          <w:rFonts w:ascii="Calibri" w:cs="Calibri" w:eastAsia="Calibri" w:hAnsi="Calibri"/>
          <w:b w:val="1"/>
          <w:rtl w:val="0"/>
        </w:rPr>
        <w:t xml:space="preserve">Person Specification for the post of Teaching Assistant</w:t>
      </w:r>
      <w:r w:rsidDel="00000000" w:rsidR="00000000" w:rsidRPr="00000000">
        <w:rPr>
          <w:rtl w:val="0"/>
        </w:rPr>
      </w:r>
    </w:p>
    <w:p w:rsidR="00000000" w:rsidDel="00000000" w:rsidP="00000000" w:rsidRDefault="00000000" w:rsidRPr="00000000" w14:paraId="0000004D">
      <w:pPr>
        <w:jc w:val="both"/>
        <w:rPr>
          <w:rFonts w:ascii="Calibri" w:cs="Calibri" w:eastAsia="Calibri" w:hAnsi="Calibri"/>
          <w:u w:val="single"/>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rPr>
      </w:pPr>
      <w:r w:rsidDel="00000000" w:rsidR="00000000" w:rsidRPr="00000000">
        <w:rPr>
          <w:rFonts w:ascii="Calibri" w:cs="Calibri" w:eastAsia="Calibri" w:hAnsi="Calibri"/>
          <w:rtl w:val="0"/>
        </w:rPr>
        <w:t xml:space="preserve">These are the criteria upon which the selection process will be based.  At each stage of the process the merits of each applicant will be assessed to determine how far the criteria have been matched. These stages are:-</w:t>
      </w:r>
    </w:p>
    <w:p w:rsidR="00000000" w:rsidDel="00000000" w:rsidP="00000000" w:rsidRDefault="00000000" w:rsidRPr="00000000" w14:paraId="0000004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0">
      <w:pPr>
        <w:numPr>
          <w:ilvl w:val="0"/>
          <w:numId w:val="2"/>
        </w:numPr>
        <w:ind w:left="1080" w:hanging="360"/>
        <w:jc w:val="both"/>
        <w:rPr>
          <w:rFonts w:ascii="Calibri" w:cs="Calibri" w:eastAsia="Calibri" w:hAnsi="Calibri"/>
        </w:rPr>
      </w:pPr>
      <w:r w:rsidDel="00000000" w:rsidR="00000000" w:rsidRPr="00000000">
        <w:rPr>
          <w:rFonts w:ascii="Calibri" w:cs="Calibri" w:eastAsia="Calibri" w:hAnsi="Calibri"/>
          <w:rtl w:val="0"/>
        </w:rPr>
        <w:t xml:space="preserve">Shortlisting by the selection panel</w:t>
      </w:r>
    </w:p>
    <w:p w:rsidR="00000000" w:rsidDel="00000000" w:rsidP="00000000" w:rsidRDefault="00000000" w:rsidRPr="00000000" w14:paraId="00000051">
      <w:pPr>
        <w:numPr>
          <w:ilvl w:val="0"/>
          <w:numId w:val="2"/>
        </w:numPr>
        <w:ind w:left="1080" w:hanging="360"/>
        <w:jc w:val="both"/>
        <w:rPr>
          <w:rFonts w:ascii="Calibri" w:cs="Calibri" w:eastAsia="Calibri" w:hAnsi="Calibri"/>
        </w:rPr>
      </w:pPr>
      <w:r w:rsidDel="00000000" w:rsidR="00000000" w:rsidRPr="00000000">
        <w:rPr>
          <w:rFonts w:ascii="Calibri" w:cs="Calibri" w:eastAsia="Calibri" w:hAnsi="Calibri"/>
          <w:rtl w:val="0"/>
        </w:rPr>
        <w:t xml:space="preserve">Interview by selection panel</w:t>
      </w:r>
    </w:p>
    <w:p w:rsidR="00000000" w:rsidDel="00000000" w:rsidP="00000000" w:rsidRDefault="00000000" w:rsidRPr="00000000" w14:paraId="00000052">
      <w:pPr>
        <w:ind w:left="720" w:firstLine="0"/>
        <w:jc w:val="both"/>
        <w:rPr>
          <w:rFonts w:ascii="Calibri" w:cs="Calibri" w:eastAsia="Calibri" w:hAnsi="Calibri"/>
        </w:rPr>
      </w:pPr>
      <w:r w:rsidDel="00000000" w:rsidR="00000000" w:rsidRPr="00000000">
        <w:rPr>
          <w:rtl w:val="0"/>
        </w:rPr>
      </w:r>
    </w:p>
    <w:tbl>
      <w:tblPr>
        <w:tblStyle w:val="Table1"/>
        <w:tblW w:w="8865.0" w:type="dxa"/>
        <w:jc w:val="left"/>
        <w:tblInd w:w="0.0" w:type="dxa"/>
        <w:tblLayout w:type="fixed"/>
        <w:tblLook w:val="0000"/>
      </w:tblPr>
      <w:tblGrid>
        <w:gridCol w:w="660"/>
        <w:gridCol w:w="3840"/>
        <w:gridCol w:w="4365"/>
        <w:tblGridChange w:id="0">
          <w:tblGrid>
            <w:gridCol w:w="660"/>
            <w:gridCol w:w="3840"/>
            <w:gridCol w:w="436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pos="4153"/>
                <w:tab w:val="right" w:pos="8306"/>
              </w:tabs>
              <w:jc w:val="both"/>
              <w:rPr>
                <w:rFonts w:ascii="Calibri" w:cs="Calibri" w:eastAsia="Calibri" w:hAnsi="Calibri"/>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jc w:val="both"/>
              <w:rPr>
                <w:rFonts w:ascii="Calibri" w:cs="Calibri" w:eastAsia="Calibri" w:hAnsi="Calibri"/>
                <w:u w:val="single"/>
              </w:rPr>
            </w:pPr>
            <w:r w:rsidDel="00000000" w:rsidR="00000000" w:rsidRPr="00000000">
              <w:rPr>
                <w:rFonts w:ascii="Calibri" w:cs="Calibri" w:eastAsia="Calibri" w:hAnsi="Calibri"/>
                <w:b w:val="1"/>
                <w:u w:val="single"/>
                <w:rtl w:val="0"/>
              </w:rPr>
              <w:t xml:space="preserve">Factor</w:t>
            </w:r>
            <w:r w:rsidDel="00000000" w:rsidR="00000000" w:rsidRPr="00000000">
              <w:rPr>
                <w:rtl w:val="0"/>
              </w:rPr>
            </w:r>
          </w:p>
          <w:p w:rsidR="00000000" w:rsidDel="00000000" w:rsidP="00000000" w:rsidRDefault="00000000" w:rsidRPr="00000000" w14:paraId="00000055">
            <w:pPr>
              <w:jc w:val="both"/>
              <w:rPr>
                <w:rFonts w:ascii="Calibri" w:cs="Calibri" w:eastAsia="Calibri" w:hAnsi="Calibri"/>
                <w:u w:val="singl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jc w:val="both"/>
              <w:rPr>
                <w:rFonts w:ascii="Calibri" w:cs="Calibri" w:eastAsia="Calibri" w:hAnsi="Calibri"/>
                <w:u w:val="single"/>
              </w:rPr>
            </w:pPr>
            <w:r w:rsidDel="00000000" w:rsidR="00000000" w:rsidRPr="00000000">
              <w:rPr>
                <w:rFonts w:ascii="Calibri" w:cs="Calibri" w:eastAsia="Calibri" w:hAnsi="Calibri"/>
                <w:b w:val="1"/>
                <w:u w:val="single"/>
                <w:rtl w:val="0"/>
              </w:rPr>
              <w:t xml:space="preserve">Requirement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jc w:val="both"/>
              <w:rPr>
                <w:rFonts w:ascii="Calibri" w:cs="Calibri" w:eastAsia="Calibri" w:hAnsi="Calibri"/>
              </w:rPr>
            </w:pPr>
            <w:r w:rsidDel="00000000" w:rsidR="00000000" w:rsidRPr="00000000">
              <w:rPr>
                <w:rFonts w:ascii="Calibri" w:cs="Calibri" w:eastAsia="Calibri" w:hAnsi="Calibri"/>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jc w:val="both"/>
              <w:rPr>
                <w:rFonts w:ascii="Calibri" w:cs="Calibri" w:eastAsia="Calibri" w:hAnsi="Calibri"/>
              </w:rPr>
            </w:pPr>
            <w:r w:rsidDel="00000000" w:rsidR="00000000" w:rsidRPr="00000000">
              <w:rPr>
                <w:rFonts w:ascii="Calibri" w:cs="Calibri" w:eastAsia="Calibri" w:hAnsi="Calibri"/>
                <w:rtl w:val="0"/>
              </w:rPr>
              <w:t xml:space="preserve">Education, Training and Qualification:</w:t>
              <w:tab/>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center" w:pos="4153"/>
                <w:tab w:val="right" w:pos="8306"/>
              </w:tabs>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Competent English and Mathematics skills assessed through a standard test.</w:t>
            </w:r>
          </w:p>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center" w:pos="4153"/>
                <w:tab w:val="right" w:pos="8306"/>
              </w:tabs>
              <w:jc w:val="both"/>
              <w:rPr>
                <w:rFonts w:ascii="Calibri" w:cs="Calibri" w:eastAsia="Calibri" w:hAnsi="Calibri"/>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center" w:pos="4153"/>
                <w:tab w:val="right" w:pos="8306"/>
              </w:tabs>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If recruiting to a qualified post: C &amp; G or CLPE or other equivalent qualification.</w:t>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center" w:pos="4153"/>
                <w:tab w:val="right" w:pos="8306"/>
              </w:tabs>
              <w:jc w:val="both"/>
              <w:rPr>
                <w:rFonts w:ascii="Calibri" w:cs="Calibri" w:eastAsia="Calibri" w:hAnsi="Calibri"/>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jc w:val="both"/>
              <w:rPr>
                <w:rFonts w:ascii="Calibri" w:cs="Calibri" w:eastAsia="Calibri" w:hAnsi="Calibri"/>
              </w:rPr>
            </w:pPr>
            <w:r w:rsidDel="00000000" w:rsidR="00000000" w:rsidRPr="00000000">
              <w:rPr>
                <w:rFonts w:ascii="Calibri" w:cs="Calibri" w:eastAsia="Calibri" w:hAnsi="Calibri"/>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jc w:val="both"/>
              <w:rPr>
                <w:rFonts w:ascii="Calibri" w:cs="Calibri" w:eastAsia="Calibri" w:hAnsi="Calibri"/>
              </w:rPr>
            </w:pPr>
            <w:r w:rsidDel="00000000" w:rsidR="00000000" w:rsidRPr="00000000">
              <w:rPr>
                <w:rFonts w:ascii="Calibri" w:cs="Calibri" w:eastAsia="Calibri" w:hAnsi="Calibri"/>
                <w:rtl w:val="0"/>
              </w:rPr>
              <w:t xml:space="preserve">Experience: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center" w:pos="4153"/>
                <w:tab w:val="right" w:pos="8306"/>
              </w:tabs>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Experience of working in a primary school or with children including parental experience.</w:t>
            </w:r>
          </w:p>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center" w:pos="4153"/>
                <w:tab w:val="right" w:pos="8306"/>
              </w:tabs>
              <w:jc w:val="both"/>
              <w:rPr>
                <w:rFonts w:ascii="Calibri" w:cs="Calibri" w:eastAsia="Calibri" w:hAnsi="Calibri"/>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center" w:pos="4153"/>
                <w:tab w:val="right" w:pos="8306"/>
              </w:tabs>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Able to demonstrate experience of dealing sympathetically and constructively with other adults.</w:t>
            </w:r>
          </w:p>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center" w:pos="4153"/>
                <w:tab w:val="right" w:pos="8306"/>
              </w:tabs>
              <w:jc w:val="both"/>
              <w:rPr>
                <w:rFonts w:ascii="Calibri" w:cs="Calibri" w:eastAsia="Calibri" w:hAnsi="Calibri"/>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jc w:val="both"/>
              <w:rPr>
                <w:rFonts w:ascii="Calibri" w:cs="Calibri" w:eastAsia="Calibri" w:hAnsi="Calibri"/>
              </w:rPr>
            </w:pPr>
            <w:r w:rsidDel="00000000" w:rsidR="00000000" w:rsidRPr="00000000">
              <w:rPr>
                <w:rFonts w:ascii="Calibri" w:cs="Calibri" w:eastAsia="Calibri" w:hAnsi="Calibri"/>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ind w:right="-227.71653543307025"/>
              <w:jc w:val="both"/>
              <w:rPr>
                <w:rFonts w:ascii="Calibri" w:cs="Calibri" w:eastAsia="Calibri" w:hAnsi="Calibri"/>
              </w:rPr>
            </w:pPr>
            <w:r w:rsidDel="00000000" w:rsidR="00000000" w:rsidRPr="00000000">
              <w:rPr>
                <w:rFonts w:ascii="Calibri" w:cs="Calibri" w:eastAsia="Calibri" w:hAnsi="Calibri"/>
                <w:rtl w:val="0"/>
              </w:rPr>
              <w:t xml:space="preserve">Knowledge and Understanding: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center" w:pos="4153"/>
                <w:tab w:val="right" w:pos="8306"/>
              </w:tabs>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Demonstrate an understanding of the place of the school in educating primary pupils and in promoting the spiritual, moral, social and cultural development of pupils from a multicultural community.</w:t>
            </w:r>
          </w:p>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center" w:pos="4153"/>
                <w:tab w:val="right" w:pos="8306"/>
              </w:tabs>
              <w:jc w:val="both"/>
              <w:rPr>
                <w:rFonts w:ascii="Calibri" w:cs="Calibri" w:eastAsia="Calibri" w:hAnsi="Calibri"/>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center" w:pos="4153"/>
                <w:tab w:val="right" w:pos="8306"/>
              </w:tabs>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Demonstrate an understanding of the role of the teacher and their own role in relation to teachers, other support staff, and pupils.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center" w:pos="4153"/>
                <w:tab w:val="right" w:pos="8306"/>
              </w:tabs>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Point 4, 5 and 6 under Knowledge and Understanding are only required if recruiting to a qualified position</w:t>
            </w:r>
          </w:p>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center" w:pos="4153"/>
                <w:tab w:val="right" w:pos="8306"/>
              </w:tabs>
              <w:jc w:val="both"/>
              <w:rPr>
                <w:rFonts w:ascii="Calibri" w:cs="Calibri" w:eastAsia="Calibri" w:hAnsi="Calibri"/>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center" w:pos="4153"/>
                <w:tab w:val="right" w:pos="8306"/>
              </w:tabs>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Demonstrate knowledge and basic understanding of literacy and Numeracy. GCSE Maths, English Language and Sc</w:t>
            </w:r>
            <w:r w:rsidDel="00000000" w:rsidR="00000000" w:rsidRPr="00000000">
              <w:rPr>
                <w:rFonts w:ascii="Calibri" w:cs="Calibri" w:eastAsia="Calibri" w:hAnsi="Calibri"/>
                <w:rtl w:val="0"/>
              </w:rPr>
              <w:t xml:space="preserve">ience are required for further teacher training consideration</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center" w:pos="4153"/>
                <w:tab w:val="right" w:pos="8306"/>
              </w:tabs>
              <w:jc w:val="both"/>
              <w:rPr>
                <w:rFonts w:ascii="Calibri" w:cs="Calibri" w:eastAsia="Calibri" w:hAnsi="Calibri"/>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center" w:pos="4153"/>
                <w:tab w:val="right" w:pos="8306"/>
              </w:tabs>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Demonstrate ability to use knowledge and understanding to support pupils and to assess their progress in literacy and numeracy in particular.</w:t>
            </w:r>
          </w:p>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center" w:pos="4153"/>
                <w:tab w:val="right" w:pos="8306"/>
              </w:tabs>
              <w:jc w:val="both"/>
              <w:rPr>
                <w:rFonts w:ascii="Calibri" w:cs="Calibri" w:eastAsia="Calibri" w:hAnsi="Calibri"/>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center" w:pos="4153"/>
                <w:tab w:val="right" w:pos="8306"/>
              </w:tabs>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Demonstrate awareness of how pupils learn and the factors that affect their progress.</w:t>
            </w:r>
          </w:p>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center" w:pos="4153"/>
                <w:tab w:val="right" w:pos="8306"/>
              </w:tabs>
              <w:jc w:val="both"/>
              <w:rPr>
                <w:rFonts w:ascii="Calibri" w:cs="Calibri" w:eastAsia="Calibri" w:hAnsi="Calibri"/>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pBdr>
                <w:top w:space="0" w:sz="0" w:val="nil"/>
                <w:left w:space="0" w:sz="0" w:val="nil"/>
                <w:bottom w:space="0" w:sz="0" w:val="nil"/>
                <w:right w:space="0" w:sz="0" w:val="nil"/>
                <w:between w:space="0" w:sz="0" w:val="nil"/>
              </w:pBdr>
              <w:tabs>
                <w:tab w:val="center" w:pos="4153"/>
                <w:tab w:val="right" w:pos="8306"/>
              </w:tabs>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Demonstrate an understanding of the different approaches needed to support the learning of various groups of pupils, including bilingual English learners and pupils with special educational needs.</w:t>
            </w:r>
          </w:p>
          <w:p w:rsidR="00000000" w:rsidDel="00000000" w:rsidP="00000000" w:rsidRDefault="00000000" w:rsidRPr="00000000" w14:paraId="0000007E">
            <w:pPr>
              <w:pBdr>
                <w:top w:space="0" w:sz="0" w:val="nil"/>
                <w:left w:space="0" w:sz="0" w:val="nil"/>
                <w:bottom w:space="0" w:sz="0" w:val="nil"/>
                <w:right w:space="0" w:sz="0" w:val="nil"/>
                <w:between w:space="0" w:sz="0" w:val="nil"/>
              </w:pBdr>
              <w:tabs>
                <w:tab w:val="center" w:pos="4153"/>
                <w:tab w:val="right" w:pos="8306"/>
              </w:tabs>
              <w:jc w:val="both"/>
              <w:rPr>
                <w:rFonts w:ascii="Calibri" w:cs="Calibri" w:eastAsia="Calibri" w:hAnsi="Calibri"/>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jc w:val="both"/>
              <w:rPr>
                <w:rFonts w:ascii="Calibri" w:cs="Calibri" w:eastAsia="Calibri" w:hAnsi="Calibri"/>
              </w:rPr>
            </w:pPr>
            <w:r w:rsidDel="00000000" w:rsidR="00000000" w:rsidRPr="00000000">
              <w:rPr>
                <w:rFonts w:ascii="Calibri" w:cs="Calibri" w:eastAsia="Calibri" w:hAnsi="Calibri"/>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jc w:val="both"/>
              <w:rPr>
                <w:rFonts w:ascii="Calibri" w:cs="Calibri" w:eastAsia="Calibri" w:hAnsi="Calibri"/>
              </w:rPr>
            </w:pPr>
            <w:r w:rsidDel="00000000" w:rsidR="00000000" w:rsidRPr="00000000">
              <w:rPr>
                <w:rFonts w:ascii="Calibri" w:cs="Calibri" w:eastAsia="Calibri" w:hAnsi="Calibri"/>
                <w:rtl w:val="0"/>
              </w:rPr>
              <w:t xml:space="preserve">Commitment to and understanding of:</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pBdr>
                <w:top w:space="0" w:sz="0" w:val="nil"/>
                <w:left w:space="0" w:sz="0" w:val="nil"/>
                <w:bottom w:space="0" w:sz="0" w:val="nil"/>
                <w:right w:space="0" w:sz="0" w:val="nil"/>
                <w:between w:space="0" w:sz="0" w:val="nil"/>
              </w:pBdr>
              <w:tabs>
                <w:tab w:val="center" w:pos="4153"/>
                <w:tab w:val="right" w:pos="8306"/>
              </w:tabs>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 Equal Opportunities practice throughout the school including the Authority’s policy of inclusive education.</w:t>
            </w:r>
          </w:p>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center" w:pos="4153"/>
                <w:tab w:val="right" w:pos="8306"/>
              </w:tabs>
              <w:jc w:val="both"/>
              <w:rPr>
                <w:rFonts w:ascii="Calibri" w:cs="Calibri" w:eastAsia="Calibri" w:hAnsi="Calibri"/>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5">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pBdr>
                <w:top w:space="0" w:sz="0" w:val="nil"/>
                <w:left w:space="0" w:sz="0" w:val="nil"/>
                <w:bottom w:space="0" w:sz="0" w:val="nil"/>
                <w:right w:space="0" w:sz="0" w:val="nil"/>
                <w:between w:space="0" w:sz="0" w:val="nil"/>
              </w:pBdr>
              <w:tabs>
                <w:tab w:val="center" w:pos="4153"/>
                <w:tab w:val="right" w:pos="8306"/>
              </w:tabs>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 promotion of community involvement in the school in order to raise achievement.</w:t>
            </w:r>
          </w:p>
          <w:p w:rsidR="00000000" w:rsidDel="00000000" w:rsidP="00000000" w:rsidRDefault="00000000" w:rsidRPr="00000000" w14:paraId="00000087">
            <w:pPr>
              <w:pBdr>
                <w:top w:space="0" w:sz="0" w:val="nil"/>
                <w:left w:space="0" w:sz="0" w:val="nil"/>
                <w:bottom w:space="0" w:sz="0" w:val="nil"/>
                <w:right w:space="0" w:sz="0" w:val="nil"/>
                <w:between w:space="0" w:sz="0" w:val="nil"/>
              </w:pBdr>
              <w:tabs>
                <w:tab w:val="center" w:pos="4153"/>
                <w:tab w:val="right" w:pos="8306"/>
              </w:tabs>
              <w:jc w:val="both"/>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88">
      <w:pPr>
        <w:shd w:fill="ffffff" w:val="clear"/>
        <w:spacing w:after="220" w:before="22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89">
      <w:pPr>
        <w:widowControl w:val="1"/>
        <w:rPr>
          <w:rFonts w:ascii="Calibri" w:cs="Calibri" w:eastAsia="Calibri" w:hAnsi="Calibri"/>
        </w:rPr>
      </w:pPr>
      <w:r w:rsidDel="00000000" w:rsidR="00000000" w:rsidRPr="00000000">
        <w:rPr>
          <w:rFonts w:ascii="Calibri" w:cs="Calibri" w:eastAsia="Calibri" w:hAnsi="Calibri"/>
          <w:rtl w:val="0"/>
        </w:rPr>
        <w:t xml:space="preserve">Deadline:  Midday Friday 30 September 2022</w:t>
      </w:r>
    </w:p>
    <w:p w:rsidR="00000000" w:rsidDel="00000000" w:rsidP="00000000" w:rsidRDefault="00000000" w:rsidRPr="00000000" w14:paraId="0000008A">
      <w:pPr>
        <w:shd w:fill="ffffff" w:val="clear"/>
        <w:spacing w:after="220" w:before="220" w:lineRule="auto"/>
        <w:jc w:val="both"/>
        <w:rPr>
          <w:rFonts w:ascii="Calibri" w:cs="Calibri" w:eastAsia="Calibri" w:hAnsi="Calibri"/>
        </w:rPr>
      </w:pPr>
      <w:r w:rsidDel="00000000" w:rsidR="00000000" w:rsidRPr="00000000">
        <w:rPr>
          <w:rFonts w:ascii="Calibri" w:cs="Calibri" w:eastAsia="Calibri" w:hAnsi="Calibri"/>
          <w:rtl w:val="0"/>
        </w:rPr>
        <w:t xml:space="preserve">Shortlisting: Monday 03 October 2022</w:t>
      </w:r>
    </w:p>
    <w:p w:rsidR="00000000" w:rsidDel="00000000" w:rsidP="00000000" w:rsidRDefault="00000000" w:rsidRPr="00000000" w14:paraId="0000008B">
      <w:pPr>
        <w:widowControl w:val="1"/>
        <w:rPr>
          <w:rFonts w:ascii="Calibri" w:cs="Calibri" w:eastAsia="Calibri" w:hAnsi="Calibri"/>
        </w:rPr>
      </w:pPr>
      <w:r w:rsidDel="00000000" w:rsidR="00000000" w:rsidRPr="00000000">
        <w:rPr>
          <w:rFonts w:ascii="Calibri" w:cs="Calibri" w:eastAsia="Calibri" w:hAnsi="Calibri"/>
          <w:rtl w:val="0"/>
        </w:rPr>
        <w:t xml:space="preserve">Interviews: Friday 07 October 2022</w:t>
      </w:r>
    </w:p>
    <w:p w:rsidR="00000000" w:rsidDel="00000000" w:rsidP="00000000" w:rsidRDefault="00000000" w:rsidRPr="00000000" w14:paraId="0000008C">
      <w:pPr>
        <w:ind w:left="0" w:firstLine="0"/>
        <w:jc w:val="both"/>
        <w:rPr>
          <w:rFonts w:ascii="Calibri" w:cs="Calibri" w:eastAsia="Calibri" w:hAnsi="Calibri"/>
        </w:rPr>
      </w:pPr>
      <w:bookmarkStart w:colFirst="0" w:colLast="0" w:name="_55owugikfdoj" w:id="0"/>
      <w:bookmarkEnd w:id="0"/>
      <w:r w:rsidDel="00000000" w:rsidR="00000000" w:rsidRPr="00000000">
        <w:rPr>
          <w:rtl w:val="0"/>
        </w:rPr>
      </w:r>
    </w:p>
    <w:sectPr>
      <w:pgSz w:h="16837" w:w="11905" w:orient="portrait"/>
      <w:pgMar w:bottom="720" w:top="1080" w:left="1440" w:right="1440" w:header="432"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upperLetter"/>
      <w:lvlText w:val="%1)"/>
      <w:lvlJc w:val="left"/>
      <w:pPr>
        <w:ind w:left="108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both"/>
    </w:pPr>
    <w:rPr>
      <w:b w:val="1"/>
      <w:sz w:val="22"/>
      <w:szCs w:val="22"/>
    </w:rPr>
  </w:style>
  <w:style w:type="paragraph" w:styleId="Heading2">
    <w:name w:val="heading 2"/>
    <w:basedOn w:val="Normal"/>
    <w:next w:val="Normal"/>
    <w:pPr>
      <w:keepNext w:val="1"/>
    </w:pPr>
    <w:rPr>
      <w:b w:val="1"/>
    </w:rPr>
  </w:style>
  <w:style w:type="paragraph" w:styleId="Heading3">
    <w:name w:val="heading 3"/>
    <w:basedOn w:val="Normal"/>
    <w:next w:val="Normal"/>
    <w:pPr>
      <w:keepNext w:val="1"/>
      <w:jc w:val="both"/>
    </w:pPr>
    <w:rPr>
      <w:b w:val="1"/>
    </w:rPr>
  </w:style>
  <w:style w:type="paragraph" w:styleId="Heading4">
    <w:name w:val="heading 4"/>
    <w:basedOn w:val="Normal"/>
    <w:next w:val="Normal"/>
    <w:pPr>
      <w:keepNext w:val="1"/>
    </w:pPr>
    <w:rPr>
      <w:b w:val="1"/>
      <w:u w:val="single"/>
    </w:rPr>
  </w:style>
  <w:style w:type="paragraph" w:styleId="Heading5">
    <w:name w:val="heading 5"/>
    <w:basedOn w:val="Normal"/>
    <w:next w:val="Normal"/>
    <w:pPr>
      <w:keepNext w:val="1"/>
      <w:widowControl w:val="1"/>
    </w:pPr>
    <w:rPr>
      <w:b w:val="1"/>
      <w:sz w:val="20"/>
      <w:szCs w:val="20"/>
    </w:rPr>
  </w:style>
  <w:style w:type="paragraph" w:styleId="Heading6">
    <w:name w:val="heading 6"/>
    <w:basedOn w:val="Normal"/>
    <w:next w:val="Normal"/>
    <w:pPr>
      <w:keepNext w:val="1"/>
      <w:ind w:left="720"/>
    </w:pPr>
    <w:rPr>
      <w:b w:val="1"/>
      <w:sz w:val="28"/>
      <w:szCs w:val="28"/>
      <w:u w:val="single"/>
    </w:rPr>
  </w:style>
  <w:style w:type="paragraph" w:styleId="Title">
    <w:name w:val="Title"/>
    <w:basedOn w:val="Normal"/>
    <w:next w:val="Normal"/>
    <w:pPr>
      <w:jc w:val="center"/>
    </w:pPr>
    <w:rPr>
      <w:b w:val="1"/>
      <w:sz w:val="28"/>
      <w:szCs w:val="28"/>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