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45" w:rsidRDefault="000F4F45">
      <w:pPr>
        <w:keepNext/>
        <w:keepLines/>
        <w:tabs>
          <w:tab w:val="left" w:pos="-720"/>
        </w:tabs>
        <w:jc w:val="center"/>
        <w:rPr>
          <w:rFonts w:ascii="Verdana" w:eastAsia="Verdana" w:hAnsi="Verdana" w:cs="Verdana"/>
          <w:b/>
          <w:sz w:val="22"/>
          <w:szCs w:val="22"/>
        </w:rPr>
      </w:pPr>
      <w:bookmarkStart w:id="0" w:name="_heading=h.gjdgxs" w:colFirst="0" w:colLast="0"/>
      <w:bookmarkEnd w:id="0"/>
    </w:p>
    <w:p w:rsidR="00720731" w:rsidRDefault="00D54D9E">
      <w:pPr>
        <w:keepNext/>
        <w:keepLines/>
        <w:tabs>
          <w:tab w:val="left" w:pos="-720"/>
        </w:tabs>
        <w:jc w:val="center"/>
        <w:rPr>
          <w:rFonts w:ascii="Verdana" w:eastAsia="Verdana" w:hAnsi="Verdana" w:cs="Verdana"/>
          <w:b/>
          <w:sz w:val="22"/>
          <w:szCs w:val="22"/>
        </w:rPr>
      </w:pPr>
      <w:r>
        <w:rPr>
          <w:rFonts w:ascii="Verdana" w:eastAsia="Verdana" w:hAnsi="Verdana" w:cs="Verdana"/>
          <w:b/>
          <w:sz w:val="22"/>
          <w:szCs w:val="22"/>
        </w:rPr>
        <w:t>Park Primary School</w:t>
      </w:r>
    </w:p>
    <w:p w:rsidR="00720731" w:rsidRDefault="00D54D9E" w:rsidP="000F4F45">
      <w:pPr>
        <w:keepNext/>
        <w:keepLines/>
        <w:tabs>
          <w:tab w:val="left" w:pos="-720"/>
        </w:tabs>
        <w:jc w:val="center"/>
        <w:rPr>
          <w:rFonts w:ascii="Verdana" w:eastAsia="Verdana" w:hAnsi="Verdana" w:cs="Verdana"/>
          <w:sz w:val="22"/>
          <w:szCs w:val="22"/>
        </w:rPr>
      </w:pPr>
      <w:r>
        <w:rPr>
          <w:rFonts w:ascii="Verdana" w:eastAsia="Verdana" w:hAnsi="Verdana" w:cs="Verdana"/>
          <w:b/>
          <w:sz w:val="22"/>
          <w:szCs w:val="22"/>
        </w:rPr>
        <w:t>Job Description</w:t>
      </w:r>
    </w:p>
    <w:p w:rsidR="00720731" w:rsidRDefault="00720731">
      <w:pPr>
        <w:tabs>
          <w:tab w:val="left" w:pos="-720"/>
        </w:tabs>
        <w:jc w:val="both"/>
        <w:rPr>
          <w:rFonts w:ascii="Verdana" w:eastAsia="Verdana" w:hAnsi="Verdana" w:cs="Verdana"/>
          <w:sz w:val="22"/>
          <w:szCs w:val="22"/>
        </w:rPr>
      </w:pPr>
    </w:p>
    <w:p w:rsidR="00720731" w:rsidRDefault="00720731">
      <w:pPr>
        <w:tabs>
          <w:tab w:val="left" w:pos="-720"/>
        </w:tabs>
        <w:jc w:val="both"/>
        <w:rPr>
          <w:rFonts w:ascii="Verdana" w:eastAsia="Verdana" w:hAnsi="Verdana" w:cs="Verdana"/>
          <w:sz w:val="22"/>
          <w:szCs w:val="22"/>
        </w:rPr>
      </w:pPr>
    </w:p>
    <w:p w:rsidR="00720731" w:rsidRDefault="00D54D9E">
      <w:pPr>
        <w:tabs>
          <w:tab w:val="left" w:pos="-720"/>
        </w:tabs>
        <w:jc w:val="both"/>
        <w:rPr>
          <w:rFonts w:ascii="Verdana" w:eastAsia="Verdana" w:hAnsi="Verdana" w:cs="Verdana"/>
          <w:sz w:val="22"/>
          <w:szCs w:val="22"/>
        </w:rPr>
      </w:pPr>
      <w:r>
        <w:rPr>
          <w:rFonts w:ascii="Verdana" w:eastAsia="Verdana" w:hAnsi="Verdana" w:cs="Verdana"/>
          <w:b/>
          <w:sz w:val="22"/>
          <w:szCs w:val="22"/>
        </w:rPr>
        <w:t xml:space="preserve">Title of Job: </w:t>
      </w:r>
      <w:r>
        <w:rPr>
          <w:rFonts w:ascii="Verdana" w:eastAsia="Verdana" w:hAnsi="Verdana" w:cs="Verdana"/>
          <w:b/>
          <w:sz w:val="22"/>
          <w:szCs w:val="22"/>
        </w:rPr>
        <w:tab/>
        <w:t xml:space="preserve"> </w:t>
      </w:r>
      <w:r>
        <w:rPr>
          <w:rFonts w:ascii="Verdana" w:eastAsia="Verdana" w:hAnsi="Verdana" w:cs="Verdana"/>
          <w:sz w:val="22"/>
          <w:szCs w:val="22"/>
        </w:rPr>
        <w:t>Attendance/Punctuality, Admissions and Operations Officer</w:t>
      </w:r>
    </w:p>
    <w:p w:rsidR="00720731" w:rsidRDefault="00D54D9E">
      <w:pPr>
        <w:tabs>
          <w:tab w:val="left" w:pos="-720"/>
        </w:tabs>
        <w:jc w:val="both"/>
        <w:rPr>
          <w:rFonts w:ascii="Verdana" w:eastAsia="Verdana" w:hAnsi="Verdana" w:cs="Verdana"/>
          <w:sz w:val="22"/>
          <w:szCs w:val="22"/>
        </w:rPr>
      </w:pPr>
      <w:r>
        <w:rPr>
          <w:rFonts w:ascii="Verdana" w:eastAsia="Verdana" w:hAnsi="Verdana" w:cs="Verdana"/>
          <w:b/>
          <w:sz w:val="22"/>
          <w:szCs w:val="22"/>
        </w:rPr>
        <w:t>Grade:</w:t>
      </w:r>
      <w:r>
        <w:rPr>
          <w:rFonts w:ascii="Verdana" w:eastAsia="Verdana" w:hAnsi="Verdana" w:cs="Verdana"/>
          <w:sz w:val="22"/>
          <w:szCs w:val="22"/>
        </w:rPr>
        <w:t xml:space="preserve"> </w:t>
      </w:r>
      <w:r>
        <w:rPr>
          <w:rFonts w:ascii="Verdana" w:eastAsia="Verdana" w:hAnsi="Verdana" w:cs="Verdana"/>
          <w:sz w:val="22"/>
          <w:szCs w:val="22"/>
        </w:rPr>
        <w:tab/>
      </w:r>
      <w:r>
        <w:rPr>
          <w:rFonts w:ascii="Verdana" w:eastAsia="Verdana" w:hAnsi="Verdana" w:cs="Verdana"/>
          <w:sz w:val="22"/>
          <w:szCs w:val="22"/>
        </w:rPr>
        <w:tab/>
        <w:t xml:space="preserve"> 6</w:t>
      </w:r>
    </w:p>
    <w:p w:rsidR="00720731" w:rsidRDefault="00D54D9E">
      <w:pPr>
        <w:tabs>
          <w:tab w:val="left" w:pos="-720"/>
        </w:tabs>
        <w:jc w:val="both"/>
        <w:rPr>
          <w:rFonts w:ascii="Verdana" w:eastAsia="Verdana" w:hAnsi="Verdana" w:cs="Verdana"/>
          <w:b/>
          <w:sz w:val="22"/>
          <w:szCs w:val="22"/>
        </w:rPr>
      </w:pPr>
      <w:r>
        <w:rPr>
          <w:rFonts w:ascii="Verdana" w:eastAsia="Verdana" w:hAnsi="Verdana" w:cs="Verdana"/>
          <w:b/>
          <w:sz w:val="22"/>
          <w:szCs w:val="22"/>
        </w:rPr>
        <w:t>Term Time only</w:t>
      </w:r>
      <w:r>
        <w:rPr>
          <w:rFonts w:ascii="Verdana" w:eastAsia="Verdana" w:hAnsi="Verdana" w:cs="Verdana"/>
          <w:sz w:val="22"/>
          <w:szCs w:val="22"/>
        </w:rPr>
        <w:t xml:space="preserve">    36 hours per week</w:t>
      </w:r>
    </w:p>
    <w:p w:rsidR="00720731" w:rsidRDefault="00D54D9E">
      <w:pPr>
        <w:tabs>
          <w:tab w:val="left" w:pos="-720"/>
        </w:tabs>
        <w:jc w:val="both"/>
        <w:rPr>
          <w:rFonts w:ascii="Verdana" w:eastAsia="Verdana" w:hAnsi="Verdana" w:cs="Verdana"/>
          <w:sz w:val="22"/>
          <w:szCs w:val="22"/>
        </w:rPr>
      </w:pPr>
      <w:r>
        <w:rPr>
          <w:rFonts w:ascii="Verdana" w:eastAsia="Verdana" w:hAnsi="Verdana" w:cs="Verdana"/>
          <w:b/>
          <w:sz w:val="22"/>
          <w:szCs w:val="22"/>
        </w:rPr>
        <w:t>Department:</w:t>
      </w:r>
      <w:r>
        <w:rPr>
          <w:rFonts w:ascii="Verdana" w:eastAsia="Verdana" w:hAnsi="Verdana" w:cs="Verdana"/>
          <w:sz w:val="22"/>
          <w:szCs w:val="22"/>
        </w:rPr>
        <w:tab/>
        <w:t>Children and Young People’s Services</w:t>
      </w:r>
    </w:p>
    <w:p w:rsidR="00720731" w:rsidRDefault="00720731">
      <w:pPr>
        <w:tabs>
          <w:tab w:val="left" w:pos="-720"/>
        </w:tabs>
        <w:jc w:val="both"/>
        <w:rPr>
          <w:rFonts w:ascii="Verdana" w:eastAsia="Verdana" w:hAnsi="Verdana" w:cs="Verdana"/>
          <w:sz w:val="22"/>
          <w:szCs w:val="22"/>
        </w:rPr>
      </w:pPr>
    </w:p>
    <w:p w:rsidR="00720731" w:rsidRDefault="00D54D9E">
      <w:pPr>
        <w:tabs>
          <w:tab w:val="left" w:pos="-720"/>
        </w:tabs>
        <w:jc w:val="both"/>
        <w:rPr>
          <w:rFonts w:ascii="Verdana" w:eastAsia="Verdana" w:hAnsi="Verdana" w:cs="Verdana"/>
          <w:sz w:val="22"/>
          <w:szCs w:val="22"/>
        </w:rPr>
      </w:pPr>
      <w:r>
        <w:rPr>
          <w:rFonts w:ascii="Verdana" w:eastAsia="Verdana" w:hAnsi="Verdana" w:cs="Verdana"/>
          <w:b/>
          <w:sz w:val="22"/>
          <w:szCs w:val="22"/>
        </w:rPr>
        <w:t>PERSON REPORTS TO:</w:t>
      </w:r>
      <w:r>
        <w:rPr>
          <w:rFonts w:ascii="Verdana" w:eastAsia="Verdana" w:hAnsi="Verdana" w:cs="Verdana"/>
          <w:sz w:val="22"/>
          <w:szCs w:val="22"/>
        </w:rPr>
        <w:t xml:space="preserve"> School Business Manager</w:t>
      </w:r>
    </w:p>
    <w:p w:rsidR="00720731" w:rsidRDefault="00720731">
      <w:pPr>
        <w:tabs>
          <w:tab w:val="left" w:pos="-720"/>
        </w:tabs>
        <w:jc w:val="both"/>
        <w:rPr>
          <w:rFonts w:ascii="Verdana" w:eastAsia="Verdana" w:hAnsi="Verdana" w:cs="Verdana"/>
          <w:sz w:val="22"/>
          <w:szCs w:val="22"/>
        </w:rPr>
      </w:pPr>
    </w:p>
    <w:p w:rsidR="00720731" w:rsidRDefault="00D54D9E">
      <w:pPr>
        <w:tabs>
          <w:tab w:val="left" w:pos="-720"/>
        </w:tabs>
        <w:jc w:val="both"/>
        <w:rPr>
          <w:rFonts w:ascii="Verdana" w:eastAsia="Verdana" w:hAnsi="Verdana" w:cs="Verdana"/>
          <w:sz w:val="22"/>
          <w:szCs w:val="22"/>
        </w:rPr>
      </w:pPr>
      <w:r>
        <w:rPr>
          <w:rFonts w:ascii="Verdana" w:eastAsia="Verdana" w:hAnsi="Verdana" w:cs="Verdana"/>
          <w:b/>
          <w:sz w:val="22"/>
          <w:szCs w:val="22"/>
        </w:rPr>
        <w:t xml:space="preserve">PERSON SUPERVISES: </w:t>
      </w:r>
      <w:r>
        <w:rPr>
          <w:rFonts w:ascii="Verdana" w:eastAsia="Verdana" w:hAnsi="Verdana" w:cs="Verdana"/>
          <w:sz w:val="22"/>
          <w:szCs w:val="22"/>
        </w:rPr>
        <w:t>None</w:t>
      </w:r>
    </w:p>
    <w:p w:rsidR="00720731" w:rsidRDefault="00720731">
      <w:pPr>
        <w:tabs>
          <w:tab w:val="left" w:pos="-720"/>
        </w:tabs>
        <w:jc w:val="both"/>
        <w:rPr>
          <w:rFonts w:ascii="Verdana" w:eastAsia="Verdana" w:hAnsi="Verdana" w:cs="Verdana"/>
          <w:sz w:val="22"/>
          <w:szCs w:val="22"/>
        </w:rPr>
      </w:pPr>
    </w:p>
    <w:p w:rsidR="00720731" w:rsidRDefault="00D54D9E">
      <w:pPr>
        <w:tabs>
          <w:tab w:val="left" w:pos="-720"/>
        </w:tabs>
        <w:jc w:val="both"/>
        <w:rPr>
          <w:rFonts w:ascii="Verdana" w:eastAsia="Verdana" w:hAnsi="Verdana" w:cs="Verdana"/>
          <w:sz w:val="22"/>
          <w:szCs w:val="22"/>
        </w:rPr>
      </w:pPr>
      <w:r>
        <w:rPr>
          <w:rFonts w:ascii="Verdana" w:eastAsia="Verdana" w:hAnsi="Verdana" w:cs="Verdana"/>
          <w:sz w:val="22"/>
          <w:szCs w:val="22"/>
        </w:rPr>
        <w:t>Date last reviewed: 08/08/2022</w:t>
      </w:r>
    </w:p>
    <w:p w:rsidR="00720731" w:rsidRDefault="00720731">
      <w:pPr>
        <w:tabs>
          <w:tab w:val="left" w:pos="-720"/>
        </w:tabs>
        <w:jc w:val="both"/>
        <w:rPr>
          <w:rFonts w:ascii="Verdana" w:eastAsia="Verdana" w:hAnsi="Verdana" w:cs="Verdana"/>
          <w:sz w:val="22"/>
          <w:szCs w:val="22"/>
        </w:rPr>
      </w:pPr>
    </w:p>
    <w:p w:rsidR="00720731" w:rsidRDefault="00D54D9E">
      <w:pPr>
        <w:tabs>
          <w:tab w:val="left" w:pos="-720"/>
        </w:tabs>
        <w:jc w:val="both"/>
        <w:rPr>
          <w:rFonts w:ascii="Verdana" w:eastAsia="Verdana" w:hAnsi="Verdana" w:cs="Verdana"/>
          <w:b/>
          <w:sz w:val="22"/>
          <w:szCs w:val="22"/>
        </w:rPr>
      </w:pPr>
      <w:r>
        <w:rPr>
          <w:rFonts w:ascii="Verdana" w:eastAsia="Verdana" w:hAnsi="Verdana" w:cs="Verdana"/>
          <w:b/>
          <w:sz w:val="22"/>
          <w:szCs w:val="22"/>
        </w:rPr>
        <w:t>PURPOSE OF JOB:</w:t>
      </w:r>
    </w:p>
    <w:p w:rsidR="00720731" w:rsidRDefault="00720731">
      <w:pPr>
        <w:tabs>
          <w:tab w:val="left" w:pos="-720"/>
        </w:tabs>
        <w:jc w:val="both"/>
        <w:rPr>
          <w:rFonts w:ascii="Verdana" w:eastAsia="Verdana" w:hAnsi="Verdana" w:cs="Verdana"/>
          <w:sz w:val="12"/>
          <w:szCs w:val="12"/>
        </w:rPr>
      </w:pPr>
    </w:p>
    <w:p w:rsidR="00720731" w:rsidRDefault="00D54D9E">
      <w:pPr>
        <w:jc w:val="both"/>
        <w:rPr>
          <w:rFonts w:ascii="Verdana" w:eastAsia="Verdana" w:hAnsi="Verdana" w:cs="Verdana"/>
          <w:sz w:val="22"/>
          <w:szCs w:val="22"/>
        </w:rPr>
      </w:pPr>
      <w:r>
        <w:rPr>
          <w:rFonts w:ascii="Verdana" w:eastAsia="Verdana" w:hAnsi="Verdana" w:cs="Verdana"/>
          <w:sz w:val="22"/>
          <w:szCs w:val="22"/>
        </w:rPr>
        <w:t>To be responsible under the guidance of senior staff for undertaking administrative support related to raising standards of attendance and punctuality of pu</w:t>
      </w:r>
      <w:r>
        <w:rPr>
          <w:rFonts w:ascii="Verdana" w:eastAsia="Verdana" w:hAnsi="Verdana" w:cs="Verdana"/>
          <w:sz w:val="22"/>
          <w:szCs w:val="22"/>
        </w:rPr>
        <w:t>pils and staff. To work with families, other staff and the LBN Attendance Management Service to improve attendance and punctuality. To manage the school’s admission process. To assist in the management of personnel related data records.</w:t>
      </w:r>
    </w:p>
    <w:p w:rsidR="00720731" w:rsidRDefault="00720731">
      <w:pPr>
        <w:tabs>
          <w:tab w:val="left" w:pos="-720"/>
        </w:tabs>
        <w:jc w:val="both"/>
        <w:rPr>
          <w:rFonts w:ascii="Verdana" w:eastAsia="Verdana" w:hAnsi="Verdana" w:cs="Verdana"/>
          <w:sz w:val="22"/>
          <w:szCs w:val="22"/>
        </w:rPr>
      </w:pPr>
    </w:p>
    <w:p w:rsidR="00720731" w:rsidRDefault="00D54D9E">
      <w:pPr>
        <w:tabs>
          <w:tab w:val="left" w:pos="-720"/>
        </w:tabs>
        <w:jc w:val="both"/>
        <w:rPr>
          <w:rFonts w:ascii="Verdana" w:eastAsia="Verdana" w:hAnsi="Verdana" w:cs="Verdana"/>
          <w:b/>
          <w:sz w:val="22"/>
          <w:szCs w:val="22"/>
        </w:rPr>
      </w:pPr>
      <w:r>
        <w:rPr>
          <w:rFonts w:ascii="Verdana" w:eastAsia="Verdana" w:hAnsi="Verdana" w:cs="Verdana"/>
          <w:b/>
          <w:sz w:val="22"/>
          <w:szCs w:val="22"/>
        </w:rPr>
        <w:t>EQUAL OPPORTUNITIE</w:t>
      </w:r>
      <w:r>
        <w:rPr>
          <w:rFonts w:ascii="Verdana" w:eastAsia="Verdana" w:hAnsi="Verdana" w:cs="Verdana"/>
          <w:b/>
          <w:sz w:val="22"/>
          <w:szCs w:val="22"/>
        </w:rPr>
        <w:t>S:</w:t>
      </w:r>
    </w:p>
    <w:p w:rsidR="00720731" w:rsidRDefault="00720731">
      <w:pPr>
        <w:tabs>
          <w:tab w:val="left" w:pos="-720"/>
        </w:tabs>
        <w:jc w:val="both"/>
        <w:rPr>
          <w:rFonts w:ascii="Verdana" w:eastAsia="Verdana" w:hAnsi="Verdana" w:cs="Verdana"/>
          <w:sz w:val="22"/>
          <w:szCs w:val="22"/>
        </w:rPr>
      </w:pPr>
    </w:p>
    <w:p w:rsidR="00720731" w:rsidRDefault="00D54D9E">
      <w:pPr>
        <w:pBdr>
          <w:bottom w:val="single" w:sz="12" w:space="1" w:color="000000"/>
        </w:pBdr>
        <w:tabs>
          <w:tab w:val="left" w:pos="-720"/>
        </w:tabs>
        <w:jc w:val="both"/>
        <w:rPr>
          <w:rFonts w:ascii="Verdana" w:eastAsia="Verdana" w:hAnsi="Verdana" w:cs="Verdana"/>
          <w:sz w:val="22"/>
          <w:szCs w:val="22"/>
        </w:rPr>
      </w:pPr>
      <w:r>
        <w:rPr>
          <w:rFonts w:ascii="Verdana" w:eastAsia="Verdana" w:hAnsi="Verdana" w:cs="Verdana"/>
          <w:sz w:val="22"/>
          <w:szCs w:val="22"/>
        </w:rPr>
        <w:t>The Council has a strong commitment to achieving equality of opportunity in both services to the community and the employment of people and expects all employees to understand and promote its policies in their work.</w:t>
      </w:r>
    </w:p>
    <w:p w:rsidR="00720731" w:rsidRDefault="00720731">
      <w:pPr>
        <w:pBdr>
          <w:bottom w:val="single" w:sz="12" w:space="1" w:color="000000"/>
        </w:pBdr>
        <w:tabs>
          <w:tab w:val="left" w:pos="-720"/>
        </w:tabs>
        <w:jc w:val="both"/>
        <w:rPr>
          <w:rFonts w:ascii="Verdana" w:eastAsia="Verdana" w:hAnsi="Verdana" w:cs="Verdana"/>
          <w:sz w:val="22"/>
          <w:szCs w:val="22"/>
        </w:rPr>
      </w:pPr>
    </w:p>
    <w:p w:rsidR="00720731" w:rsidRDefault="00720731">
      <w:pPr>
        <w:pBdr>
          <w:top w:val="nil"/>
          <w:left w:val="nil"/>
          <w:bottom w:val="nil"/>
          <w:right w:val="nil"/>
          <w:between w:val="nil"/>
        </w:pBdr>
        <w:rPr>
          <w:rFonts w:ascii="Verdana" w:eastAsia="Verdana" w:hAnsi="Verdana" w:cs="Verdana"/>
          <w:b/>
          <w:color w:val="000000"/>
          <w:sz w:val="22"/>
          <w:szCs w:val="22"/>
        </w:rPr>
      </w:pPr>
    </w:p>
    <w:p w:rsidR="00720731" w:rsidRDefault="00D54D9E">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DUTIES AND RESPONSIBILITIES:</w:t>
      </w:r>
    </w:p>
    <w:p w:rsidR="00720731" w:rsidRDefault="00720731">
      <w:pPr>
        <w:pBdr>
          <w:top w:val="nil"/>
          <w:left w:val="nil"/>
          <w:bottom w:val="nil"/>
          <w:right w:val="nil"/>
          <w:between w:val="nil"/>
        </w:pBdr>
        <w:rPr>
          <w:rFonts w:ascii="Verdana" w:eastAsia="Verdana" w:hAnsi="Verdana" w:cs="Verdana"/>
          <w:b/>
          <w:color w:val="000000"/>
          <w:sz w:val="22"/>
          <w:szCs w:val="22"/>
        </w:rPr>
      </w:pPr>
    </w:p>
    <w:p w:rsidR="00720731" w:rsidRDefault="00D54D9E">
      <w:pPr>
        <w:numPr>
          <w:ilvl w:val="0"/>
          <w:numId w:val="10"/>
        </w:numPr>
        <w:jc w:val="both"/>
        <w:rPr>
          <w:rFonts w:ascii="Verdana" w:eastAsia="Verdana" w:hAnsi="Verdana" w:cs="Verdana"/>
          <w:b/>
          <w:sz w:val="22"/>
          <w:szCs w:val="22"/>
        </w:rPr>
      </w:pPr>
      <w:bookmarkStart w:id="1" w:name="_heading=h.30j0zll" w:colFirst="0" w:colLast="0"/>
      <w:bookmarkEnd w:id="1"/>
      <w:r>
        <w:rPr>
          <w:rFonts w:ascii="Verdana" w:eastAsia="Verdana" w:hAnsi="Verdana" w:cs="Verdana"/>
          <w:b/>
          <w:sz w:val="22"/>
          <w:szCs w:val="22"/>
        </w:rPr>
        <w:t>Organisation and Communication</w:t>
      </w:r>
    </w:p>
    <w:p w:rsidR="00720731" w:rsidRDefault="00720731">
      <w:pPr>
        <w:jc w:val="both"/>
        <w:rPr>
          <w:rFonts w:ascii="Verdana" w:eastAsia="Verdana" w:hAnsi="Verdana" w:cs="Verdana"/>
          <w:b/>
          <w:sz w:val="22"/>
          <w:szCs w:val="22"/>
        </w:rPr>
      </w:pP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Establish and maintain a system for late children to sign in and the transfer to teachers of this information.</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Compile information received from parents/carers regarding pupil absence (telephone calls, letters etc.) and ensu</w:t>
      </w:r>
      <w:r>
        <w:rPr>
          <w:rFonts w:ascii="Verdana" w:eastAsia="Verdana" w:hAnsi="Verdana" w:cs="Verdana"/>
          <w:sz w:val="22"/>
          <w:szCs w:val="22"/>
        </w:rPr>
        <w:t>re this is recorded in registers.</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Contact parents and carers within the first hour of absence for explanations, where these have not been received, and ensure registers are updated.</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Liaise with class and specialist teachers in improving attendance of individual pupils</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Meet with Deputy Head or Attendance Management Officer (</w:t>
      </w:r>
      <w:r>
        <w:rPr>
          <w:rFonts w:ascii="Verdana" w:eastAsia="Verdana" w:hAnsi="Verdana" w:cs="Verdana"/>
          <w:smallCaps/>
          <w:sz w:val="22"/>
          <w:szCs w:val="22"/>
        </w:rPr>
        <w:t>AMS)</w:t>
      </w:r>
      <w:r>
        <w:rPr>
          <w:rFonts w:ascii="Verdana" w:eastAsia="Verdana" w:hAnsi="Verdana" w:cs="Verdana"/>
          <w:sz w:val="22"/>
          <w:szCs w:val="22"/>
        </w:rPr>
        <w:t xml:space="preserve"> on a regular basis to review attendance and punctuality data and plan actions</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 xml:space="preserve">Complete referrals to the LBN </w:t>
      </w:r>
      <w:r>
        <w:rPr>
          <w:rFonts w:ascii="Verdana" w:eastAsia="Verdana" w:hAnsi="Verdana" w:cs="Verdana"/>
          <w:sz w:val="22"/>
          <w:szCs w:val="22"/>
        </w:rPr>
        <w:t>Attendance Management Service where absence thresholds have not been met by individual children</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Prepare appropriate data, information and reports as required by the Head Teacher, Deputy Head/SENCO, AMS, Leadership Team or Governors, in liaison with adminis</w:t>
      </w:r>
      <w:r>
        <w:rPr>
          <w:rFonts w:ascii="Verdana" w:eastAsia="Verdana" w:hAnsi="Verdana" w:cs="Verdana"/>
          <w:sz w:val="22"/>
          <w:szCs w:val="22"/>
        </w:rPr>
        <w:t>trative team where needed.</w:t>
      </w:r>
    </w:p>
    <w:p w:rsidR="00D54D9E" w:rsidRDefault="00D54D9E">
      <w:pPr>
        <w:numPr>
          <w:ilvl w:val="0"/>
          <w:numId w:val="11"/>
        </w:numPr>
        <w:jc w:val="both"/>
        <w:rPr>
          <w:rFonts w:ascii="Verdana" w:eastAsia="Verdana" w:hAnsi="Verdana" w:cs="Verdana"/>
          <w:sz w:val="22"/>
          <w:szCs w:val="22"/>
        </w:rPr>
      </w:pPr>
    </w:p>
    <w:p w:rsidR="00D54D9E" w:rsidRPr="00D54D9E" w:rsidRDefault="00D54D9E" w:rsidP="00D54D9E">
      <w:pPr>
        <w:ind w:left="360"/>
        <w:jc w:val="both"/>
        <w:rPr>
          <w:rFonts w:ascii="Verdana" w:eastAsia="Verdana" w:hAnsi="Verdana" w:cs="Verdana"/>
          <w:sz w:val="22"/>
          <w:szCs w:val="22"/>
        </w:rPr>
      </w:pPr>
      <w:bookmarkStart w:id="2" w:name="_GoBack"/>
      <w:bookmarkEnd w:id="2"/>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Attend regular meetings with the Deputy Head Teacher to monitor attendance and punctuality</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lastRenderedPageBreak/>
        <w:t xml:space="preserve">Carry out home visits with another member of staff to families where support is needed or for school admissions purposes. </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 xml:space="preserve">Manage new and </w:t>
      </w:r>
      <w:r>
        <w:rPr>
          <w:rFonts w:ascii="Verdana" w:eastAsia="Verdana" w:hAnsi="Verdana" w:cs="Verdana"/>
          <w:sz w:val="22"/>
          <w:szCs w:val="22"/>
        </w:rPr>
        <w:t>mid-phase admissions and meet with parents explaining the procedures of school attendance.</w:t>
      </w:r>
    </w:p>
    <w:p w:rsidR="00720731" w:rsidRDefault="00D54D9E">
      <w:pPr>
        <w:numPr>
          <w:ilvl w:val="0"/>
          <w:numId w:val="11"/>
        </w:numPr>
        <w:jc w:val="both"/>
        <w:rPr>
          <w:rFonts w:ascii="Verdana" w:eastAsia="Verdana" w:hAnsi="Verdana" w:cs="Verdana"/>
          <w:sz w:val="22"/>
          <w:szCs w:val="22"/>
        </w:rPr>
      </w:pPr>
      <w:r>
        <w:rPr>
          <w:rFonts w:ascii="Verdana" w:eastAsia="Verdana" w:hAnsi="Verdana" w:cs="Verdana"/>
          <w:sz w:val="22"/>
          <w:szCs w:val="22"/>
        </w:rPr>
        <w:t>To collate and prepare weekly school vacancies across all year groups and to liaise with Pupil Services</w:t>
      </w:r>
    </w:p>
    <w:p w:rsidR="00720731" w:rsidRDefault="00720731">
      <w:pPr>
        <w:jc w:val="both"/>
        <w:rPr>
          <w:rFonts w:ascii="Verdana" w:eastAsia="Verdana" w:hAnsi="Verdana" w:cs="Verdana"/>
          <w:b/>
          <w:sz w:val="22"/>
          <w:szCs w:val="22"/>
        </w:rPr>
      </w:pPr>
    </w:p>
    <w:p w:rsidR="00720731" w:rsidRDefault="00720731">
      <w:pPr>
        <w:jc w:val="both"/>
        <w:rPr>
          <w:rFonts w:ascii="Verdana" w:eastAsia="Verdana" w:hAnsi="Verdana" w:cs="Verdana"/>
          <w:b/>
          <w:sz w:val="22"/>
          <w:szCs w:val="22"/>
        </w:rPr>
      </w:pPr>
    </w:p>
    <w:p w:rsidR="00720731" w:rsidRDefault="00D54D9E">
      <w:pPr>
        <w:ind w:left="360"/>
        <w:jc w:val="both"/>
        <w:rPr>
          <w:rFonts w:ascii="Verdana" w:eastAsia="Verdana" w:hAnsi="Verdana" w:cs="Verdana"/>
          <w:b/>
          <w:sz w:val="22"/>
          <w:szCs w:val="22"/>
        </w:rPr>
      </w:pPr>
      <w:r>
        <w:rPr>
          <w:rFonts w:ascii="Verdana" w:eastAsia="Verdana" w:hAnsi="Verdana" w:cs="Verdana"/>
          <w:b/>
          <w:sz w:val="22"/>
          <w:szCs w:val="22"/>
        </w:rPr>
        <w:t>Administration</w:t>
      </w:r>
    </w:p>
    <w:p w:rsidR="00720731" w:rsidRDefault="00720731">
      <w:pPr>
        <w:ind w:left="360"/>
        <w:jc w:val="both"/>
        <w:rPr>
          <w:rFonts w:ascii="Verdana" w:eastAsia="Verdana" w:hAnsi="Verdana" w:cs="Verdana"/>
          <w:b/>
          <w:sz w:val="22"/>
          <w:szCs w:val="22"/>
        </w:rPr>
      </w:pPr>
    </w:p>
    <w:p w:rsidR="00720731" w:rsidRDefault="00D54D9E">
      <w:pPr>
        <w:numPr>
          <w:ilvl w:val="0"/>
          <w:numId w:val="10"/>
        </w:num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color w:val="000000"/>
          <w:sz w:val="22"/>
          <w:szCs w:val="22"/>
        </w:rPr>
        <w:t xml:space="preserve">To be responsible for the recording on SIMs of data relating to pupils admitted or leaving and to manage incoming or outgoing paper files in liaison with the other school as necessary. </w:t>
      </w:r>
    </w:p>
    <w:p w:rsidR="00720731" w:rsidRDefault="00D54D9E">
      <w:pPr>
        <w:numPr>
          <w:ilvl w:val="0"/>
          <w:numId w:val="10"/>
        </w:num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color w:val="000000"/>
          <w:sz w:val="22"/>
          <w:szCs w:val="22"/>
        </w:rPr>
        <w:t>To ensure that electronic CTF files are received from the previous sch</w:t>
      </w:r>
      <w:r>
        <w:rPr>
          <w:rFonts w:ascii="Verdana" w:eastAsia="Verdana" w:hAnsi="Verdana" w:cs="Verdana"/>
          <w:color w:val="000000"/>
          <w:sz w:val="22"/>
          <w:szCs w:val="22"/>
        </w:rPr>
        <w:t>ool for pupils admitted and delivered to receiving schools for pupils leaving the school</w:t>
      </w:r>
    </w:p>
    <w:p w:rsidR="00720731" w:rsidRDefault="00D54D9E">
      <w:pPr>
        <w:numPr>
          <w:ilvl w:val="0"/>
          <w:numId w:val="10"/>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22"/>
          <w:szCs w:val="22"/>
        </w:rPr>
        <w:t>Regularly review the accuracy of children’s details on the system.</w:t>
      </w:r>
    </w:p>
    <w:p w:rsidR="00720731" w:rsidRDefault="00D54D9E">
      <w:pPr>
        <w:numPr>
          <w:ilvl w:val="0"/>
          <w:numId w:val="10"/>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22"/>
          <w:szCs w:val="22"/>
        </w:rPr>
        <w:t>Meet with prospective parents to introduce them and the children to our school.</w:t>
      </w:r>
    </w:p>
    <w:p w:rsidR="00720731" w:rsidRDefault="00D54D9E">
      <w:pPr>
        <w:numPr>
          <w:ilvl w:val="0"/>
          <w:numId w:val="3"/>
        </w:numPr>
        <w:jc w:val="both"/>
        <w:rPr>
          <w:rFonts w:ascii="Verdana" w:eastAsia="Verdana" w:hAnsi="Verdana" w:cs="Verdana"/>
          <w:sz w:val="22"/>
          <w:szCs w:val="22"/>
        </w:rPr>
      </w:pPr>
      <w:r>
        <w:rPr>
          <w:rFonts w:ascii="Verdana" w:eastAsia="Verdana" w:hAnsi="Verdana" w:cs="Verdana"/>
          <w:sz w:val="22"/>
          <w:szCs w:val="22"/>
        </w:rPr>
        <w:t xml:space="preserve">Maintain a thorough </w:t>
      </w:r>
      <w:r>
        <w:rPr>
          <w:rFonts w:ascii="Verdana" w:eastAsia="Verdana" w:hAnsi="Verdana" w:cs="Verdana"/>
          <w:sz w:val="22"/>
          <w:szCs w:val="22"/>
        </w:rPr>
        <w:t>knowledge of SIMS and other attendance IT packages and ensure all manual and computerised records relating to absence and punctuality are completed and kept up to date</w:t>
      </w:r>
    </w:p>
    <w:p w:rsidR="00720731" w:rsidRDefault="00D54D9E">
      <w:pPr>
        <w:numPr>
          <w:ilvl w:val="0"/>
          <w:numId w:val="3"/>
        </w:numPr>
        <w:jc w:val="both"/>
        <w:rPr>
          <w:rFonts w:ascii="Verdana" w:eastAsia="Verdana" w:hAnsi="Verdana" w:cs="Verdana"/>
          <w:sz w:val="22"/>
          <w:szCs w:val="22"/>
        </w:rPr>
      </w:pPr>
      <w:r>
        <w:rPr>
          <w:rFonts w:ascii="Verdana" w:eastAsia="Verdana" w:hAnsi="Verdana" w:cs="Verdana"/>
          <w:sz w:val="22"/>
          <w:szCs w:val="22"/>
        </w:rPr>
        <w:t>Use spreadsheets and IT packages such as Excel.</w:t>
      </w:r>
    </w:p>
    <w:p w:rsidR="00720731" w:rsidRDefault="00D54D9E">
      <w:pPr>
        <w:numPr>
          <w:ilvl w:val="0"/>
          <w:numId w:val="3"/>
        </w:numPr>
        <w:jc w:val="both"/>
        <w:rPr>
          <w:rFonts w:ascii="Verdana" w:eastAsia="Verdana" w:hAnsi="Verdana" w:cs="Verdana"/>
          <w:sz w:val="22"/>
          <w:szCs w:val="22"/>
        </w:rPr>
      </w:pPr>
      <w:r>
        <w:rPr>
          <w:rFonts w:ascii="Verdana" w:eastAsia="Verdana" w:hAnsi="Verdana" w:cs="Verdana"/>
          <w:sz w:val="22"/>
          <w:szCs w:val="22"/>
        </w:rPr>
        <w:t xml:space="preserve">Ability to communicate spreadsheet data </w:t>
      </w:r>
      <w:r>
        <w:rPr>
          <w:rFonts w:ascii="Verdana" w:eastAsia="Verdana" w:hAnsi="Verdana" w:cs="Verdana"/>
          <w:sz w:val="22"/>
          <w:szCs w:val="22"/>
        </w:rPr>
        <w:t>as required</w:t>
      </w:r>
    </w:p>
    <w:p w:rsidR="00720731" w:rsidRDefault="00D54D9E">
      <w:pPr>
        <w:numPr>
          <w:ilvl w:val="0"/>
          <w:numId w:val="3"/>
        </w:numPr>
        <w:jc w:val="both"/>
        <w:rPr>
          <w:rFonts w:ascii="Verdana" w:eastAsia="Verdana" w:hAnsi="Verdana" w:cs="Verdana"/>
          <w:sz w:val="22"/>
          <w:szCs w:val="22"/>
        </w:rPr>
      </w:pPr>
      <w:r>
        <w:rPr>
          <w:rFonts w:ascii="Verdana" w:eastAsia="Verdana" w:hAnsi="Verdana" w:cs="Verdana"/>
          <w:sz w:val="22"/>
          <w:szCs w:val="22"/>
        </w:rPr>
        <w:t>Produce attendance and punctuality reports at least once per month and send letters to parents when absence and/or punctuality thresholds are triggered</w:t>
      </w:r>
    </w:p>
    <w:p w:rsidR="00720731" w:rsidRDefault="00D54D9E">
      <w:pPr>
        <w:numPr>
          <w:ilvl w:val="0"/>
          <w:numId w:val="3"/>
        </w:numPr>
        <w:jc w:val="both"/>
        <w:rPr>
          <w:rFonts w:ascii="Verdana" w:eastAsia="Verdana" w:hAnsi="Verdana" w:cs="Verdana"/>
          <w:sz w:val="22"/>
          <w:szCs w:val="22"/>
        </w:rPr>
      </w:pPr>
      <w:r>
        <w:rPr>
          <w:rFonts w:ascii="Verdana" w:eastAsia="Verdana" w:hAnsi="Verdana" w:cs="Verdana"/>
          <w:sz w:val="22"/>
          <w:szCs w:val="22"/>
        </w:rPr>
        <w:t>Monitor lateness and absence patterns, in particular persistent absences, alerting Deputy He</w:t>
      </w:r>
      <w:r>
        <w:rPr>
          <w:rFonts w:ascii="Verdana" w:eastAsia="Verdana" w:hAnsi="Verdana" w:cs="Verdana"/>
          <w:sz w:val="22"/>
          <w:szCs w:val="22"/>
        </w:rPr>
        <w:t>ad/ SENCO and Attendance Management Officers of concern</w:t>
      </w:r>
    </w:p>
    <w:p w:rsidR="00720731" w:rsidRDefault="00D54D9E">
      <w:pPr>
        <w:numPr>
          <w:ilvl w:val="0"/>
          <w:numId w:val="3"/>
        </w:numPr>
        <w:jc w:val="both"/>
        <w:rPr>
          <w:rFonts w:ascii="Verdana" w:eastAsia="Verdana" w:hAnsi="Verdana" w:cs="Verdana"/>
          <w:sz w:val="22"/>
          <w:szCs w:val="22"/>
        </w:rPr>
      </w:pPr>
      <w:r>
        <w:rPr>
          <w:rFonts w:ascii="Verdana" w:eastAsia="Verdana" w:hAnsi="Verdana" w:cs="Verdana"/>
          <w:sz w:val="22"/>
          <w:szCs w:val="22"/>
        </w:rPr>
        <w:t>Complete all pupil absence returns as required</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Identify families with persistent absence and set up attendance panel meetings, including completion of all necessary paperwork</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To produce letters relating to attendance and punctuality</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Keep records of agreed actions from panel meetings and maintain confidential files regarding pupil attendance and punctuality</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Ensure daily registers are accurate (both am and pm) and updated to show</w:t>
      </w:r>
      <w:r>
        <w:rPr>
          <w:rFonts w:ascii="Verdana" w:eastAsia="Verdana" w:hAnsi="Verdana" w:cs="Verdana"/>
          <w:sz w:val="22"/>
          <w:szCs w:val="22"/>
        </w:rPr>
        <w:t xml:space="preserve"> latecomers</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Maintain a system for children’s leave requests ensuring communication to all concerned.</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Provide general clerical and administrative support related to admissions, attendance and punctuality e.g. photocopying, filing, completing forms, respondi</w:t>
      </w:r>
      <w:r>
        <w:rPr>
          <w:rFonts w:ascii="Verdana" w:eastAsia="Verdana" w:hAnsi="Verdana" w:cs="Verdana"/>
          <w:sz w:val="22"/>
          <w:szCs w:val="22"/>
        </w:rPr>
        <w:t>ng to routine correspondence etc.</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Organise good attendance celebrations and produce termly and annual attendance data Termly celebrations for pupils with 100% attendance.</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To ensure that there is effective communication with the Family Liaison Officer in or</w:t>
      </w:r>
      <w:r>
        <w:rPr>
          <w:rFonts w:ascii="Verdana" w:eastAsia="Verdana" w:hAnsi="Verdana" w:cs="Verdana"/>
          <w:sz w:val="22"/>
          <w:szCs w:val="22"/>
        </w:rPr>
        <w:t>der that follow up responses are timely.</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To produce and maintain a comprehensive sibling list.</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To ensure in year admissions are allocated to a ‘house’ (siblings to be allocated to same house).</w:t>
      </w:r>
    </w:p>
    <w:p w:rsidR="00720731" w:rsidRDefault="00720731">
      <w:pPr>
        <w:jc w:val="both"/>
        <w:rPr>
          <w:rFonts w:ascii="Verdana" w:eastAsia="Verdana" w:hAnsi="Verdana" w:cs="Verdana"/>
          <w:sz w:val="22"/>
          <w:szCs w:val="22"/>
        </w:rPr>
      </w:pPr>
    </w:p>
    <w:p w:rsidR="00720731" w:rsidRDefault="00720731">
      <w:pPr>
        <w:jc w:val="both"/>
        <w:rPr>
          <w:rFonts w:ascii="Verdana" w:eastAsia="Verdana" w:hAnsi="Verdana" w:cs="Verdana"/>
          <w:sz w:val="22"/>
          <w:szCs w:val="22"/>
        </w:rPr>
      </w:pPr>
    </w:p>
    <w:p w:rsidR="00720731" w:rsidRDefault="00720731">
      <w:pPr>
        <w:jc w:val="both"/>
        <w:rPr>
          <w:rFonts w:ascii="Verdana" w:eastAsia="Verdana" w:hAnsi="Verdana" w:cs="Verdana"/>
          <w:sz w:val="22"/>
          <w:szCs w:val="22"/>
        </w:rPr>
      </w:pPr>
    </w:p>
    <w:p w:rsidR="00720731" w:rsidRDefault="00720731">
      <w:pPr>
        <w:jc w:val="both"/>
        <w:rPr>
          <w:rFonts w:ascii="Verdana" w:eastAsia="Verdana" w:hAnsi="Verdana" w:cs="Verdana"/>
          <w:b/>
          <w:sz w:val="22"/>
          <w:szCs w:val="22"/>
        </w:rPr>
      </w:pPr>
    </w:p>
    <w:p w:rsidR="00720731" w:rsidRDefault="00D54D9E">
      <w:pPr>
        <w:ind w:left="360"/>
        <w:jc w:val="both"/>
        <w:rPr>
          <w:rFonts w:ascii="Verdana" w:eastAsia="Verdana" w:hAnsi="Verdana" w:cs="Verdana"/>
          <w:b/>
          <w:sz w:val="22"/>
          <w:szCs w:val="22"/>
        </w:rPr>
      </w:pPr>
      <w:r>
        <w:rPr>
          <w:rFonts w:ascii="Verdana" w:eastAsia="Verdana" w:hAnsi="Verdana" w:cs="Verdana"/>
          <w:b/>
          <w:sz w:val="22"/>
          <w:szCs w:val="22"/>
        </w:rPr>
        <w:lastRenderedPageBreak/>
        <w:t>Working with Families</w:t>
      </w:r>
    </w:p>
    <w:p w:rsidR="00720731" w:rsidRDefault="00720731">
      <w:pPr>
        <w:ind w:left="360"/>
        <w:jc w:val="both"/>
        <w:rPr>
          <w:rFonts w:ascii="Verdana" w:eastAsia="Verdana" w:hAnsi="Verdana" w:cs="Verdana"/>
          <w:b/>
          <w:sz w:val="22"/>
          <w:szCs w:val="22"/>
        </w:rPr>
      </w:pPr>
    </w:p>
    <w:p w:rsidR="00720731" w:rsidRDefault="00D54D9E">
      <w:pPr>
        <w:ind w:left="360"/>
        <w:jc w:val="both"/>
        <w:rPr>
          <w:rFonts w:ascii="Verdana" w:eastAsia="Verdana" w:hAnsi="Verdana" w:cs="Verdana"/>
          <w:sz w:val="22"/>
          <w:szCs w:val="22"/>
        </w:rPr>
      </w:pPr>
      <w:r>
        <w:rPr>
          <w:rFonts w:ascii="Verdana" w:eastAsia="Verdana" w:hAnsi="Verdana" w:cs="Verdana"/>
          <w:sz w:val="22"/>
          <w:szCs w:val="22"/>
        </w:rPr>
        <w:t>Communicate with families on issues of attendance and punctuality through telephone conversations, letters and meetings</w:t>
      </w:r>
    </w:p>
    <w:p w:rsidR="00720731" w:rsidRDefault="00D54D9E">
      <w:pPr>
        <w:numPr>
          <w:ilvl w:val="0"/>
          <w:numId w:val="2"/>
        </w:numPr>
        <w:jc w:val="both"/>
        <w:rPr>
          <w:rFonts w:ascii="Verdana" w:eastAsia="Verdana" w:hAnsi="Verdana" w:cs="Verdana"/>
          <w:sz w:val="22"/>
          <w:szCs w:val="22"/>
        </w:rPr>
      </w:pPr>
      <w:r>
        <w:rPr>
          <w:rFonts w:ascii="Verdana" w:eastAsia="Verdana" w:hAnsi="Verdana" w:cs="Verdana"/>
          <w:sz w:val="22"/>
          <w:szCs w:val="22"/>
        </w:rPr>
        <w:t>Attend ‘panel’ meetings with Deputy Head and/or AMS and families</w:t>
      </w:r>
    </w:p>
    <w:p w:rsidR="00720731" w:rsidRDefault="00D54D9E">
      <w:pPr>
        <w:numPr>
          <w:ilvl w:val="0"/>
          <w:numId w:val="1"/>
        </w:numPr>
        <w:jc w:val="both"/>
        <w:rPr>
          <w:rFonts w:ascii="Verdana" w:eastAsia="Verdana" w:hAnsi="Verdana" w:cs="Verdana"/>
          <w:b/>
          <w:sz w:val="22"/>
          <w:szCs w:val="22"/>
        </w:rPr>
      </w:pPr>
      <w:r>
        <w:rPr>
          <w:rFonts w:ascii="Verdana" w:eastAsia="Verdana" w:hAnsi="Verdana" w:cs="Verdana"/>
          <w:sz w:val="22"/>
          <w:szCs w:val="22"/>
        </w:rPr>
        <w:t>In conjunction with Deputy Head and/or AMS identify and support deliver</w:t>
      </w:r>
      <w:r>
        <w:rPr>
          <w:rFonts w:ascii="Verdana" w:eastAsia="Verdana" w:hAnsi="Verdana" w:cs="Verdana"/>
          <w:sz w:val="22"/>
          <w:szCs w:val="22"/>
        </w:rPr>
        <w:t>y of measures to improve attendance and punctuality (e.g. reward systems, home visits, parenting programmes, workshops with pupils)</w:t>
      </w:r>
    </w:p>
    <w:p w:rsidR="00720731" w:rsidRDefault="00D54D9E">
      <w:pPr>
        <w:numPr>
          <w:ilvl w:val="0"/>
          <w:numId w:val="1"/>
        </w:numPr>
        <w:jc w:val="both"/>
        <w:rPr>
          <w:rFonts w:ascii="Verdana" w:eastAsia="Verdana" w:hAnsi="Verdana" w:cs="Verdana"/>
          <w:b/>
          <w:sz w:val="22"/>
          <w:szCs w:val="22"/>
        </w:rPr>
      </w:pPr>
      <w:r>
        <w:rPr>
          <w:rFonts w:ascii="Verdana" w:eastAsia="Verdana" w:hAnsi="Verdana" w:cs="Verdana"/>
          <w:sz w:val="22"/>
          <w:szCs w:val="22"/>
        </w:rPr>
        <w:t>Refer work with groups of vulnerable pupils with poor attendance to the Family Liaison Officer so that supportive mechanisms</w:t>
      </w:r>
      <w:r>
        <w:rPr>
          <w:rFonts w:ascii="Verdana" w:eastAsia="Verdana" w:hAnsi="Verdana" w:cs="Verdana"/>
          <w:sz w:val="22"/>
          <w:szCs w:val="22"/>
        </w:rPr>
        <w:t xml:space="preserve"> can be put into place. </w:t>
      </w:r>
    </w:p>
    <w:p w:rsidR="00720731" w:rsidRDefault="00720731">
      <w:pPr>
        <w:jc w:val="both"/>
        <w:rPr>
          <w:rFonts w:ascii="Verdana" w:eastAsia="Verdana" w:hAnsi="Verdana" w:cs="Verdana"/>
          <w:sz w:val="22"/>
          <w:szCs w:val="22"/>
        </w:rPr>
      </w:pPr>
    </w:p>
    <w:p w:rsidR="00720731" w:rsidRDefault="00D54D9E">
      <w:pPr>
        <w:jc w:val="both"/>
        <w:rPr>
          <w:rFonts w:ascii="Verdana" w:eastAsia="Verdana" w:hAnsi="Verdana" w:cs="Verdana"/>
          <w:b/>
          <w:sz w:val="22"/>
          <w:szCs w:val="22"/>
        </w:rPr>
      </w:pPr>
      <w:r>
        <w:rPr>
          <w:rFonts w:ascii="Verdana" w:eastAsia="Verdana" w:hAnsi="Verdana" w:cs="Verdana"/>
          <w:b/>
          <w:sz w:val="22"/>
          <w:szCs w:val="22"/>
        </w:rPr>
        <w:t xml:space="preserve">Reception intake (April to September) </w:t>
      </w:r>
    </w:p>
    <w:p w:rsidR="00720731" w:rsidRDefault="00720731">
      <w:pPr>
        <w:jc w:val="both"/>
        <w:rPr>
          <w:rFonts w:ascii="Verdana" w:eastAsia="Verdana" w:hAnsi="Verdana" w:cs="Verdana"/>
          <w:sz w:val="22"/>
          <w:szCs w:val="22"/>
        </w:rPr>
      </w:pPr>
    </w:p>
    <w:p w:rsidR="00720731" w:rsidRDefault="00D54D9E">
      <w:pPr>
        <w:numPr>
          <w:ilvl w:val="0"/>
          <w:numId w:val="7"/>
        </w:numPr>
        <w:jc w:val="both"/>
        <w:rPr>
          <w:rFonts w:ascii="Verdana" w:eastAsia="Verdana" w:hAnsi="Verdana" w:cs="Verdana"/>
          <w:sz w:val="22"/>
          <w:szCs w:val="22"/>
        </w:rPr>
      </w:pPr>
      <w:r>
        <w:rPr>
          <w:rFonts w:ascii="Verdana" w:eastAsia="Verdana" w:hAnsi="Verdana" w:cs="Verdana"/>
          <w:sz w:val="22"/>
          <w:szCs w:val="22"/>
        </w:rPr>
        <w:t>Communicate with Newham regarding admission list, sharing with relevant school staff</w:t>
      </w:r>
    </w:p>
    <w:p w:rsidR="00720731" w:rsidRDefault="00D54D9E">
      <w:pPr>
        <w:numPr>
          <w:ilvl w:val="0"/>
          <w:numId w:val="7"/>
        </w:numPr>
        <w:jc w:val="both"/>
        <w:rPr>
          <w:rFonts w:ascii="Verdana" w:eastAsia="Verdana" w:hAnsi="Verdana" w:cs="Verdana"/>
          <w:sz w:val="22"/>
          <w:szCs w:val="22"/>
        </w:rPr>
      </w:pPr>
      <w:r>
        <w:rPr>
          <w:rFonts w:ascii="Verdana" w:eastAsia="Verdana" w:hAnsi="Verdana" w:cs="Verdana"/>
          <w:sz w:val="22"/>
          <w:szCs w:val="22"/>
        </w:rPr>
        <w:t>Liaise with EYFS Leader regarding the annual effective transition plan and undertake the relevant parts i</w:t>
      </w:r>
      <w:r>
        <w:rPr>
          <w:rFonts w:ascii="Verdana" w:eastAsia="Verdana" w:hAnsi="Verdana" w:cs="Verdana"/>
          <w:sz w:val="22"/>
          <w:szCs w:val="22"/>
        </w:rPr>
        <w:t>n a timely manner</w:t>
      </w:r>
    </w:p>
    <w:p w:rsidR="00720731" w:rsidRDefault="00D54D9E">
      <w:pPr>
        <w:numPr>
          <w:ilvl w:val="0"/>
          <w:numId w:val="7"/>
        </w:numPr>
        <w:jc w:val="both"/>
        <w:rPr>
          <w:rFonts w:ascii="Verdana" w:eastAsia="Verdana" w:hAnsi="Verdana" w:cs="Verdana"/>
          <w:sz w:val="22"/>
          <w:szCs w:val="22"/>
        </w:rPr>
      </w:pPr>
      <w:r>
        <w:rPr>
          <w:rFonts w:ascii="Verdana" w:eastAsia="Verdana" w:hAnsi="Verdana" w:cs="Verdana"/>
          <w:sz w:val="22"/>
          <w:szCs w:val="22"/>
        </w:rPr>
        <w:t>Plan and carry out home visits before Reception children start with relevant Reception staff</w:t>
      </w:r>
    </w:p>
    <w:p w:rsidR="00720731" w:rsidRDefault="00D54D9E">
      <w:pPr>
        <w:numPr>
          <w:ilvl w:val="0"/>
          <w:numId w:val="7"/>
        </w:numPr>
        <w:jc w:val="both"/>
        <w:rPr>
          <w:rFonts w:ascii="Verdana" w:eastAsia="Verdana" w:hAnsi="Verdana" w:cs="Verdana"/>
          <w:sz w:val="22"/>
          <w:szCs w:val="22"/>
        </w:rPr>
      </w:pPr>
      <w:r>
        <w:rPr>
          <w:rFonts w:ascii="Verdana" w:eastAsia="Verdana" w:hAnsi="Verdana" w:cs="Verdana"/>
          <w:sz w:val="22"/>
          <w:szCs w:val="22"/>
        </w:rPr>
        <w:t>Add children to SIMS ready for September start.</w:t>
      </w:r>
    </w:p>
    <w:p w:rsidR="00720731" w:rsidRDefault="00D54D9E" w:rsidP="000F4F45">
      <w:pPr>
        <w:numPr>
          <w:ilvl w:val="0"/>
          <w:numId w:val="7"/>
        </w:numPr>
        <w:jc w:val="both"/>
        <w:rPr>
          <w:rFonts w:ascii="Verdana" w:eastAsia="Verdana" w:hAnsi="Verdana" w:cs="Verdana"/>
          <w:sz w:val="22"/>
          <w:szCs w:val="22"/>
        </w:rPr>
      </w:pPr>
      <w:r>
        <w:rPr>
          <w:rFonts w:ascii="Verdana" w:eastAsia="Verdana" w:hAnsi="Verdana" w:cs="Verdana"/>
          <w:sz w:val="22"/>
          <w:szCs w:val="22"/>
        </w:rPr>
        <w:t>Manage the Reception admissions email account (April-Sept</w:t>
      </w:r>
      <w:r w:rsidR="000F4F45">
        <w:rPr>
          <w:rFonts w:ascii="Verdana" w:eastAsia="Verdana" w:hAnsi="Verdana" w:cs="Verdana"/>
          <w:sz w:val="22"/>
          <w:szCs w:val="22"/>
        </w:rPr>
        <w:t>) -</w:t>
      </w:r>
      <w:r>
        <w:rPr>
          <w:rFonts w:ascii="Verdana" w:eastAsia="Verdana" w:hAnsi="Verdana" w:cs="Verdana"/>
          <w:sz w:val="22"/>
          <w:szCs w:val="22"/>
        </w:rPr>
        <w:t xml:space="preserve"> for questions and queries.</w:t>
      </w:r>
    </w:p>
    <w:p w:rsidR="000F4F45" w:rsidRPr="000F4F45" w:rsidRDefault="000F4F45" w:rsidP="000F4F45">
      <w:pPr>
        <w:ind w:left="720"/>
        <w:jc w:val="both"/>
        <w:rPr>
          <w:rFonts w:ascii="Verdana" w:eastAsia="Verdana" w:hAnsi="Verdana" w:cs="Verdana"/>
          <w:sz w:val="22"/>
          <w:szCs w:val="22"/>
        </w:rPr>
      </w:pPr>
    </w:p>
    <w:p w:rsidR="00720731" w:rsidRDefault="00D54D9E">
      <w:pPr>
        <w:spacing w:after="200" w:line="276" w:lineRule="auto"/>
        <w:jc w:val="both"/>
        <w:rPr>
          <w:rFonts w:ascii="Verdana" w:eastAsia="Verdana" w:hAnsi="Verdana" w:cs="Verdana"/>
          <w:b/>
          <w:sz w:val="22"/>
          <w:szCs w:val="22"/>
        </w:rPr>
      </w:pPr>
      <w:r>
        <w:rPr>
          <w:rFonts w:ascii="Verdana" w:eastAsia="Verdana" w:hAnsi="Verdana" w:cs="Verdana"/>
          <w:b/>
          <w:sz w:val="22"/>
          <w:szCs w:val="22"/>
        </w:rPr>
        <w:t xml:space="preserve">Year 6 </w:t>
      </w:r>
      <w:r>
        <w:rPr>
          <w:rFonts w:ascii="Verdana" w:eastAsia="Verdana" w:hAnsi="Verdana" w:cs="Verdana"/>
          <w:b/>
          <w:sz w:val="22"/>
          <w:szCs w:val="22"/>
        </w:rPr>
        <w:t>Leavers (July)</w:t>
      </w:r>
    </w:p>
    <w:p w:rsidR="00720731" w:rsidRDefault="00D54D9E">
      <w:pPr>
        <w:numPr>
          <w:ilvl w:val="0"/>
          <w:numId w:val="5"/>
        </w:numPr>
        <w:jc w:val="both"/>
        <w:rPr>
          <w:rFonts w:ascii="Verdana" w:eastAsia="Verdana" w:hAnsi="Verdana" w:cs="Verdana"/>
          <w:sz w:val="22"/>
          <w:szCs w:val="22"/>
        </w:rPr>
      </w:pPr>
      <w:r>
        <w:rPr>
          <w:rFonts w:ascii="Verdana" w:eastAsia="Verdana" w:hAnsi="Verdana" w:cs="Verdana"/>
          <w:sz w:val="22"/>
          <w:szCs w:val="22"/>
        </w:rPr>
        <w:t>Take children off SIMS/transferring to new school</w:t>
      </w:r>
    </w:p>
    <w:p w:rsidR="00720731" w:rsidRDefault="00D54D9E">
      <w:pPr>
        <w:numPr>
          <w:ilvl w:val="0"/>
          <w:numId w:val="5"/>
        </w:numPr>
        <w:jc w:val="both"/>
        <w:rPr>
          <w:rFonts w:ascii="Verdana" w:eastAsia="Verdana" w:hAnsi="Verdana" w:cs="Verdana"/>
          <w:sz w:val="22"/>
          <w:szCs w:val="22"/>
        </w:rPr>
      </w:pPr>
      <w:r>
        <w:rPr>
          <w:rFonts w:ascii="Verdana" w:eastAsia="Verdana" w:hAnsi="Verdana" w:cs="Verdana"/>
          <w:sz w:val="22"/>
          <w:szCs w:val="22"/>
        </w:rPr>
        <w:t>Send CTF and paper files</w:t>
      </w:r>
    </w:p>
    <w:p w:rsidR="00720731" w:rsidRDefault="00D54D9E" w:rsidP="000F4F45">
      <w:pPr>
        <w:numPr>
          <w:ilvl w:val="0"/>
          <w:numId w:val="5"/>
        </w:numPr>
        <w:jc w:val="both"/>
        <w:rPr>
          <w:rFonts w:ascii="Verdana" w:eastAsia="Verdana" w:hAnsi="Verdana" w:cs="Verdana"/>
          <w:sz w:val="22"/>
          <w:szCs w:val="22"/>
        </w:rPr>
      </w:pPr>
      <w:r>
        <w:rPr>
          <w:rFonts w:ascii="Verdana" w:eastAsia="Verdana" w:hAnsi="Verdana" w:cs="Verdana"/>
          <w:sz w:val="22"/>
          <w:szCs w:val="22"/>
        </w:rPr>
        <w:t>Call homes in September of the child starting Y7 to ensure all is well and offer support where required.</w:t>
      </w:r>
    </w:p>
    <w:p w:rsidR="000F4F45" w:rsidRPr="000F4F45" w:rsidRDefault="000F4F45" w:rsidP="000F4F45">
      <w:pPr>
        <w:ind w:left="720"/>
        <w:jc w:val="both"/>
        <w:rPr>
          <w:rFonts w:ascii="Verdana" w:eastAsia="Verdana" w:hAnsi="Verdana" w:cs="Verdana"/>
          <w:sz w:val="22"/>
          <w:szCs w:val="22"/>
        </w:rPr>
      </w:pPr>
    </w:p>
    <w:p w:rsidR="00720731" w:rsidRDefault="00D54D9E">
      <w:pPr>
        <w:spacing w:after="200" w:line="276" w:lineRule="auto"/>
        <w:jc w:val="both"/>
        <w:rPr>
          <w:rFonts w:ascii="Verdana" w:eastAsia="Verdana" w:hAnsi="Verdana" w:cs="Verdana"/>
          <w:b/>
          <w:sz w:val="22"/>
          <w:szCs w:val="22"/>
        </w:rPr>
      </w:pPr>
      <w:r>
        <w:rPr>
          <w:rFonts w:ascii="Verdana" w:eastAsia="Verdana" w:hAnsi="Verdana" w:cs="Verdana"/>
          <w:b/>
          <w:sz w:val="22"/>
          <w:szCs w:val="22"/>
        </w:rPr>
        <w:t>Nursery</w:t>
      </w:r>
    </w:p>
    <w:p w:rsidR="00720731" w:rsidRDefault="00D54D9E">
      <w:pPr>
        <w:numPr>
          <w:ilvl w:val="0"/>
          <w:numId w:val="6"/>
        </w:numPr>
        <w:jc w:val="both"/>
        <w:rPr>
          <w:rFonts w:ascii="Verdana" w:eastAsia="Verdana" w:hAnsi="Verdana" w:cs="Verdana"/>
          <w:sz w:val="22"/>
          <w:szCs w:val="22"/>
        </w:rPr>
      </w:pPr>
      <w:r>
        <w:rPr>
          <w:rFonts w:ascii="Verdana" w:eastAsia="Verdana" w:hAnsi="Verdana" w:cs="Verdana"/>
          <w:sz w:val="22"/>
          <w:szCs w:val="22"/>
        </w:rPr>
        <w:t>Weekly admissions/parents signing up for Nursery places</w:t>
      </w:r>
    </w:p>
    <w:p w:rsidR="00720731" w:rsidRDefault="00D54D9E">
      <w:pPr>
        <w:numPr>
          <w:ilvl w:val="0"/>
          <w:numId w:val="6"/>
        </w:numPr>
        <w:jc w:val="both"/>
        <w:rPr>
          <w:rFonts w:ascii="Verdana" w:eastAsia="Verdana" w:hAnsi="Verdana" w:cs="Verdana"/>
          <w:sz w:val="22"/>
          <w:szCs w:val="22"/>
        </w:rPr>
      </w:pPr>
      <w:r>
        <w:rPr>
          <w:rFonts w:ascii="Verdana" w:eastAsia="Verdana" w:hAnsi="Verdana" w:cs="Verdana"/>
          <w:sz w:val="22"/>
          <w:szCs w:val="22"/>
        </w:rPr>
        <w:t>Manage the Nursery (All Year) admissions’ email account, responding where admission paperwork is needed and liaising with the EY’s lead with regards to these admissions.</w:t>
      </w:r>
    </w:p>
    <w:p w:rsidR="00720731" w:rsidRDefault="00D54D9E">
      <w:pPr>
        <w:numPr>
          <w:ilvl w:val="0"/>
          <w:numId w:val="6"/>
        </w:numPr>
        <w:jc w:val="both"/>
        <w:rPr>
          <w:rFonts w:ascii="Verdana" w:eastAsia="Verdana" w:hAnsi="Verdana" w:cs="Verdana"/>
          <w:sz w:val="22"/>
          <w:szCs w:val="22"/>
        </w:rPr>
      </w:pPr>
      <w:r>
        <w:rPr>
          <w:rFonts w:ascii="Verdana" w:eastAsia="Verdana" w:hAnsi="Verdana" w:cs="Verdana"/>
          <w:sz w:val="22"/>
          <w:szCs w:val="22"/>
        </w:rPr>
        <w:t>Arrange timings for families t</w:t>
      </w:r>
      <w:r>
        <w:rPr>
          <w:rFonts w:ascii="Verdana" w:eastAsia="Verdana" w:hAnsi="Verdana" w:cs="Verdana"/>
          <w:sz w:val="22"/>
          <w:szCs w:val="22"/>
        </w:rPr>
        <w:t xml:space="preserve">o view LP prior to admission, liaise with nursery teacher/EYFS lead for appropriate times. </w:t>
      </w:r>
    </w:p>
    <w:p w:rsidR="00720731" w:rsidRDefault="00D54D9E">
      <w:pPr>
        <w:numPr>
          <w:ilvl w:val="0"/>
          <w:numId w:val="6"/>
        </w:numPr>
        <w:jc w:val="both"/>
        <w:rPr>
          <w:rFonts w:ascii="Verdana" w:eastAsia="Verdana" w:hAnsi="Verdana" w:cs="Verdana"/>
          <w:sz w:val="22"/>
          <w:szCs w:val="22"/>
        </w:rPr>
      </w:pPr>
      <w:r>
        <w:rPr>
          <w:rFonts w:ascii="Verdana" w:eastAsia="Verdana" w:hAnsi="Verdana" w:cs="Verdana"/>
          <w:sz w:val="22"/>
          <w:szCs w:val="22"/>
        </w:rPr>
        <w:t>Keep track of nursery admission spaces using the admissions spreadsheet, accounting for how many morning, afternoon and full day spaces are available.</w:t>
      </w:r>
    </w:p>
    <w:p w:rsidR="00720731" w:rsidRDefault="00D54D9E">
      <w:pPr>
        <w:numPr>
          <w:ilvl w:val="0"/>
          <w:numId w:val="6"/>
        </w:numPr>
        <w:jc w:val="both"/>
        <w:rPr>
          <w:rFonts w:ascii="Verdana" w:eastAsia="Verdana" w:hAnsi="Verdana" w:cs="Verdana"/>
          <w:sz w:val="22"/>
          <w:szCs w:val="22"/>
        </w:rPr>
      </w:pPr>
      <w:r>
        <w:rPr>
          <w:rFonts w:ascii="Verdana" w:eastAsia="Verdana" w:hAnsi="Verdana" w:cs="Verdana"/>
          <w:sz w:val="22"/>
          <w:szCs w:val="22"/>
        </w:rPr>
        <w:t>Make phone ca</w:t>
      </w:r>
      <w:r>
        <w:rPr>
          <w:rFonts w:ascii="Verdana" w:eastAsia="Verdana" w:hAnsi="Verdana" w:cs="Verdana"/>
          <w:sz w:val="22"/>
          <w:szCs w:val="22"/>
        </w:rPr>
        <w:t>lls to nursery families on the waiting list about upcoming spaces and calls to families with new starters ready for each term (Sept/Jan/April). Sending letters/info packs for these admissions.</w:t>
      </w:r>
    </w:p>
    <w:p w:rsidR="00720731" w:rsidRDefault="00D54D9E">
      <w:pPr>
        <w:numPr>
          <w:ilvl w:val="0"/>
          <w:numId w:val="6"/>
        </w:numPr>
        <w:jc w:val="both"/>
        <w:rPr>
          <w:rFonts w:ascii="Verdana" w:eastAsia="Verdana" w:hAnsi="Verdana" w:cs="Verdana"/>
          <w:sz w:val="22"/>
          <w:szCs w:val="22"/>
        </w:rPr>
      </w:pPr>
      <w:r>
        <w:rPr>
          <w:rFonts w:ascii="Verdana" w:eastAsia="Verdana" w:hAnsi="Verdana" w:cs="Verdana"/>
          <w:sz w:val="22"/>
          <w:szCs w:val="22"/>
        </w:rPr>
        <w:t>Update provider portal termly/30 hour codes</w:t>
      </w:r>
    </w:p>
    <w:p w:rsidR="00720731" w:rsidRDefault="00D54D9E">
      <w:pPr>
        <w:numPr>
          <w:ilvl w:val="0"/>
          <w:numId w:val="6"/>
        </w:numPr>
        <w:jc w:val="both"/>
        <w:rPr>
          <w:rFonts w:ascii="Verdana" w:eastAsia="Verdana" w:hAnsi="Verdana" w:cs="Verdana"/>
          <w:sz w:val="22"/>
          <w:szCs w:val="22"/>
        </w:rPr>
      </w:pPr>
      <w:r>
        <w:rPr>
          <w:rFonts w:ascii="Verdana" w:eastAsia="Verdana" w:hAnsi="Verdana" w:cs="Verdana"/>
          <w:sz w:val="22"/>
          <w:szCs w:val="22"/>
        </w:rPr>
        <w:lastRenderedPageBreak/>
        <w:t>Maintain update and</w:t>
      </w:r>
      <w:r>
        <w:rPr>
          <w:rFonts w:ascii="Verdana" w:eastAsia="Verdana" w:hAnsi="Verdana" w:cs="Verdana"/>
          <w:sz w:val="22"/>
          <w:szCs w:val="22"/>
        </w:rPr>
        <w:t xml:space="preserve"> accurate information on SIMS</w:t>
      </w:r>
    </w:p>
    <w:p w:rsidR="00720731" w:rsidRDefault="00720731">
      <w:pPr>
        <w:jc w:val="both"/>
        <w:rPr>
          <w:rFonts w:ascii="Verdana" w:eastAsia="Verdana" w:hAnsi="Verdana" w:cs="Verdana"/>
          <w:sz w:val="22"/>
          <w:szCs w:val="22"/>
        </w:rPr>
      </w:pPr>
    </w:p>
    <w:p w:rsidR="00720731" w:rsidRDefault="00720731">
      <w:pPr>
        <w:jc w:val="both"/>
        <w:rPr>
          <w:rFonts w:ascii="Verdana" w:eastAsia="Verdana" w:hAnsi="Verdana" w:cs="Verdana"/>
          <w:sz w:val="22"/>
          <w:szCs w:val="22"/>
        </w:rPr>
      </w:pPr>
    </w:p>
    <w:p w:rsidR="00720731" w:rsidRDefault="00D54D9E">
      <w:pPr>
        <w:jc w:val="both"/>
        <w:rPr>
          <w:rFonts w:ascii="Verdana" w:eastAsia="Verdana" w:hAnsi="Verdana" w:cs="Verdana"/>
          <w:b/>
          <w:sz w:val="22"/>
          <w:szCs w:val="22"/>
        </w:rPr>
      </w:pPr>
      <w:r>
        <w:rPr>
          <w:rFonts w:ascii="Verdana" w:eastAsia="Verdana" w:hAnsi="Verdana" w:cs="Verdana"/>
          <w:b/>
          <w:sz w:val="22"/>
          <w:szCs w:val="22"/>
        </w:rPr>
        <w:t>Other transition points</w:t>
      </w:r>
    </w:p>
    <w:p w:rsidR="00720731" w:rsidRDefault="00720731">
      <w:pPr>
        <w:jc w:val="both"/>
        <w:rPr>
          <w:rFonts w:ascii="Verdana" w:eastAsia="Verdana" w:hAnsi="Verdana" w:cs="Verdana"/>
          <w:b/>
          <w:sz w:val="22"/>
          <w:szCs w:val="22"/>
        </w:rPr>
      </w:pPr>
    </w:p>
    <w:p w:rsidR="000F4F45" w:rsidRDefault="000F4F45" w:rsidP="000F4F45">
      <w:pPr>
        <w:ind w:left="360"/>
        <w:jc w:val="both"/>
        <w:rPr>
          <w:rFonts w:ascii="Verdana" w:eastAsia="Verdana" w:hAnsi="Verdana" w:cs="Verdana"/>
          <w:sz w:val="22"/>
          <w:szCs w:val="22"/>
        </w:rPr>
      </w:pPr>
    </w:p>
    <w:p w:rsidR="000F4F45" w:rsidRDefault="000F4F45" w:rsidP="000F4F45">
      <w:pPr>
        <w:ind w:left="360"/>
        <w:jc w:val="both"/>
        <w:rPr>
          <w:rFonts w:ascii="Verdana" w:eastAsia="Verdana" w:hAnsi="Verdana" w:cs="Verdana"/>
          <w:sz w:val="22"/>
          <w:szCs w:val="22"/>
        </w:rPr>
      </w:pPr>
    </w:p>
    <w:p w:rsidR="000F4F45" w:rsidRDefault="000F4F45" w:rsidP="000F4F45">
      <w:pPr>
        <w:ind w:left="360"/>
        <w:jc w:val="both"/>
        <w:rPr>
          <w:rFonts w:ascii="Verdana" w:eastAsia="Verdana" w:hAnsi="Verdana" w:cs="Verdana"/>
          <w:sz w:val="22"/>
          <w:szCs w:val="22"/>
        </w:rPr>
      </w:pPr>
    </w:p>
    <w:p w:rsidR="00720731" w:rsidRPr="000F4F45" w:rsidRDefault="00D54D9E" w:rsidP="000F4F45">
      <w:pPr>
        <w:ind w:left="720"/>
        <w:jc w:val="both"/>
        <w:rPr>
          <w:rFonts w:ascii="Verdana" w:eastAsia="Verdana" w:hAnsi="Verdana" w:cs="Verdana"/>
          <w:sz w:val="22"/>
          <w:szCs w:val="22"/>
        </w:rPr>
      </w:pPr>
      <w:r w:rsidRPr="000F4F45">
        <w:rPr>
          <w:rFonts w:ascii="Verdana" w:eastAsia="Verdana" w:hAnsi="Verdana" w:cs="Verdana"/>
          <w:sz w:val="22"/>
          <w:szCs w:val="22"/>
        </w:rPr>
        <w:t>Oversee best practice at every key transition point in terms of communication to parents N-YR, YR - Y1, Y2-Y3 and Y6 departure</w:t>
      </w:r>
    </w:p>
    <w:p w:rsidR="00720731" w:rsidRPr="000F4F45" w:rsidRDefault="00D54D9E" w:rsidP="000F4F45">
      <w:pPr>
        <w:numPr>
          <w:ilvl w:val="0"/>
          <w:numId w:val="8"/>
        </w:numPr>
        <w:jc w:val="both"/>
        <w:rPr>
          <w:rFonts w:ascii="Verdana" w:eastAsia="Verdana" w:hAnsi="Verdana" w:cs="Verdana"/>
          <w:sz w:val="22"/>
          <w:szCs w:val="22"/>
        </w:rPr>
      </w:pPr>
      <w:r>
        <w:rPr>
          <w:rFonts w:ascii="Verdana" w:eastAsia="Verdana" w:hAnsi="Verdana" w:cs="Verdana"/>
          <w:sz w:val="22"/>
          <w:szCs w:val="22"/>
        </w:rPr>
        <w:t>S</w:t>
      </w:r>
      <w:r>
        <w:rPr>
          <w:rFonts w:ascii="Verdana" w:eastAsia="Verdana" w:hAnsi="Verdana" w:cs="Verdana"/>
          <w:sz w:val="22"/>
          <w:szCs w:val="22"/>
        </w:rPr>
        <w:t>upport families with the secondary school application process</w:t>
      </w:r>
    </w:p>
    <w:p w:rsidR="00720731" w:rsidRDefault="00720731">
      <w:pPr>
        <w:jc w:val="both"/>
        <w:rPr>
          <w:rFonts w:ascii="Verdana" w:eastAsia="Verdana" w:hAnsi="Verdana" w:cs="Verdana"/>
          <w:sz w:val="22"/>
          <w:szCs w:val="22"/>
        </w:rPr>
      </w:pPr>
    </w:p>
    <w:p w:rsidR="00720731" w:rsidRDefault="00D54D9E">
      <w:pPr>
        <w:pBdr>
          <w:top w:val="nil"/>
          <w:left w:val="nil"/>
          <w:bottom w:val="nil"/>
          <w:right w:val="nil"/>
          <w:between w:val="nil"/>
        </w:pBdr>
        <w:ind w:left="360"/>
        <w:jc w:val="both"/>
        <w:rPr>
          <w:rFonts w:ascii="Verdana" w:eastAsia="Verdana" w:hAnsi="Verdana" w:cs="Verdana"/>
          <w:b/>
          <w:color w:val="000000"/>
          <w:sz w:val="22"/>
          <w:szCs w:val="22"/>
        </w:rPr>
      </w:pPr>
      <w:r>
        <w:rPr>
          <w:rFonts w:ascii="Verdana" w:eastAsia="Verdana" w:hAnsi="Verdana" w:cs="Verdana"/>
          <w:b/>
          <w:color w:val="000000"/>
          <w:sz w:val="22"/>
          <w:szCs w:val="22"/>
        </w:rPr>
        <w:t>Personnel</w:t>
      </w:r>
    </w:p>
    <w:p w:rsidR="00720731" w:rsidRDefault="00720731">
      <w:pPr>
        <w:jc w:val="both"/>
        <w:rPr>
          <w:rFonts w:ascii="Verdana" w:eastAsia="Verdana" w:hAnsi="Verdana" w:cs="Verdana"/>
          <w:b/>
          <w:sz w:val="22"/>
          <w:szCs w:val="22"/>
        </w:rPr>
      </w:pPr>
    </w:p>
    <w:p w:rsidR="00720731" w:rsidRDefault="00D54D9E">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To manage the new staff induction process.</w:t>
      </w:r>
    </w:p>
    <w:p w:rsidR="00720731" w:rsidRDefault="00D54D9E">
      <w:pPr>
        <w:numPr>
          <w:ilvl w:val="0"/>
          <w:numId w:val="4"/>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22"/>
          <w:szCs w:val="22"/>
        </w:rPr>
        <w:t>To maintain and update SIMS staff personnel records, relating to personal details.</w:t>
      </w:r>
    </w:p>
    <w:p w:rsidR="00720731" w:rsidRDefault="00D54D9E">
      <w:pPr>
        <w:numPr>
          <w:ilvl w:val="0"/>
          <w:numId w:val="4"/>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22"/>
          <w:szCs w:val="22"/>
        </w:rPr>
        <w:t>To regularly review the accuracy of staff personal details on the system.</w:t>
      </w:r>
    </w:p>
    <w:p w:rsidR="00720731" w:rsidRDefault="00D54D9E">
      <w:pPr>
        <w:numPr>
          <w:ilvl w:val="0"/>
          <w:numId w:val="4"/>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22"/>
          <w:szCs w:val="22"/>
        </w:rPr>
        <w:t>To enter newly recruited staff details onto t</w:t>
      </w:r>
      <w:r>
        <w:rPr>
          <w:rFonts w:ascii="Verdana" w:eastAsia="Verdana" w:hAnsi="Verdana" w:cs="Verdana"/>
          <w:color w:val="000000"/>
          <w:sz w:val="22"/>
          <w:szCs w:val="22"/>
        </w:rPr>
        <w:t>he SIMs system.</w:t>
      </w:r>
    </w:p>
    <w:p w:rsidR="00720731" w:rsidRDefault="00D54D9E">
      <w:pPr>
        <w:numPr>
          <w:ilvl w:val="0"/>
          <w:numId w:val="4"/>
        </w:numPr>
        <w:jc w:val="both"/>
        <w:rPr>
          <w:rFonts w:ascii="Verdana" w:eastAsia="Verdana" w:hAnsi="Verdana" w:cs="Verdana"/>
          <w:sz w:val="22"/>
          <w:szCs w:val="22"/>
        </w:rPr>
      </w:pPr>
      <w:r>
        <w:rPr>
          <w:rFonts w:ascii="Verdana" w:eastAsia="Verdana" w:hAnsi="Verdana" w:cs="Verdana"/>
          <w:sz w:val="22"/>
          <w:szCs w:val="22"/>
        </w:rPr>
        <w:t>To produce staff absence reports and provide the necessary data to inform trigger meetings.</w:t>
      </w:r>
    </w:p>
    <w:p w:rsidR="00720731" w:rsidRDefault="00D54D9E">
      <w:pPr>
        <w:numPr>
          <w:ilvl w:val="0"/>
          <w:numId w:val="4"/>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22"/>
          <w:szCs w:val="22"/>
        </w:rPr>
        <w:t>To collate and prepare accurate staff weekly absence sheets for the Head Teacher’s signature</w:t>
      </w:r>
    </w:p>
    <w:p w:rsidR="00720731" w:rsidRDefault="00D54D9E">
      <w:pPr>
        <w:numPr>
          <w:ilvl w:val="0"/>
          <w:numId w:val="4"/>
        </w:numPr>
        <w:jc w:val="both"/>
        <w:rPr>
          <w:rFonts w:ascii="Verdana" w:eastAsia="Verdana" w:hAnsi="Verdana" w:cs="Verdana"/>
          <w:sz w:val="22"/>
          <w:szCs w:val="22"/>
        </w:rPr>
      </w:pPr>
      <w:r>
        <w:rPr>
          <w:rFonts w:ascii="Verdana" w:eastAsia="Verdana" w:hAnsi="Verdana" w:cs="Verdana"/>
          <w:sz w:val="22"/>
          <w:szCs w:val="22"/>
        </w:rPr>
        <w:t>To monitor and report to DHT when staff sickness trigge</w:t>
      </w:r>
      <w:r>
        <w:rPr>
          <w:rFonts w:ascii="Verdana" w:eastAsia="Verdana" w:hAnsi="Verdana" w:cs="Verdana"/>
          <w:sz w:val="22"/>
          <w:szCs w:val="22"/>
        </w:rPr>
        <w:t>rs have been met.</w:t>
      </w:r>
    </w:p>
    <w:p w:rsidR="00720731" w:rsidRDefault="00D54D9E">
      <w:pPr>
        <w:numPr>
          <w:ilvl w:val="0"/>
          <w:numId w:val="4"/>
        </w:numPr>
        <w:jc w:val="both"/>
        <w:rPr>
          <w:rFonts w:ascii="Verdana" w:eastAsia="Verdana" w:hAnsi="Verdana" w:cs="Verdana"/>
          <w:sz w:val="22"/>
          <w:szCs w:val="22"/>
        </w:rPr>
      </w:pPr>
      <w:r>
        <w:rPr>
          <w:rFonts w:ascii="Verdana" w:eastAsia="Verdana" w:hAnsi="Verdana" w:cs="Verdana"/>
          <w:sz w:val="22"/>
          <w:szCs w:val="22"/>
        </w:rPr>
        <w:t>To prepare paperwork for staff sickness absence meetings.</w:t>
      </w:r>
    </w:p>
    <w:p w:rsidR="00720731" w:rsidRDefault="00D54D9E">
      <w:pPr>
        <w:numPr>
          <w:ilvl w:val="0"/>
          <w:numId w:val="4"/>
        </w:numPr>
        <w:jc w:val="both"/>
        <w:rPr>
          <w:rFonts w:ascii="Verdana" w:eastAsia="Verdana" w:hAnsi="Verdana" w:cs="Verdana"/>
          <w:sz w:val="22"/>
          <w:szCs w:val="22"/>
        </w:rPr>
      </w:pPr>
      <w:r>
        <w:rPr>
          <w:rFonts w:ascii="Verdana" w:eastAsia="Verdana" w:hAnsi="Verdana" w:cs="Verdana"/>
          <w:sz w:val="22"/>
          <w:szCs w:val="22"/>
        </w:rPr>
        <w:t>To maintain a staff absence spreadsheet and advise NPW on a monthly basis.</w:t>
      </w:r>
    </w:p>
    <w:p w:rsidR="00720731" w:rsidRDefault="00720731">
      <w:pPr>
        <w:pBdr>
          <w:top w:val="nil"/>
          <w:left w:val="nil"/>
          <w:bottom w:val="nil"/>
          <w:right w:val="nil"/>
          <w:between w:val="nil"/>
        </w:pBdr>
        <w:rPr>
          <w:rFonts w:ascii="Verdana" w:eastAsia="Verdana" w:hAnsi="Verdana" w:cs="Verdana"/>
          <w:color w:val="000000"/>
        </w:rPr>
      </w:pPr>
    </w:p>
    <w:p w:rsidR="00720731" w:rsidRDefault="00720731">
      <w:pPr>
        <w:jc w:val="both"/>
        <w:rPr>
          <w:rFonts w:ascii="Verdana" w:eastAsia="Verdana" w:hAnsi="Verdana" w:cs="Verdana"/>
          <w:b/>
          <w:sz w:val="22"/>
          <w:szCs w:val="22"/>
        </w:rPr>
      </w:pPr>
    </w:p>
    <w:p w:rsidR="00720731" w:rsidRDefault="00D54D9E">
      <w:pPr>
        <w:pBdr>
          <w:top w:val="nil"/>
          <w:left w:val="nil"/>
          <w:bottom w:val="nil"/>
          <w:right w:val="nil"/>
          <w:between w:val="nil"/>
        </w:pBdr>
        <w:ind w:left="360"/>
        <w:jc w:val="both"/>
        <w:rPr>
          <w:rFonts w:ascii="Verdana" w:eastAsia="Verdana" w:hAnsi="Verdana" w:cs="Verdana"/>
          <w:b/>
          <w:color w:val="000000"/>
          <w:sz w:val="22"/>
          <w:szCs w:val="22"/>
        </w:rPr>
      </w:pPr>
      <w:r>
        <w:rPr>
          <w:rFonts w:ascii="Verdana" w:eastAsia="Verdana" w:hAnsi="Verdana" w:cs="Verdana"/>
          <w:b/>
          <w:color w:val="000000"/>
          <w:sz w:val="22"/>
          <w:szCs w:val="22"/>
        </w:rPr>
        <w:t>Other Responsibilities</w:t>
      </w:r>
    </w:p>
    <w:p w:rsidR="00720731" w:rsidRDefault="00720731">
      <w:pPr>
        <w:jc w:val="both"/>
        <w:rPr>
          <w:rFonts w:ascii="Verdana" w:eastAsia="Verdana" w:hAnsi="Verdana" w:cs="Verdana"/>
          <w:b/>
          <w:sz w:val="22"/>
          <w:szCs w:val="22"/>
        </w:rPr>
      </w:pP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Ensure full awareness and understanding of school policies relating to Equal Opportunities and ensure working practice complies with expectations of these policies</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Contribute to the school ethos, aims and values</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 xml:space="preserve">Participate in training, other professional </w:t>
      </w:r>
      <w:r>
        <w:rPr>
          <w:rFonts w:ascii="Verdana" w:eastAsia="Verdana" w:hAnsi="Verdana" w:cs="Verdana"/>
          <w:sz w:val="22"/>
          <w:szCs w:val="22"/>
        </w:rPr>
        <w:t>development opportunities and Performance Management</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To keep up to date with National key changes and OFSTED’s expectations on attendance and admissions and review school procedures to reflect this.</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To send text messages relating to attendance to parents f</w:t>
      </w:r>
      <w:r>
        <w:rPr>
          <w:rFonts w:ascii="Verdana" w:eastAsia="Verdana" w:hAnsi="Verdana" w:cs="Verdana"/>
          <w:sz w:val="22"/>
          <w:szCs w:val="22"/>
        </w:rPr>
        <w:t>rom the appropriate system as required</w:t>
      </w:r>
    </w:p>
    <w:p w:rsidR="00720731" w:rsidRDefault="00D54D9E">
      <w:pPr>
        <w:numPr>
          <w:ilvl w:val="0"/>
          <w:numId w:val="1"/>
        </w:numPr>
        <w:jc w:val="both"/>
        <w:rPr>
          <w:rFonts w:ascii="Verdana" w:eastAsia="Verdana" w:hAnsi="Verdana" w:cs="Verdana"/>
          <w:sz w:val="22"/>
          <w:szCs w:val="22"/>
        </w:rPr>
      </w:pPr>
      <w:r>
        <w:rPr>
          <w:rFonts w:ascii="Verdana" w:eastAsia="Verdana" w:hAnsi="Verdana" w:cs="Verdana"/>
          <w:sz w:val="22"/>
          <w:szCs w:val="22"/>
        </w:rPr>
        <w:t>To meet with the DHT fortnightly to act according to data</w:t>
      </w:r>
    </w:p>
    <w:p w:rsidR="00720731" w:rsidRDefault="00720731">
      <w:pPr>
        <w:ind w:left="360"/>
        <w:jc w:val="both"/>
        <w:rPr>
          <w:rFonts w:ascii="Verdana" w:eastAsia="Verdana" w:hAnsi="Verdana" w:cs="Verdana"/>
          <w:sz w:val="22"/>
          <w:szCs w:val="22"/>
        </w:rPr>
      </w:pPr>
    </w:p>
    <w:p w:rsidR="00720731" w:rsidRDefault="00D54D9E">
      <w:pPr>
        <w:ind w:firstLine="360"/>
        <w:jc w:val="both"/>
        <w:rPr>
          <w:rFonts w:ascii="Verdana" w:eastAsia="Verdana" w:hAnsi="Verdana" w:cs="Verdana"/>
          <w:b/>
          <w:sz w:val="22"/>
          <w:szCs w:val="22"/>
        </w:rPr>
      </w:pPr>
      <w:r>
        <w:rPr>
          <w:rFonts w:ascii="Verdana" w:eastAsia="Verdana" w:hAnsi="Verdana" w:cs="Verdana"/>
          <w:b/>
          <w:sz w:val="22"/>
          <w:szCs w:val="22"/>
        </w:rPr>
        <w:t>Safeguarding Children</w:t>
      </w:r>
    </w:p>
    <w:p w:rsidR="00720731" w:rsidRDefault="00720731">
      <w:pPr>
        <w:jc w:val="both"/>
        <w:rPr>
          <w:rFonts w:ascii="Verdana" w:eastAsia="Verdana" w:hAnsi="Verdana" w:cs="Verdana"/>
          <w:b/>
          <w:sz w:val="22"/>
          <w:szCs w:val="22"/>
        </w:rPr>
      </w:pPr>
    </w:p>
    <w:p w:rsidR="00720731" w:rsidRDefault="00D54D9E">
      <w:pPr>
        <w:numPr>
          <w:ilvl w:val="0"/>
          <w:numId w:val="9"/>
        </w:numPr>
        <w:jc w:val="both"/>
        <w:rPr>
          <w:rFonts w:ascii="Verdana" w:eastAsia="Verdana" w:hAnsi="Verdana" w:cs="Verdana"/>
          <w:sz w:val="22"/>
          <w:szCs w:val="22"/>
        </w:rPr>
      </w:pPr>
      <w:r>
        <w:rPr>
          <w:rFonts w:ascii="Verdana" w:eastAsia="Verdana" w:hAnsi="Verdana" w:cs="Verdana"/>
          <w:sz w:val="22"/>
          <w:szCs w:val="22"/>
        </w:rPr>
        <w:t>To be fully aware of and understanding the duties and responsibilities arising from the Children’s Act 2004 and Working Together alongs</w:t>
      </w:r>
      <w:r>
        <w:rPr>
          <w:rFonts w:ascii="Verdana" w:eastAsia="Verdana" w:hAnsi="Verdana" w:cs="Verdana"/>
          <w:sz w:val="22"/>
          <w:szCs w:val="22"/>
        </w:rPr>
        <w:t>ide the KCSIE document and any new guidance in relation to child protection and safeguarding children and young people as this applies to the worker’s role within the organisation.</w:t>
      </w:r>
    </w:p>
    <w:p w:rsidR="00720731" w:rsidRDefault="00720731">
      <w:pPr>
        <w:jc w:val="both"/>
        <w:rPr>
          <w:rFonts w:ascii="Verdana" w:eastAsia="Verdana" w:hAnsi="Verdana" w:cs="Verdana"/>
          <w:sz w:val="22"/>
          <w:szCs w:val="22"/>
        </w:rPr>
      </w:pPr>
    </w:p>
    <w:p w:rsidR="00720731" w:rsidRDefault="00D54D9E">
      <w:pPr>
        <w:numPr>
          <w:ilvl w:val="0"/>
          <w:numId w:val="9"/>
        </w:numPr>
        <w:jc w:val="both"/>
        <w:rPr>
          <w:rFonts w:ascii="Verdana" w:eastAsia="Verdana" w:hAnsi="Verdana" w:cs="Verdana"/>
          <w:sz w:val="22"/>
          <w:szCs w:val="22"/>
        </w:rPr>
      </w:pPr>
      <w:r>
        <w:rPr>
          <w:rFonts w:ascii="Verdana" w:eastAsia="Verdana" w:hAnsi="Verdana" w:cs="Verdana"/>
          <w:sz w:val="22"/>
          <w:szCs w:val="22"/>
        </w:rPr>
        <w:t>To also be fully aware of the principles of safeguarding as they apply to vulnerable adults in relation to the worker’s role.</w:t>
      </w:r>
    </w:p>
    <w:p w:rsidR="00720731" w:rsidRDefault="00720731">
      <w:pPr>
        <w:jc w:val="both"/>
        <w:rPr>
          <w:rFonts w:ascii="Verdana" w:eastAsia="Verdana" w:hAnsi="Verdana" w:cs="Verdana"/>
          <w:sz w:val="22"/>
          <w:szCs w:val="22"/>
        </w:rPr>
      </w:pPr>
    </w:p>
    <w:p w:rsidR="00720731" w:rsidRDefault="00D54D9E">
      <w:pPr>
        <w:numPr>
          <w:ilvl w:val="0"/>
          <w:numId w:val="9"/>
        </w:numPr>
        <w:jc w:val="both"/>
        <w:rPr>
          <w:rFonts w:ascii="Verdana" w:eastAsia="Verdana" w:hAnsi="Verdana" w:cs="Verdana"/>
          <w:sz w:val="22"/>
          <w:szCs w:val="22"/>
        </w:rPr>
      </w:pPr>
      <w:r>
        <w:rPr>
          <w:rFonts w:ascii="Verdana" w:eastAsia="Verdana" w:hAnsi="Verdana" w:cs="Verdana"/>
          <w:sz w:val="22"/>
          <w:szCs w:val="22"/>
        </w:rPr>
        <w:t>To ensure that the worker’s line manager is made aware and kept fully informed of any concerns which the worker may have in relat</w:t>
      </w:r>
      <w:r>
        <w:rPr>
          <w:rFonts w:ascii="Verdana" w:eastAsia="Verdana" w:hAnsi="Verdana" w:cs="Verdana"/>
          <w:sz w:val="22"/>
          <w:szCs w:val="22"/>
        </w:rPr>
        <w:t>ion to safeguarding and/or child protection.</w:t>
      </w:r>
    </w:p>
    <w:p w:rsidR="00720731" w:rsidRDefault="00720731">
      <w:pPr>
        <w:pBdr>
          <w:top w:val="nil"/>
          <w:left w:val="nil"/>
          <w:bottom w:val="nil"/>
          <w:right w:val="nil"/>
          <w:between w:val="nil"/>
        </w:pBdr>
        <w:jc w:val="both"/>
        <w:rPr>
          <w:rFonts w:ascii="Verdana" w:eastAsia="Verdana" w:hAnsi="Verdana" w:cs="Verdana"/>
          <w:color w:val="000000"/>
          <w:sz w:val="22"/>
          <w:szCs w:val="22"/>
        </w:rPr>
      </w:pPr>
    </w:p>
    <w:p w:rsidR="00720731" w:rsidRDefault="00720731">
      <w:pPr>
        <w:jc w:val="both"/>
        <w:rPr>
          <w:rFonts w:ascii="Verdana" w:eastAsia="Verdana" w:hAnsi="Verdana" w:cs="Verdana"/>
          <w:i/>
          <w:sz w:val="22"/>
          <w:szCs w:val="22"/>
        </w:rPr>
      </w:pPr>
    </w:p>
    <w:p w:rsidR="00720731" w:rsidRDefault="00720731">
      <w:pPr>
        <w:jc w:val="both"/>
        <w:rPr>
          <w:rFonts w:ascii="Verdana" w:eastAsia="Verdana" w:hAnsi="Verdana" w:cs="Verdana"/>
          <w:i/>
          <w:sz w:val="22"/>
          <w:szCs w:val="22"/>
        </w:rPr>
      </w:pPr>
    </w:p>
    <w:p w:rsidR="00720731" w:rsidRDefault="00D54D9E">
      <w:pPr>
        <w:jc w:val="both"/>
        <w:rPr>
          <w:rFonts w:ascii="Verdana" w:eastAsia="Verdana" w:hAnsi="Verdana" w:cs="Verdana"/>
          <w:i/>
          <w:sz w:val="22"/>
          <w:szCs w:val="22"/>
        </w:rPr>
      </w:pPr>
      <w:r>
        <w:rPr>
          <w:rFonts w:ascii="Verdana" w:eastAsia="Verdana" w:hAnsi="Verdana" w:cs="Verdana"/>
          <w:i/>
          <w:sz w:val="22"/>
          <w:szCs w:val="22"/>
        </w:rPr>
        <w:t>This job description is intended to be a broad outline of duties and is not intended to be exhaustive. The post holder will be expected to take on other duties and responsibilities commensurate with the grade</w:t>
      </w:r>
      <w:r>
        <w:rPr>
          <w:rFonts w:ascii="Verdana" w:eastAsia="Verdana" w:hAnsi="Verdana" w:cs="Verdana"/>
          <w:i/>
          <w:sz w:val="22"/>
          <w:szCs w:val="22"/>
        </w:rPr>
        <w:t xml:space="preserve"> of the post as directed by the Head Teacher.</w:t>
      </w:r>
    </w:p>
    <w:p w:rsidR="00720731" w:rsidRDefault="00720731">
      <w:pPr>
        <w:pBdr>
          <w:top w:val="nil"/>
          <w:left w:val="nil"/>
          <w:bottom w:val="nil"/>
          <w:right w:val="nil"/>
          <w:between w:val="nil"/>
        </w:pBdr>
        <w:jc w:val="center"/>
        <w:rPr>
          <w:rFonts w:ascii="Verdana" w:eastAsia="Verdana" w:hAnsi="Verdana" w:cs="Verdana"/>
          <w:b/>
          <w:sz w:val="22"/>
          <w:szCs w:val="22"/>
        </w:rPr>
      </w:pPr>
    </w:p>
    <w:p w:rsidR="00720731" w:rsidRDefault="00D54D9E">
      <w:pPr>
        <w:pBdr>
          <w:top w:val="nil"/>
          <w:left w:val="nil"/>
          <w:bottom w:val="nil"/>
          <w:right w:val="nil"/>
          <w:between w:val="nil"/>
        </w:pBdr>
        <w:jc w:val="center"/>
        <w:rPr>
          <w:rFonts w:ascii="Verdana" w:eastAsia="Verdana" w:hAnsi="Verdana" w:cs="Verdana"/>
          <w:b/>
          <w:color w:val="000000"/>
          <w:sz w:val="22"/>
          <w:szCs w:val="22"/>
        </w:rPr>
      </w:pPr>
      <w:r>
        <w:rPr>
          <w:rFonts w:ascii="Verdana" w:eastAsia="Verdana" w:hAnsi="Verdana" w:cs="Verdana"/>
          <w:b/>
          <w:color w:val="000000"/>
          <w:sz w:val="22"/>
          <w:szCs w:val="22"/>
        </w:rPr>
        <w:t>Person Specification</w:t>
      </w:r>
    </w:p>
    <w:p w:rsidR="00720731" w:rsidRDefault="00720731">
      <w:pPr>
        <w:pBdr>
          <w:top w:val="nil"/>
          <w:left w:val="nil"/>
          <w:bottom w:val="nil"/>
          <w:right w:val="nil"/>
          <w:between w:val="nil"/>
        </w:pBdr>
        <w:jc w:val="center"/>
        <w:rPr>
          <w:rFonts w:ascii="Verdana" w:eastAsia="Verdana" w:hAnsi="Verdana" w:cs="Verdana"/>
          <w:b/>
          <w:color w:val="000000"/>
          <w:sz w:val="22"/>
          <w:szCs w:val="22"/>
        </w:rPr>
      </w:pPr>
    </w:p>
    <w:tbl>
      <w:tblPr>
        <w:tblStyle w:val="a"/>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3"/>
        <w:gridCol w:w="6187"/>
      </w:tblGrid>
      <w:tr w:rsidR="00720731">
        <w:tc>
          <w:tcPr>
            <w:tcW w:w="4303" w:type="dxa"/>
            <w:tcBorders>
              <w:top w:val="single" w:sz="4" w:space="0" w:color="000000"/>
              <w:left w:val="single" w:sz="4" w:space="0" w:color="000000"/>
              <w:bottom w:val="single" w:sz="4" w:space="0" w:color="000000"/>
              <w:right w:val="single" w:sz="4" w:space="0" w:color="000000"/>
            </w:tcBorders>
          </w:tcPr>
          <w:p w:rsidR="00720731" w:rsidRDefault="00D54D9E">
            <w:pPr>
              <w:rPr>
                <w:rFonts w:ascii="Verdana" w:eastAsia="Verdana" w:hAnsi="Verdana" w:cs="Verdana"/>
                <w:b/>
                <w:sz w:val="22"/>
                <w:szCs w:val="22"/>
              </w:rPr>
            </w:pPr>
            <w:r>
              <w:rPr>
                <w:rFonts w:ascii="Verdana" w:eastAsia="Verdana" w:hAnsi="Verdana" w:cs="Verdana"/>
                <w:b/>
                <w:sz w:val="22"/>
                <w:szCs w:val="22"/>
              </w:rPr>
              <w:t>Job Title:</w:t>
            </w:r>
          </w:p>
          <w:p w:rsidR="00720731" w:rsidRDefault="00D54D9E">
            <w:pPr>
              <w:rPr>
                <w:rFonts w:ascii="Verdana" w:eastAsia="Verdana" w:hAnsi="Verdana" w:cs="Verdana"/>
                <w:b/>
                <w:sz w:val="22"/>
                <w:szCs w:val="22"/>
              </w:rPr>
            </w:pPr>
            <w:r>
              <w:rPr>
                <w:rFonts w:ascii="Verdana" w:eastAsia="Verdana" w:hAnsi="Verdana" w:cs="Verdana"/>
                <w:b/>
                <w:sz w:val="22"/>
                <w:szCs w:val="22"/>
              </w:rPr>
              <w:t>Attendance</w:t>
            </w:r>
            <w:r w:rsidR="000F4F45">
              <w:rPr>
                <w:rFonts w:ascii="Verdana" w:eastAsia="Verdana" w:hAnsi="Verdana" w:cs="Verdana"/>
                <w:b/>
                <w:sz w:val="22"/>
                <w:szCs w:val="22"/>
              </w:rPr>
              <w:t xml:space="preserve">/ </w:t>
            </w:r>
            <w:r w:rsidR="000F4F45">
              <w:rPr>
                <w:rFonts w:ascii="Verdana" w:eastAsia="Verdana" w:hAnsi="Verdana" w:cs="Verdana"/>
                <w:b/>
                <w:sz w:val="22"/>
                <w:szCs w:val="22"/>
              </w:rPr>
              <w:t>Punctuality</w:t>
            </w:r>
            <w:r>
              <w:rPr>
                <w:rFonts w:ascii="Verdana" w:eastAsia="Verdana" w:hAnsi="Verdana" w:cs="Verdana"/>
                <w:b/>
                <w:sz w:val="22"/>
                <w:szCs w:val="22"/>
              </w:rPr>
              <w:t xml:space="preserve">, Admissions and </w:t>
            </w:r>
            <w:r w:rsidR="000F4F45">
              <w:rPr>
                <w:rFonts w:ascii="Verdana" w:eastAsia="Verdana" w:hAnsi="Verdana" w:cs="Verdana"/>
                <w:b/>
                <w:sz w:val="22"/>
                <w:szCs w:val="22"/>
              </w:rPr>
              <w:t xml:space="preserve">Operations </w:t>
            </w:r>
            <w:r>
              <w:rPr>
                <w:rFonts w:ascii="Verdana" w:eastAsia="Verdana" w:hAnsi="Verdana" w:cs="Verdana"/>
                <w:b/>
                <w:sz w:val="22"/>
                <w:szCs w:val="22"/>
              </w:rPr>
              <w:t>Officer</w:t>
            </w:r>
          </w:p>
          <w:p w:rsidR="00720731" w:rsidRDefault="00720731">
            <w:pPr>
              <w:rPr>
                <w:rFonts w:ascii="Verdana" w:eastAsia="Verdana" w:hAnsi="Verdana" w:cs="Verdana"/>
                <w:b/>
                <w:sz w:val="22"/>
                <w:szCs w:val="22"/>
              </w:rPr>
            </w:pPr>
          </w:p>
        </w:tc>
        <w:tc>
          <w:tcPr>
            <w:tcW w:w="6187" w:type="dxa"/>
            <w:tcBorders>
              <w:top w:val="single" w:sz="4" w:space="0" w:color="000000"/>
              <w:left w:val="single" w:sz="4" w:space="0" w:color="000000"/>
              <w:bottom w:val="single" w:sz="4" w:space="0" w:color="000000"/>
              <w:right w:val="single" w:sz="4" w:space="0" w:color="000000"/>
            </w:tcBorders>
          </w:tcPr>
          <w:p w:rsidR="00720731" w:rsidRDefault="00D54D9E">
            <w:pPr>
              <w:rPr>
                <w:rFonts w:ascii="Verdana" w:eastAsia="Verdana" w:hAnsi="Verdana" w:cs="Verdana"/>
                <w:b/>
                <w:sz w:val="22"/>
                <w:szCs w:val="22"/>
              </w:rPr>
            </w:pPr>
            <w:r>
              <w:rPr>
                <w:rFonts w:ascii="Verdana" w:eastAsia="Verdana" w:hAnsi="Verdana" w:cs="Verdana"/>
                <w:b/>
                <w:sz w:val="22"/>
                <w:szCs w:val="22"/>
              </w:rPr>
              <w:t xml:space="preserve">Job Number: </w:t>
            </w:r>
          </w:p>
          <w:p w:rsidR="00720731" w:rsidRDefault="00720731">
            <w:pPr>
              <w:rPr>
                <w:rFonts w:ascii="Verdana" w:eastAsia="Verdana" w:hAnsi="Verdana" w:cs="Verdana"/>
                <w:b/>
                <w:sz w:val="22"/>
                <w:szCs w:val="22"/>
              </w:rPr>
            </w:pPr>
          </w:p>
        </w:tc>
      </w:tr>
      <w:tr w:rsidR="00720731">
        <w:tc>
          <w:tcPr>
            <w:tcW w:w="4303" w:type="dxa"/>
            <w:tcBorders>
              <w:top w:val="single" w:sz="4" w:space="0" w:color="000000"/>
              <w:left w:val="single" w:sz="4" w:space="0" w:color="000000"/>
              <w:bottom w:val="single" w:sz="4" w:space="0" w:color="000000"/>
              <w:right w:val="single" w:sz="4" w:space="0" w:color="000000"/>
            </w:tcBorders>
          </w:tcPr>
          <w:p w:rsidR="00720731" w:rsidRDefault="00D54D9E">
            <w:pPr>
              <w:rPr>
                <w:rFonts w:ascii="Verdana" w:eastAsia="Verdana" w:hAnsi="Verdana" w:cs="Verdana"/>
                <w:b/>
                <w:sz w:val="22"/>
                <w:szCs w:val="22"/>
              </w:rPr>
            </w:pPr>
            <w:r>
              <w:rPr>
                <w:rFonts w:ascii="Verdana" w:eastAsia="Verdana" w:hAnsi="Verdana" w:cs="Verdana"/>
                <w:b/>
                <w:sz w:val="22"/>
                <w:szCs w:val="22"/>
              </w:rPr>
              <w:t>Grade:</w:t>
            </w:r>
          </w:p>
          <w:p w:rsidR="00720731" w:rsidRDefault="000F4F45">
            <w:pPr>
              <w:rPr>
                <w:rFonts w:ascii="Verdana" w:eastAsia="Verdana" w:hAnsi="Verdana" w:cs="Verdana"/>
                <w:b/>
                <w:sz w:val="22"/>
                <w:szCs w:val="22"/>
              </w:rPr>
            </w:pPr>
            <w:r>
              <w:rPr>
                <w:rFonts w:ascii="Verdana" w:eastAsia="Verdana" w:hAnsi="Verdana" w:cs="Verdana"/>
                <w:b/>
                <w:sz w:val="22"/>
                <w:szCs w:val="22"/>
              </w:rPr>
              <w:t>Scale 6</w:t>
            </w:r>
          </w:p>
        </w:tc>
        <w:tc>
          <w:tcPr>
            <w:tcW w:w="6187" w:type="dxa"/>
            <w:tcBorders>
              <w:top w:val="single" w:sz="4" w:space="0" w:color="000000"/>
              <w:left w:val="single" w:sz="4" w:space="0" w:color="000000"/>
              <w:bottom w:val="single" w:sz="4" w:space="0" w:color="000000"/>
              <w:right w:val="single" w:sz="4" w:space="0" w:color="000000"/>
            </w:tcBorders>
          </w:tcPr>
          <w:p w:rsidR="00720731" w:rsidRDefault="00D54D9E">
            <w:pPr>
              <w:rPr>
                <w:rFonts w:ascii="Verdana" w:eastAsia="Verdana" w:hAnsi="Verdana" w:cs="Verdana"/>
                <w:b/>
                <w:sz w:val="22"/>
                <w:szCs w:val="22"/>
              </w:rPr>
            </w:pPr>
            <w:r>
              <w:rPr>
                <w:rFonts w:ascii="Verdana" w:eastAsia="Verdana" w:hAnsi="Verdana" w:cs="Verdana"/>
                <w:b/>
                <w:sz w:val="22"/>
                <w:szCs w:val="22"/>
              </w:rPr>
              <w:t>Date last updated:</w:t>
            </w:r>
          </w:p>
          <w:p w:rsidR="00720731" w:rsidRDefault="000F4F45">
            <w:pPr>
              <w:rPr>
                <w:rFonts w:ascii="Verdana" w:eastAsia="Verdana" w:hAnsi="Verdana" w:cs="Verdana"/>
                <w:b/>
                <w:sz w:val="22"/>
                <w:szCs w:val="22"/>
              </w:rPr>
            </w:pPr>
            <w:r>
              <w:rPr>
                <w:rFonts w:ascii="Verdana" w:eastAsia="Verdana" w:hAnsi="Verdana" w:cs="Verdana"/>
                <w:b/>
                <w:sz w:val="22"/>
                <w:szCs w:val="22"/>
              </w:rPr>
              <w:t>August 2022</w:t>
            </w:r>
          </w:p>
          <w:p w:rsidR="00720731" w:rsidRDefault="00720731">
            <w:pPr>
              <w:rPr>
                <w:rFonts w:ascii="Verdana" w:eastAsia="Verdana" w:hAnsi="Verdana" w:cs="Verdana"/>
                <w:b/>
                <w:sz w:val="22"/>
                <w:szCs w:val="22"/>
              </w:rPr>
            </w:pPr>
          </w:p>
        </w:tc>
      </w:tr>
    </w:tbl>
    <w:p w:rsidR="00720731" w:rsidRDefault="00720731">
      <w:pPr>
        <w:rPr>
          <w:rFonts w:ascii="Verdana" w:eastAsia="Verdana" w:hAnsi="Verdana" w:cs="Verdana"/>
          <w:sz w:val="22"/>
          <w:szCs w:val="22"/>
        </w:rPr>
      </w:pPr>
    </w:p>
    <w:tbl>
      <w:tblPr>
        <w:tblStyle w:val="a0"/>
        <w:tblW w:w="10490" w:type="dxa"/>
        <w:tblInd w:w="-17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490"/>
      </w:tblGrid>
      <w:tr w:rsidR="00720731">
        <w:tc>
          <w:tcPr>
            <w:tcW w:w="10490" w:type="dxa"/>
            <w:tcBorders>
              <w:top w:val="single" w:sz="4" w:space="0" w:color="000000"/>
              <w:left w:val="single" w:sz="4" w:space="0" w:color="000000"/>
              <w:bottom w:val="nil"/>
              <w:right w:val="single" w:sz="4" w:space="0" w:color="000000"/>
            </w:tcBorders>
          </w:tcPr>
          <w:p w:rsidR="00720731" w:rsidRDefault="00D54D9E">
            <w:pPr>
              <w:pStyle w:val="Heading2"/>
              <w:rPr>
                <w:rFonts w:ascii="Verdana" w:eastAsia="Verdana" w:hAnsi="Verdana" w:cs="Verdana"/>
                <w:b w:val="0"/>
                <w:sz w:val="22"/>
                <w:szCs w:val="22"/>
              </w:rPr>
            </w:pPr>
            <w:r>
              <w:rPr>
                <w:rFonts w:ascii="Verdana" w:eastAsia="Verdana" w:hAnsi="Verdana" w:cs="Verdana"/>
                <w:sz w:val="22"/>
                <w:szCs w:val="22"/>
              </w:rPr>
              <w:t>IMPORTANT INFORMATION FOR APPLICANTS</w:t>
            </w:r>
          </w:p>
        </w:tc>
      </w:tr>
      <w:tr w:rsidR="00720731">
        <w:tc>
          <w:tcPr>
            <w:tcW w:w="10490" w:type="dxa"/>
            <w:tcBorders>
              <w:top w:val="nil"/>
              <w:left w:val="single" w:sz="4" w:space="0" w:color="000000"/>
              <w:bottom w:val="single" w:sz="4" w:space="0" w:color="000000"/>
              <w:right w:val="single" w:sz="4" w:space="0" w:color="000000"/>
            </w:tcBorders>
          </w:tcPr>
          <w:p w:rsidR="00720731" w:rsidRDefault="00720731">
            <w:pPr>
              <w:rPr>
                <w:rFonts w:ascii="Verdana" w:eastAsia="Verdana" w:hAnsi="Verdana" w:cs="Verdana"/>
                <w:sz w:val="22"/>
                <w:szCs w:val="22"/>
              </w:rPr>
            </w:pPr>
          </w:p>
          <w:p w:rsidR="00720731" w:rsidRDefault="00D54D9E">
            <w:pPr>
              <w:pBdr>
                <w:top w:val="nil"/>
                <w:left w:val="nil"/>
                <w:bottom w:val="nil"/>
                <w:right w:val="nil"/>
                <w:between w:val="nil"/>
              </w:pBdr>
              <w:ind w:right="-11"/>
              <w:jc w:val="both"/>
              <w:rPr>
                <w:rFonts w:ascii="Verdana" w:eastAsia="Verdana" w:hAnsi="Verdana" w:cs="Verdana"/>
                <w:color w:val="000000"/>
                <w:sz w:val="22"/>
                <w:szCs w:val="22"/>
              </w:rPr>
            </w:pPr>
            <w:r>
              <w:rPr>
                <w:rFonts w:ascii="Verdana" w:eastAsia="Verdana" w:hAnsi="Verdana" w:cs="Verdana"/>
                <w:color w:val="000000"/>
                <w:sz w:val="22"/>
                <w:szCs w:val="22"/>
              </w:rPr>
              <w:t>The criteria listed in this Person Specification are all essential to the job.  Where the Method of Assessment is stated to be the Application Form, your application needs to demonstrate clearly and concisely how you meet each of the criteria, even if othe</w:t>
            </w:r>
            <w:r>
              <w:rPr>
                <w:rFonts w:ascii="Verdana" w:eastAsia="Verdana" w:hAnsi="Verdana" w:cs="Verdana"/>
                <w:color w:val="000000"/>
                <w:sz w:val="22"/>
                <w:szCs w:val="22"/>
              </w:rPr>
              <w:t>r methods of assessment are also shown.  If you do not address these criteria fully, or if we do not consider that you meet them, you will not be shortlisted.  Please give specific examples wherever possible.</w:t>
            </w:r>
          </w:p>
          <w:p w:rsidR="00720731" w:rsidRDefault="00D54D9E">
            <w:pPr>
              <w:jc w:val="both"/>
              <w:rPr>
                <w:rFonts w:ascii="Verdana" w:eastAsia="Verdana" w:hAnsi="Verdana" w:cs="Verdana"/>
                <w:sz w:val="22"/>
                <w:szCs w:val="22"/>
              </w:rPr>
            </w:pPr>
            <w:r>
              <w:rPr>
                <w:rFonts w:ascii="Verdana" w:eastAsia="Verdana" w:hAnsi="Verdana" w:cs="Verdana"/>
                <w:sz w:val="22"/>
                <w:szCs w:val="22"/>
              </w:rPr>
              <w:t xml:space="preserve"> </w:t>
            </w:r>
          </w:p>
        </w:tc>
      </w:tr>
    </w:tbl>
    <w:p w:rsidR="00720731" w:rsidRDefault="00720731">
      <w:pPr>
        <w:rPr>
          <w:rFonts w:ascii="Verdana" w:eastAsia="Verdana" w:hAnsi="Verdana" w:cs="Verdana"/>
          <w:sz w:val="22"/>
          <w:szCs w:val="22"/>
        </w:rPr>
      </w:pPr>
    </w:p>
    <w:tbl>
      <w:tblPr>
        <w:tblStyle w:val="a1"/>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3"/>
        <w:gridCol w:w="6187"/>
      </w:tblGrid>
      <w:tr w:rsidR="00720731">
        <w:tc>
          <w:tcPr>
            <w:tcW w:w="4303" w:type="dxa"/>
            <w:tcBorders>
              <w:top w:val="single" w:sz="4" w:space="0" w:color="000000"/>
              <w:left w:val="single" w:sz="4" w:space="0" w:color="000000"/>
              <w:bottom w:val="single" w:sz="4" w:space="0" w:color="000000"/>
              <w:right w:val="single" w:sz="4" w:space="0" w:color="000000"/>
            </w:tcBorders>
            <w:shd w:val="clear" w:color="auto" w:fill="E6E6E6"/>
          </w:tcPr>
          <w:p w:rsidR="00720731" w:rsidRDefault="00720731">
            <w:pPr>
              <w:rPr>
                <w:rFonts w:ascii="Verdana" w:eastAsia="Verdana" w:hAnsi="Verdana" w:cs="Verdana"/>
                <w:b/>
                <w:sz w:val="22"/>
                <w:szCs w:val="22"/>
              </w:rPr>
            </w:pPr>
          </w:p>
          <w:p w:rsidR="00720731" w:rsidRDefault="00D54D9E">
            <w:pPr>
              <w:rPr>
                <w:rFonts w:ascii="Verdana" w:eastAsia="Verdana" w:hAnsi="Verdana" w:cs="Verdana"/>
                <w:b/>
                <w:sz w:val="22"/>
                <w:szCs w:val="22"/>
              </w:rPr>
            </w:pPr>
            <w:r>
              <w:rPr>
                <w:rFonts w:ascii="Verdana" w:eastAsia="Verdana" w:hAnsi="Verdana" w:cs="Verdana"/>
                <w:b/>
                <w:sz w:val="22"/>
                <w:szCs w:val="22"/>
              </w:rPr>
              <w:t>CRITERIA</w:t>
            </w:r>
          </w:p>
          <w:p w:rsidR="00720731" w:rsidRDefault="00720731">
            <w:pPr>
              <w:rPr>
                <w:rFonts w:ascii="Verdana" w:eastAsia="Verdana" w:hAnsi="Verdana" w:cs="Verdana"/>
                <w:b/>
                <w:sz w:val="22"/>
                <w:szCs w:val="22"/>
              </w:rPr>
            </w:pPr>
          </w:p>
        </w:tc>
        <w:tc>
          <w:tcPr>
            <w:tcW w:w="6187" w:type="dxa"/>
            <w:tcBorders>
              <w:top w:val="single" w:sz="4" w:space="0" w:color="000000"/>
              <w:left w:val="single" w:sz="4" w:space="0" w:color="000000"/>
              <w:bottom w:val="single" w:sz="4" w:space="0" w:color="000000"/>
              <w:right w:val="single" w:sz="4" w:space="0" w:color="000000"/>
            </w:tcBorders>
            <w:shd w:val="clear" w:color="auto" w:fill="E6E6E6"/>
          </w:tcPr>
          <w:p w:rsidR="00720731" w:rsidRDefault="00720731">
            <w:pPr>
              <w:rPr>
                <w:rFonts w:ascii="Verdana" w:eastAsia="Verdana" w:hAnsi="Verdana" w:cs="Verdana"/>
                <w:b/>
                <w:sz w:val="22"/>
                <w:szCs w:val="22"/>
              </w:rPr>
            </w:pPr>
          </w:p>
          <w:p w:rsidR="00720731" w:rsidRDefault="00D54D9E">
            <w:pPr>
              <w:rPr>
                <w:rFonts w:ascii="Verdana" w:eastAsia="Verdana" w:hAnsi="Verdana" w:cs="Verdana"/>
                <w:b/>
                <w:sz w:val="22"/>
                <w:szCs w:val="22"/>
              </w:rPr>
            </w:pPr>
            <w:r>
              <w:rPr>
                <w:rFonts w:ascii="Verdana" w:eastAsia="Verdana" w:hAnsi="Verdana" w:cs="Verdana"/>
                <w:b/>
                <w:sz w:val="22"/>
                <w:szCs w:val="22"/>
              </w:rPr>
              <w:t>METHOD OF ASSESSMENT</w:t>
            </w:r>
          </w:p>
        </w:tc>
      </w:tr>
      <w:tr w:rsidR="00720731">
        <w:tc>
          <w:tcPr>
            <w:tcW w:w="10490" w:type="dxa"/>
            <w:gridSpan w:val="2"/>
            <w:tcBorders>
              <w:top w:val="nil"/>
              <w:left w:val="single" w:sz="4" w:space="0" w:color="000000"/>
              <w:bottom w:val="nil"/>
              <w:right w:val="single" w:sz="4" w:space="0" w:color="000000"/>
            </w:tcBorders>
          </w:tcPr>
          <w:p w:rsidR="00720731" w:rsidRDefault="00720731">
            <w:pPr>
              <w:pBdr>
                <w:top w:val="nil"/>
                <w:left w:val="nil"/>
                <w:bottom w:val="nil"/>
                <w:right w:val="nil"/>
                <w:between w:val="nil"/>
              </w:pBdr>
              <w:rPr>
                <w:rFonts w:ascii="Verdana" w:eastAsia="Verdana" w:hAnsi="Verdana" w:cs="Verdana"/>
                <w:b/>
                <w:color w:val="000000"/>
                <w:sz w:val="22"/>
                <w:szCs w:val="22"/>
              </w:rPr>
            </w:pPr>
          </w:p>
          <w:p w:rsidR="00720731" w:rsidRDefault="00D54D9E">
            <w:pPr>
              <w:pStyle w:val="Heading2"/>
              <w:rPr>
                <w:rFonts w:ascii="Verdana" w:eastAsia="Verdana" w:hAnsi="Verdana" w:cs="Verdana"/>
                <w:sz w:val="22"/>
                <w:szCs w:val="22"/>
              </w:rPr>
            </w:pPr>
            <w:r>
              <w:rPr>
                <w:rFonts w:ascii="Verdana" w:eastAsia="Verdana" w:hAnsi="Verdana" w:cs="Verdana"/>
                <w:sz w:val="22"/>
                <w:szCs w:val="22"/>
              </w:rPr>
              <w:t>EQUALITY AND DIVERSITY</w:t>
            </w:r>
          </w:p>
        </w:tc>
      </w:tr>
      <w:tr w:rsidR="00720731">
        <w:tc>
          <w:tcPr>
            <w:tcW w:w="10490" w:type="dxa"/>
            <w:gridSpan w:val="2"/>
            <w:tcBorders>
              <w:top w:val="nil"/>
              <w:left w:val="single" w:sz="4" w:space="0" w:color="000000"/>
              <w:bottom w:val="nil"/>
              <w:right w:val="single" w:sz="4" w:space="0" w:color="000000"/>
            </w:tcBorders>
          </w:tcPr>
          <w:p w:rsidR="00720731" w:rsidRDefault="00720731">
            <w:pPr>
              <w:pBdr>
                <w:top w:val="nil"/>
                <w:left w:val="nil"/>
                <w:bottom w:val="nil"/>
                <w:right w:val="nil"/>
                <w:between w:val="nil"/>
              </w:pBdr>
              <w:rPr>
                <w:rFonts w:ascii="Verdana" w:eastAsia="Verdana" w:hAnsi="Verdana" w:cs="Verdana"/>
                <w:color w:val="000000"/>
                <w:sz w:val="22"/>
                <w:szCs w:val="22"/>
              </w:rPr>
            </w:pPr>
          </w:p>
          <w:p w:rsidR="00720731" w:rsidRDefault="00D54D9E">
            <w:pPr>
              <w:pBdr>
                <w:top w:val="nil"/>
                <w:left w:val="nil"/>
                <w:bottom w:val="nil"/>
                <w:right w:val="nil"/>
                <w:between w:val="nil"/>
              </w:pBdr>
              <w:spacing w:after="220"/>
              <w:jc w:val="both"/>
              <w:rPr>
                <w:rFonts w:ascii="Verdana" w:eastAsia="Verdana" w:hAnsi="Verdana" w:cs="Verdana"/>
                <w:color w:val="000000"/>
                <w:sz w:val="22"/>
                <w:szCs w:val="22"/>
              </w:rPr>
            </w:pPr>
            <w:r>
              <w:rPr>
                <w:rFonts w:ascii="Verdana" w:eastAsia="Verdana" w:hAnsi="Verdana" w:cs="Verdana"/>
                <w:color w:val="000000"/>
                <w:sz w:val="22"/>
                <w:szCs w:val="22"/>
              </w:rPr>
              <w:t xml:space="preserve">We are committed to and champion equality and diversity in all aspects of employment with the London Borough of Newham.  All employees are expected to understand and promote our Equality and Diversity Policy in the course of their </w:t>
            </w:r>
            <w:r>
              <w:rPr>
                <w:rFonts w:ascii="Verdana" w:eastAsia="Verdana" w:hAnsi="Verdana" w:cs="Verdana"/>
                <w:color w:val="000000"/>
                <w:sz w:val="22"/>
                <w:szCs w:val="22"/>
              </w:rPr>
              <w:t xml:space="preserve">work.  </w:t>
            </w:r>
          </w:p>
        </w:tc>
      </w:tr>
      <w:tr w:rsidR="00720731">
        <w:tc>
          <w:tcPr>
            <w:tcW w:w="4303" w:type="dxa"/>
            <w:tcBorders>
              <w:top w:val="single" w:sz="4" w:space="0" w:color="000000"/>
              <w:left w:val="single" w:sz="4" w:space="0" w:color="000000"/>
              <w:bottom w:val="single" w:sz="4" w:space="0" w:color="000000"/>
              <w:right w:val="single" w:sz="4" w:space="0" w:color="000000"/>
            </w:tcBorders>
          </w:tcPr>
          <w:p w:rsidR="00720731" w:rsidRDefault="00720731">
            <w:pPr>
              <w:rPr>
                <w:rFonts w:ascii="Verdana" w:eastAsia="Verdana" w:hAnsi="Verdana" w:cs="Verdana"/>
                <w:sz w:val="22"/>
                <w:szCs w:val="22"/>
              </w:rPr>
            </w:pPr>
          </w:p>
          <w:p w:rsidR="00720731" w:rsidRDefault="00D54D9E">
            <w:p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color w:val="000000"/>
                <w:sz w:val="22"/>
                <w:szCs w:val="22"/>
              </w:rPr>
              <w:t>KNOWLEDGE:</w:t>
            </w:r>
          </w:p>
          <w:p w:rsidR="00720731" w:rsidRDefault="00720731">
            <w:pPr>
              <w:pBdr>
                <w:top w:val="nil"/>
                <w:left w:val="nil"/>
                <w:bottom w:val="nil"/>
                <w:right w:val="nil"/>
                <w:between w:val="nil"/>
              </w:pBdr>
              <w:jc w:val="both"/>
              <w:rPr>
                <w:rFonts w:ascii="Verdana" w:eastAsia="Verdana" w:hAnsi="Verdana" w:cs="Verdana"/>
                <w:b/>
                <w:color w:val="000000"/>
                <w:sz w:val="22"/>
                <w:szCs w:val="22"/>
              </w:rPr>
            </w:pPr>
          </w:p>
          <w:p w:rsidR="00720731" w:rsidRDefault="00D54D9E">
            <w:pPr>
              <w:pBdr>
                <w:top w:val="nil"/>
                <w:left w:val="nil"/>
                <w:bottom w:val="nil"/>
                <w:right w:val="nil"/>
                <w:between w:val="nil"/>
              </w:pBdr>
              <w:tabs>
                <w:tab w:val="center" w:pos="4153"/>
                <w:tab w:val="right" w:pos="8306"/>
                <w:tab w:val="left" w:pos="720"/>
              </w:tabs>
              <w:rPr>
                <w:rFonts w:ascii="Verdana" w:eastAsia="Verdana" w:hAnsi="Verdana" w:cs="Verdana"/>
                <w:color w:val="000000"/>
                <w:sz w:val="22"/>
                <w:szCs w:val="22"/>
              </w:rPr>
            </w:pPr>
            <w:r>
              <w:rPr>
                <w:rFonts w:ascii="Verdana" w:eastAsia="Verdana" w:hAnsi="Verdana" w:cs="Verdana"/>
                <w:color w:val="000000"/>
                <w:sz w:val="22"/>
                <w:szCs w:val="22"/>
              </w:rPr>
              <w:t>The ability to undertake a wide range of administrative tasks using set procedures.</w:t>
            </w:r>
          </w:p>
          <w:p w:rsidR="00720731" w:rsidRDefault="00720731">
            <w:pPr>
              <w:pBdr>
                <w:top w:val="nil"/>
                <w:left w:val="nil"/>
                <w:bottom w:val="nil"/>
                <w:right w:val="nil"/>
                <w:between w:val="nil"/>
              </w:pBdr>
              <w:tabs>
                <w:tab w:val="center" w:pos="4153"/>
                <w:tab w:val="right" w:pos="8306"/>
                <w:tab w:val="left" w:pos="720"/>
              </w:tabs>
              <w:rPr>
                <w:rFonts w:ascii="Verdana" w:eastAsia="Verdana" w:hAnsi="Verdana" w:cs="Verdana"/>
                <w:color w:val="000000"/>
                <w:sz w:val="22"/>
                <w:szCs w:val="22"/>
              </w:rPr>
            </w:pPr>
          </w:p>
          <w:p w:rsidR="00720731" w:rsidRDefault="00D54D9E">
            <w:pPr>
              <w:pBdr>
                <w:top w:val="nil"/>
                <w:left w:val="nil"/>
                <w:bottom w:val="nil"/>
                <w:right w:val="nil"/>
                <w:between w:val="nil"/>
              </w:pBdr>
              <w:tabs>
                <w:tab w:val="center" w:pos="4153"/>
                <w:tab w:val="right" w:pos="8306"/>
                <w:tab w:val="left" w:pos="720"/>
              </w:tabs>
              <w:rPr>
                <w:rFonts w:ascii="Verdana" w:eastAsia="Verdana" w:hAnsi="Verdana" w:cs="Verdana"/>
                <w:color w:val="000000"/>
                <w:sz w:val="22"/>
                <w:szCs w:val="22"/>
              </w:rPr>
            </w:pPr>
            <w:r>
              <w:rPr>
                <w:rFonts w:ascii="Verdana" w:eastAsia="Verdana" w:hAnsi="Verdana" w:cs="Verdana"/>
                <w:color w:val="000000"/>
                <w:sz w:val="22"/>
                <w:szCs w:val="22"/>
              </w:rPr>
              <w:t>Knowledge of the Children’s Act 2004 and Working Together in relation to child protection and safeguarding children and young people</w:t>
            </w:r>
          </w:p>
          <w:p w:rsidR="00720731" w:rsidRDefault="00720731">
            <w:pPr>
              <w:pBdr>
                <w:top w:val="nil"/>
                <w:left w:val="nil"/>
                <w:bottom w:val="nil"/>
                <w:right w:val="nil"/>
                <w:between w:val="nil"/>
              </w:pBdr>
              <w:tabs>
                <w:tab w:val="center" w:pos="4153"/>
                <w:tab w:val="right" w:pos="8306"/>
                <w:tab w:val="left" w:pos="720"/>
              </w:tabs>
              <w:rPr>
                <w:rFonts w:ascii="Verdana" w:eastAsia="Verdana" w:hAnsi="Verdana" w:cs="Verdana"/>
                <w:color w:val="000000"/>
                <w:sz w:val="22"/>
                <w:szCs w:val="22"/>
              </w:rPr>
            </w:pPr>
          </w:p>
          <w:p w:rsidR="00720731" w:rsidRDefault="00D54D9E">
            <w:pPr>
              <w:pBdr>
                <w:top w:val="nil"/>
                <w:left w:val="nil"/>
                <w:bottom w:val="nil"/>
                <w:right w:val="nil"/>
                <w:between w:val="nil"/>
              </w:pBdr>
              <w:tabs>
                <w:tab w:val="center" w:pos="4153"/>
                <w:tab w:val="right" w:pos="8306"/>
                <w:tab w:val="left" w:pos="720"/>
              </w:tabs>
              <w:rPr>
                <w:rFonts w:ascii="Verdana" w:eastAsia="Verdana" w:hAnsi="Verdana" w:cs="Verdana"/>
                <w:color w:val="000000"/>
                <w:sz w:val="22"/>
                <w:szCs w:val="22"/>
              </w:rPr>
            </w:pPr>
            <w:r>
              <w:rPr>
                <w:rFonts w:ascii="Verdana" w:eastAsia="Verdana" w:hAnsi="Verdana" w:cs="Verdana"/>
                <w:color w:val="000000"/>
                <w:sz w:val="22"/>
                <w:szCs w:val="22"/>
              </w:rPr>
              <w:t>Knowledge of SIMS both pupil and personnel related and other attendance IT packages</w:t>
            </w:r>
          </w:p>
          <w:p w:rsidR="00720731" w:rsidRDefault="00720731">
            <w:pPr>
              <w:pBdr>
                <w:top w:val="nil"/>
                <w:left w:val="nil"/>
                <w:bottom w:val="nil"/>
                <w:right w:val="nil"/>
                <w:between w:val="nil"/>
              </w:pBdr>
              <w:tabs>
                <w:tab w:val="center" w:pos="4153"/>
                <w:tab w:val="right" w:pos="8306"/>
                <w:tab w:val="left" w:pos="720"/>
              </w:tabs>
              <w:rPr>
                <w:rFonts w:ascii="Verdana" w:eastAsia="Verdana" w:hAnsi="Verdana" w:cs="Verdana"/>
                <w:color w:val="000000"/>
                <w:sz w:val="22"/>
                <w:szCs w:val="22"/>
              </w:rPr>
            </w:pPr>
          </w:p>
          <w:p w:rsidR="00720731" w:rsidRDefault="00D54D9E">
            <w:pPr>
              <w:pBdr>
                <w:top w:val="nil"/>
                <w:left w:val="nil"/>
                <w:bottom w:val="nil"/>
                <w:right w:val="nil"/>
                <w:between w:val="nil"/>
              </w:pBdr>
              <w:tabs>
                <w:tab w:val="center" w:pos="4153"/>
                <w:tab w:val="right" w:pos="8306"/>
                <w:tab w:val="left" w:pos="720"/>
              </w:tabs>
              <w:rPr>
                <w:rFonts w:ascii="Verdana" w:eastAsia="Verdana" w:hAnsi="Verdana" w:cs="Verdana"/>
                <w:color w:val="000000"/>
                <w:sz w:val="22"/>
                <w:szCs w:val="22"/>
              </w:rPr>
            </w:pPr>
            <w:r>
              <w:rPr>
                <w:rFonts w:ascii="Verdana" w:eastAsia="Verdana" w:hAnsi="Verdana" w:cs="Verdana"/>
                <w:color w:val="000000"/>
                <w:sz w:val="22"/>
                <w:szCs w:val="22"/>
              </w:rPr>
              <w:t>Knowledge of safeguarding and child protection issues surrounding children and families</w:t>
            </w:r>
          </w:p>
          <w:p w:rsidR="00720731" w:rsidRDefault="00720731">
            <w:pPr>
              <w:pBdr>
                <w:top w:val="nil"/>
                <w:left w:val="nil"/>
                <w:bottom w:val="nil"/>
                <w:right w:val="nil"/>
                <w:between w:val="nil"/>
              </w:pBdr>
              <w:tabs>
                <w:tab w:val="center" w:pos="4153"/>
                <w:tab w:val="right" w:pos="8306"/>
                <w:tab w:val="left" w:pos="720"/>
              </w:tabs>
              <w:rPr>
                <w:rFonts w:ascii="Verdana" w:eastAsia="Verdana" w:hAnsi="Verdana" w:cs="Verdana"/>
                <w:color w:val="000000"/>
                <w:sz w:val="22"/>
                <w:szCs w:val="22"/>
              </w:rPr>
            </w:pPr>
          </w:p>
        </w:tc>
        <w:tc>
          <w:tcPr>
            <w:tcW w:w="6187" w:type="dxa"/>
            <w:tcBorders>
              <w:top w:val="single" w:sz="4" w:space="0" w:color="000000"/>
              <w:left w:val="single" w:sz="4" w:space="0" w:color="000000"/>
              <w:bottom w:val="single" w:sz="4" w:space="0" w:color="000000"/>
              <w:right w:val="single" w:sz="4" w:space="0" w:color="000000"/>
            </w:tcBorders>
          </w:tcPr>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 xml:space="preserve">Application Form / Interview / </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 Interview</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 / Interview</w:t>
            </w:r>
          </w:p>
        </w:tc>
      </w:tr>
      <w:tr w:rsidR="00720731">
        <w:tc>
          <w:tcPr>
            <w:tcW w:w="4303" w:type="dxa"/>
            <w:tcBorders>
              <w:top w:val="single" w:sz="4" w:space="0" w:color="000000"/>
              <w:left w:val="single" w:sz="4" w:space="0" w:color="000000"/>
              <w:bottom w:val="single" w:sz="4" w:space="0" w:color="000000"/>
              <w:right w:val="single" w:sz="4" w:space="0" w:color="000000"/>
            </w:tcBorders>
          </w:tcPr>
          <w:p w:rsidR="00720731" w:rsidRDefault="00720731">
            <w:pPr>
              <w:rPr>
                <w:rFonts w:ascii="Verdana" w:eastAsia="Verdana" w:hAnsi="Verdana" w:cs="Verdana"/>
                <w:b/>
                <w:sz w:val="22"/>
                <w:szCs w:val="22"/>
              </w:rPr>
            </w:pPr>
          </w:p>
          <w:p w:rsidR="00720731" w:rsidRDefault="00D54D9E">
            <w:pPr>
              <w:rPr>
                <w:rFonts w:ascii="Verdana" w:eastAsia="Verdana" w:hAnsi="Verdana" w:cs="Verdana"/>
                <w:b/>
                <w:sz w:val="22"/>
                <w:szCs w:val="22"/>
              </w:rPr>
            </w:pPr>
            <w:r>
              <w:rPr>
                <w:rFonts w:ascii="Verdana" w:eastAsia="Verdana" w:hAnsi="Verdana" w:cs="Verdana"/>
                <w:b/>
                <w:sz w:val="22"/>
                <w:szCs w:val="22"/>
              </w:rPr>
              <w:t>QUALIFICATIONS:</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 high standard of literacy, numeracy and IT skills.</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tc>
        <w:tc>
          <w:tcPr>
            <w:tcW w:w="6187" w:type="dxa"/>
            <w:tcBorders>
              <w:top w:val="single" w:sz="4" w:space="0" w:color="000000"/>
              <w:left w:val="single" w:sz="4" w:space="0" w:color="000000"/>
              <w:bottom w:val="single" w:sz="4" w:space="0" w:color="000000"/>
              <w:right w:val="single" w:sz="4" w:space="0" w:color="000000"/>
            </w:tcBorders>
          </w:tcPr>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 / Interview / Test</w:t>
            </w:r>
          </w:p>
          <w:p w:rsidR="00720731" w:rsidRDefault="00720731">
            <w:pPr>
              <w:rPr>
                <w:rFonts w:ascii="Verdana" w:eastAsia="Verdana" w:hAnsi="Verdana" w:cs="Verdana"/>
                <w:sz w:val="22"/>
                <w:szCs w:val="22"/>
              </w:rPr>
            </w:pPr>
          </w:p>
        </w:tc>
      </w:tr>
      <w:tr w:rsidR="00720731">
        <w:tc>
          <w:tcPr>
            <w:tcW w:w="4303" w:type="dxa"/>
            <w:tcBorders>
              <w:top w:val="single" w:sz="4" w:space="0" w:color="000000"/>
              <w:left w:val="single" w:sz="4" w:space="0" w:color="000000"/>
              <w:bottom w:val="single" w:sz="4" w:space="0" w:color="000000"/>
              <w:right w:val="single" w:sz="4" w:space="0" w:color="000000"/>
            </w:tcBorders>
          </w:tcPr>
          <w:p w:rsidR="00720731" w:rsidRDefault="00D54D9E">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b/>
                <w:color w:val="000000"/>
                <w:sz w:val="22"/>
                <w:szCs w:val="22"/>
              </w:rPr>
              <w:t>EXPERIENCE:</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Experience of working with children and their families on attendance, punctuality and admissions issues</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Working with multi-disciplinary agencies</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The ability to work in stressful and demanding situations for short periods is desirable.</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Producing and translate data and prepare reports for senior leadership teams</w:t>
            </w:r>
          </w:p>
          <w:p w:rsidR="00720731" w:rsidRDefault="00720731">
            <w:pPr>
              <w:rPr>
                <w:rFonts w:ascii="Verdana" w:eastAsia="Verdana" w:hAnsi="Verdana" w:cs="Verdana"/>
                <w:sz w:val="22"/>
                <w:szCs w:val="22"/>
              </w:rPr>
            </w:pPr>
          </w:p>
        </w:tc>
        <w:tc>
          <w:tcPr>
            <w:tcW w:w="6187" w:type="dxa"/>
            <w:tcBorders>
              <w:top w:val="single" w:sz="4" w:space="0" w:color="000000"/>
              <w:left w:val="single" w:sz="4" w:space="0" w:color="000000"/>
              <w:bottom w:val="single" w:sz="4" w:space="0" w:color="000000"/>
              <w:right w:val="single" w:sz="4" w:space="0" w:color="000000"/>
            </w:tcBorders>
          </w:tcPr>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 xml:space="preserve">Application Form / Interview / </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 / Interview</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 / Interview</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 / Interview</w:t>
            </w:r>
          </w:p>
        </w:tc>
      </w:tr>
      <w:tr w:rsidR="00720731">
        <w:tc>
          <w:tcPr>
            <w:tcW w:w="4303" w:type="dxa"/>
            <w:tcBorders>
              <w:top w:val="single" w:sz="4" w:space="0" w:color="000000"/>
              <w:left w:val="single" w:sz="4" w:space="0" w:color="000000"/>
              <w:bottom w:val="single" w:sz="4" w:space="0" w:color="000000"/>
              <w:right w:val="single" w:sz="4" w:space="0" w:color="000000"/>
            </w:tcBorders>
          </w:tcPr>
          <w:p w:rsidR="00720731" w:rsidRDefault="00D54D9E">
            <w:p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color w:val="000000"/>
                <w:sz w:val="22"/>
                <w:szCs w:val="22"/>
              </w:rPr>
              <w:t>SKILLS AND ABILITIES:</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Ability to undertake routine administrative tasks.</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High level of IT skills.</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High level of literacy and numeracy.</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Very good attention to detail</w:t>
            </w:r>
          </w:p>
          <w:p w:rsidR="00720731" w:rsidRDefault="00720731">
            <w:pPr>
              <w:rPr>
                <w:rFonts w:ascii="Verdana" w:eastAsia="Verdana" w:hAnsi="Verdana" w:cs="Verdana"/>
                <w:sz w:val="22"/>
                <w:szCs w:val="22"/>
              </w:rPr>
            </w:pPr>
          </w:p>
        </w:tc>
        <w:tc>
          <w:tcPr>
            <w:tcW w:w="6187" w:type="dxa"/>
            <w:tcBorders>
              <w:top w:val="single" w:sz="4" w:space="0" w:color="000000"/>
              <w:left w:val="single" w:sz="4" w:space="0" w:color="000000"/>
              <w:bottom w:val="single" w:sz="4" w:space="0" w:color="000000"/>
              <w:right w:val="single" w:sz="4" w:space="0" w:color="000000"/>
            </w:tcBorders>
          </w:tcPr>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 / Interview / Test</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 / Interview / Test</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 xml:space="preserve">Application Form / Interview / </w:t>
            </w:r>
            <w:r>
              <w:rPr>
                <w:rFonts w:ascii="Verdana" w:eastAsia="Verdana" w:hAnsi="Verdana" w:cs="Verdana"/>
                <w:sz w:val="22"/>
                <w:szCs w:val="22"/>
              </w:rPr>
              <w:t>Test</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 Interview/ Test</w:t>
            </w:r>
          </w:p>
        </w:tc>
      </w:tr>
      <w:tr w:rsidR="00720731">
        <w:trPr>
          <w:trHeight w:val="4112"/>
        </w:trPr>
        <w:tc>
          <w:tcPr>
            <w:tcW w:w="4303" w:type="dxa"/>
            <w:tcBorders>
              <w:top w:val="single" w:sz="4" w:space="0" w:color="000000"/>
              <w:left w:val="single" w:sz="4" w:space="0" w:color="000000"/>
              <w:bottom w:val="single" w:sz="4" w:space="0" w:color="000000"/>
              <w:right w:val="single" w:sz="4" w:space="0" w:color="000000"/>
            </w:tcBorders>
          </w:tcPr>
          <w:p w:rsidR="00720731" w:rsidRDefault="00D54D9E">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PERSONAL STYLE AND BEHAVIOUR:</w:t>
            </w:r>
          </w:p>
          <w:p w:rsidR="00720731" w:rsidRDefault="00720731">
            <w:pPr>
              <w:pBdr>
                <w:top w:val="nil"/>
                <w:left w:val="nil"/>
                <w:bottom w:val="nil"/>
                <w:right w:val="nil"/>
                <w:between w:val="nil"/>
              </w:pBdr>
              <w:rPr>
                <w:rFonts w:ascii="Verdana" w:eastAsia="Verdana" w:hAnsi="Verdana" w:cs="Verdana"/>
                <w:color w:val="000000"/>
                <w:sz w:val="22"/>
                <w:szCs w:val="22"/>
              </w:rPr>
            </w:pPr>
          </w:p>
          <w:p w:rsidR="00720731" w:rsidRDefault="00D54D9E">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Ability to communicate effectively with children, families and multi-disciplinary agencies</w:t>
            </w:r>
          </w:p>
          <w:p w:rsidR="00720731" w:rsidRDefault="00720731">
            <w:pPr>
              <w:pBdr>
                <w:top w:val="nil"/>
                <w:left w:val="nil"/>
                <w:bottom w:val="nil"/>
                <w:right w:val="nil"/>
                <w:between w:val="nil"/>
              </w:pBdr>
              <w:rPr>
                <w:rFonts w:ascii="Verdana" w:eastAsia="Verdana" w:hAnsi="Verdana" w:cs="Verdana"/>
                <w:color w:val="000000"/>
                <w:sz w:val="22"/>
                <w:szCs w:val="22"/>
              </w:rPr>
            </w:pPr>
          </w:p>
          <w:p w:rsidR="00720731" w:rsidRDefault="00D54D9E">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color w:val="000000"/>
                <w:sz w:val="22"/>
                <w:szCs w:val="22"/>
              </w:rPr>
              <w:t>Professional conduct awareness and exercise at all times.</w:t>
            </w:r>
          </w:p>
          <w:p w:rsidR="00720731" w:rsidRDefault="00720731">
            <w:pPr>
              <w:pBdr>
                <w:top w:val="nil"/>
                <w:left w:val="nil"/>
                <w:bottom w:val="nil"/>
                <w:right w:val="nil"/>
                <w:between w:val="nil"/>
              </w:pBdr>
              <w:rPr>
                <w:rFonts w:ascii="Verdana" w:eastAsia="Verdana" w:hAnsi="Verdana" w:cs="Verdana"/>
                <w:color w:val="000000"/>
                <w:sz w:val="22"/>
                <w:szCs w:val="22"/>
              </w:rPr>
            </w:pPr>
          </w:p>
          <w:p w:rsidR="00720731" w:rsidRDefault="00D54D9E">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Good standard of interpersonal skills and confidence.</w:t>
            </w:r>
          </w:p>
          <w:p w:rsidR="00720731" w:rsidRDefault="00720731">
            <w:pPr>
              <w:pBdr>
                <w:top w:val="nil"/>
                <w:left w:val="nil"/>
                <w:bottom w:val="nil"/>
                <w:right w:val="nil"/>
                <w:between w:val="nil"/>
              </w:pBdr>
              <w:rPr>
                <w:rFonts w:ascii="Verdana" w:eastAsia="Verdana" w:hAnsi="Verdana" w:cs="Verdana"/>
                <w:color w:val="000000"/>
                <w:sz w:val="22"/>
                <w:szCs w:val="22"/>
              </w:rPr>
            </w:pPr>
          </w:p>
          <w:p w:rsidR="00720731" w:rsidRDefault="00D54D9E">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Maintaining a positive approach</w:t>
            </w:r>
          </w:p>
          <w:p w:rsidR="00720731" w:rsidRDefault="00720731">
            <w:pPr>
              <w:pBdr>
                <w:top w:val="nil"/>
                <w:left w:val="nil"/>
                <w:bottom w:val="nil"/>
                <w:right w:val="nil"/>
                <w:between w:val="nil"/>
              </w:pBdr>
              <w:rPr>
                <w:rFonts w:ascii="Verdana" w:eastAsia="Verdana" w:hAnsi="Verdana" w:cs="Verdana"/>
                <w:color w:val="000000"/>
                <w:sz w:val="22"/>
                <w:szCs w:val="22"/>
              </w:rPr>
            </w:pPr>
          </w:p>
          <w:p w:rsidR="00720731" w:rsidRDefault="00D54D9E">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Ability to exercise confidentiality and discretion of sensitive matters.</w:t>
            </w:r>
          </w:p>
          <w:p w:rsidR="00720731" w:rsidRDefault="00720731">
            <w:pPr>
              <w:pBdr>
                <w:top w:val="nil"/>
                <w:left w:val="nil"/>
                <w:bottom w:val="nil"/>
                <w:right w:val="nil"/>
                <w:between w:val="nil"/>
              </w:pBdr>
              <w:rPr>
                <w:rFonts w:ascii="Verdana" w:eastAsia="Verdana" w:hAnsi="Verdana" w:cs="Verdana"/>
                <w:color w:val="000000"/>
                <w:sz w:val="22"/>
                <w:szCs w:val="22"/>
              </w:rPr>
            </w:pPr>
          </w:p>
        </w:tc>
        <w:tc>
          <w:tcPr>
            <w:tcW w:w="6187" w:type="dxa"/>
            <w:tcBorders>
              <w:top w:val="single" w:sz="4" w:space="0" w:color="000000"/>
              <w:left w:val="single" w:sz="4" w:space="0" w:color="000000"/>
              <w:bottom w:val="single" w:sz="4" w:space="0" w:color="000000"/>
              <w:right w:val="single" w:sz="4" w:space="0" w:color="000000"/>
            </w:tcBorders>
          </w:tcPr>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 xml:space="preserve">Application Form / Interview / </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 xml:space="preserve">Application Form / Interview / </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 xml:space="preserve">Application Form / Interview / </w:t>
            </w: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 xml:space="preserve">Application Form / Interview / </w:t>
            </w:r>
          </w:p>
          <w:p w:rsidR="00720731" w:rsidRDefault="00720731">
            <w:pPr>
              <w:rPr>
                <w:rFonts w:ascii="Verdana" w:eastAsia="Verdana" w:hAnsi="Verdana" w:cs="Verdana"/>
                <w:sz w:val="22"/>
                <w:szCs w:val="22"/>
              </w:rPr>
            </w:pPr>
          </w:p>
          <w:p w:rsidR="00720731" w:rsidRDefault="00720731">
            <w:pPr>
              <w:rPr>
                <w:rFonts w:ascii="Verdana" w:eastAsia="Verdana" w:hAnsi="Verdana" w:cs="Verdana"/>
                <w:sz w:val="22"/>
                <w:szCs w:val="22"/>
              </w:rPr>
            </w:pPr>
          </w:p>
          <w:p w:rsidR="00720731" w:rsidRDefault="00D54D9E">
            <w:pPr>
              <w:rPr>
                <w:rFonts w:ascii="Verdana" w:eastAsia="Verdana" w:hAnsi="Verdana" w:cs="Verdana"/>
                <w:sz w:val="22"/>
                <w:szCs w:val="22"/>
              </w:rPr>
            </w:pPr>
            <w:r>
              <w:rPr>
                <w:rFonts w:ascii="Verdana" w:eastAsia="Verdana" w:hAnsi="Verdana" w:cs="Verdana"/>
                <w:sz w:val="22"/>
                <w:szCs w:val="22"/>
              </w:rPr>
              <w:t>Application Form/Interview</w:t>
            </w:r>
          </w:p>
        </w:tc>
      </w:tr>
    </w:tbl>
    <w:p w:rsidR="00720731" w:rsidRDefault="00720731">
      <w:pPr>
        <w:pBdr>
          <w:top w:val="nil"/>
          <w:left w:val="nil"/>
          <w:bottom w:val="nil"/>
          <w:right w:val="nil"/>
          <w:between w:val="nil"/>
        </w:pBdr>
        <w:rPr>
          <w:rFonts w:ascii="Verdana" w:eastAsia="Verdana" w:hAnsi="Verdana" w:cs="Verdana"/>
          <w:color w:val="000000"/>
          <w:sz w:val="22"/>
          <w:szCs w:val="22"/>
        </w:rPr>
      </w:pPr>
    </w:p>
    <w:sectPr w:rsidR="00720731">
      <w:headerReference w:type="default" r:id="rId8"/>
      <w:footerReference w:type="default" r:id="rId9"/>
      <w:pgSz w:w="11904" w:h="16836"/>
      <w:pgMar w:top="851" w:right="847" w:bottom="1440" w:left="993"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4D9E">
      <w:r>
        <w:separator/>
      </w:r>
    </w:p>
  </w:endnote>
  <w:endnote w:type="continuationSeparator" w:id="0">
    <w:p w:rsidR="00000000" w:rsidRDefault="00D5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31" w:rsidRDefault="00720731">
    <w:pPr>
      <w:spacing w:before="332" w:line="10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4D9E">
      <w:r>
        <w:separator/>
      </w:r>
    </w:p>
  </w:footnote>
  <w:footnote w:type="continuationSeparator" w:id="0">
    <w:p w:rsidR="00000000" w:rsidRDefault="00D5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31" w:rsidRDefault="00D54D9E">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simplePos x="0" y="0"/>
          <wp:positionH relativeFrom="column">
            <wp:posOffset>2952750</wp:posOffset>
          </wp:positionH>
          <wp:positionV relativeFrom="paragraph">
            <wp:posOffset>-660399</wp:posOffset>
          </wp:positionV>
          <wp:extent cx="1193800" cy="8318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3800" cy="831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96B"/>
    <w:multiLevelType w:val="multilevel"/>
    <w:tmpl w:val="9B684D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8E3923"/>
    <w:multiLevelType w:val="hybridMultilevel"/>
    <w:tmpl w:val="7A1E4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FA07BA"/>
    <w:multiLevelType w:val="multilevel"/>
    <w:tmpl w:val="330EF1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541DF4"/>
    <w:multiLevelType w:val="multilevel"/>
    <w:tmpl w:val="B60A39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2F70F5"/>
    <w:multiLevelType w:val="multilevel"/>
    <w:tmpl w:val="5BCAC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216D2C"/>
    <w:multiLevelType w:val="multilevel"/>
    <w:tmpl w:val="ED6AA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78243F"/>
    <w:multiLevelType w:val="multilevel"/>
    <w:tmpl w:val="6BCE3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CE1DD4"/>
    <w:multiLevelType w:val="multilevel"/>
    <w:tmpl w:val="EF3C88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F7C0212"/>
    <w:multiLevelType w:val="multilevel"/>
    <w:tmpl w:val="52CE0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CC6BB3"/>
    <w:multiLevelType w:val="multilevel"/>
    <w:tmpl w:val="ED5A3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D82312"/>
    <w:multiLevelType w:val="multilevel"/>
    <w:tmpl w:val="627EEAB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ADE2311"/>
    <w:multiLevelType w:val="multilevel"/>
    <w:tmpl w:val="F59600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1"/>
  </w:num>
  <w:num w:numId="3">
    <w:abstractNumId w:val="0"/>
  </w:num>
  <w:num w:numId="4">
    <w:abstractNumId w:val="7"/>
  </w:num>
  <w:num w:numId="5">
    <w:abstractNumId w:val="5"/>
  </w:num>
  <w:num w:numId="6">
    <w:abstractNumId w:val="6"/>
  </w:num>
  <w:num w:numId="7">
    <w:abstractNumId w:val="9"/>
  </w:num>
  <w:num w:numId="8">
    <w:abstractNumId w:val="8"/>
  </w:num>
  <w:num w:numId="9">
    <w:abstractNumId w:val="1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31"/>
    <w:rsid w:val="000F4F45"/>
    <w:rsid w:val="00720731"/>
    <w:rsid w:val="00D5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1436"/>
  <w15:docId w15:val="{7F63A2FA-F9C9-4CF8-A929-A5A1C42A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FB"/>
  </w:style>
  <w:style w:type="paragraph" w:styleId="Heading1">
    <w:name w:val="heading 1"/>
    <w:basedOn w:val="Normal"/>
    <w:next w:val="Normal"/>
    <w:qFormat/>
    <w:rsid w:val="00283DFB"/>
    <w:pPr>
      <w:keepNext/>
      <w:tabs>
        <w:tab w:val="left" w:pos="-720"/>
      </w:tabs>
      <w:suppressAutoHyphens/>
      <w:jc w:val="center"/>
      <w:outlineLvl w:val="0"/>
    </w:pPr>
    <w:rPr>
      <w:b/>
      <w:sz w:val="24"/>
    </w:rPr>
  </w:style>
  <w:style w:type="paragraph" w:styleId="Heading2">
    <w:name w:val="heading 2"/>
    <w:basedOn w:val="Normal"/>
    <w:next w:val="Normal"/>
    <w:qFormat/>
    <w:rsid w:val="00283DFB"/>
    <w:pPr>
      <w:keepNext/>
      <w:tabs>
        <w:tab w:val="left" w:pos="-720"/>
      </w:tabs>
      <w:suppressAutoHyphens/>
      <w:jc w:val="both"/>
      <w:outlineLvl w:val="1"/>
    </w:pPr>
    <w:rPr>
      <w:b/>
      <w:spacing w:val="-2"/>
      <w:sz w:val="24"/>
    </w:rPr>
  </w:style>
  <w:style w:type="paragraph" w:styleId="Heading3">
    <w:name w:val="heading 3"/>
    <w:basedOn w:val="Normal"/>
    <w:next w:val="Normal"/>
    <w:qFormat/>
    <w:rsid w:val="00283DFB"/>
    <w:pPr>
      <w:keepNext/>
      <w:jc w:val="center"/>
      <w:outlineLvl w:val="2"/>
    </w:pPr>
    <w:rPr>
      <w:b/>
      <w:sz w:val="24"/>
      <w:u w:val="single"/>
    </w:rPr>
  </w:style>
  <w:style w:type="paragraph" w:styleId="Heading4">
    <w:name w:val="heading 4"/>
    <w:basedOn w:val="Normal"/>
    <w:next w:val="Normal"/>
    <w:qFormat/>
    <w:rsid w:val="00283DFB"/>
    <w:pPr>
      <w:keepNext/>
      <w:outlineLvl w:val="3"/>
    </w:pPr>
    <w:rPr>
      <w:sz w:val="24"/>
    </w:rPr>
  </w:style>
  <w:style w:type="paragraph" w:styleId="Heading5">
    <w:name w:val="heading 5"/>
    <w:basedOn w:val="Normal"/>
    <w:next w:val="Normal"/>
    <w:qFormat/>
    <w:rsid w:val="00283DFB"/>
    <w:pPr>
      <w:keepNext/>
      <w:ind w:left="2160" w:hanging="2160"/>
      <w:outlineLvl w:val="4"/>
    </w:pPr>
    <w:rPr>
      <w:sz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semiHidden/>
    <w:rsid w:val="00283DFB"/>
    <w:pPr>
      <w:spacing w:after="220" w:line="180" w:lineRule="atLeast"/>
      <w:jc w:val="both"/>
    </w:pPr>
    <w:rPr>
      <w:rFonts w:ascii="Arial" w:hAnsi="Arial"/>
      <w:spacing w:val="-5"/>
      <w:lang w:eastAsia="en-US"/>
    </w:rPr>
  </w:style>
  <w:style w:type="paragraph" w:styleId="BodyText2">
    <w:name w:val="Body Text 2"/>
    <w:basedOn w:val="Normal"/>
    <w:semiHidden/>
    <w:rsid w:val="00283DFB"/>
    <w:rPr>
      <w:sz w:val="24"/>
    </w:rPr>
  </w:style>
  <w:style w:type="paragraph" w:styleId="BodyText3">
    <w:name w:val="Body Text 3"/>
    <w:basedOn w:val="Normal"/>
    <w:semiHidden/>
    <w:rsid w:val="00283DFB"/>
    <w:pPr>
      <w:tabs>
        <w:tab w:val="left" w:pos="-720"/>
      </w:tabs>
      <w:suppressAutoHyphens/>
      <w:jc w:val="both"/>
    </w:pPr>
    <w:rPr>
      <w:sz w:val="24"/>
    </w:rPr>
  </w:style>
  <w:style w:type="paragraph" w:styleId="ListParagraph">
    <w:name w:val="List Paragraph"/>
    <w:basedOn w:val="Normal"/>
    <w:uiPriority w:val="34"/>
    <w:qFormat/>
    <w:rsid w:val="005E68CD"/>
    <w:pPr>
      <w:ind w:left="720"/>
    </w:pPr>
  </w:style>
  <w:style w:type="paragraph" w:styleId="Header">
    <w:name w:val="header"/>
    <w:basedOn w:val="Normal"/>
    <w:link w:val="HeaderChar"/>
    <w:unhideWhenUsed/>
    <w:rsid w:val="00302828"/>
    <w:pPr>
      <w:tabs>
        <w:tab w:val="center" w:pos="4153"/>
        <w:tab w:val="right" w:pos="8306"/>
      </w:tabs>
    </w:pPr>
  </w:style>
  <w:style w:type="character" w:customStyle="1" w:styleId="HeaderChar">
    <w:name w:val="Header Char"/>
    <w:basedOn w:val="DefaultParagraphFont"/>
    <w:link w:val="Header"/>
    <w:rsid w:val="00302828"/>
  </w:style>
  <w:style w:type="paragraph" w:customStyle="1" w:styleId="Tickboxinserted">
    <w:name w:val="Tickbox inserted"/>
    <w:basedOn w:val="Normal"/>
    <w:autoRedefine/>
    <w:rsid w:val="00302828"/>
    <w:pPr>
      <w:ind w:right="-11"/>
      <w:jc w:val="both"/>
    </w:pPr>
    <w:rPr>
      <w:rFonts w:ascii="Arial" w:hAnsi="Arial"/>
      <w:sz w:val="28"/>
      <w:szCs w:val="28"/>
    </w:rPr>
  </w:style>
  <w:style w:type="paragraph" w:customStyle="1" w:styleId="Sarah1">
    <w:name w:val="Sarah 1"/>
    <w:basedOn w:val="Normal"/>
    <w:rsid w:val="00302828"/>
    <w:rPr>
      <w:rFonts w:ascii="Arial" w:hAnsi="Arial"/>
      <w:b/>
      <w:sz w:val="32"/>
    </w:rPr>
  </w:style>
  <w:style w:type="paragraph" w:customStyle="1" w:styleId="Sarah2">
    <w:name w:val="Sarah 2"/>
    <w:basedOn w:val="Sarah1"/>
    <w:rsid w:val="00302828"/>
    <w:rPr>
      <w:sz w:val="28"/>
    </w:rPr>
  </w:style>
  <w:style w:type="paragraph" w:customStyle="1" w:styleId="Sarah3">
    <w:name w:val="Sarah 3"/>
    <w:basedOn w:val="Sarah2"/>
    <w:rsid w:val="00302828"/>
    <w:rPr>
      <w:sz w:val="24"/>
    </w:rPr>
  </w:style>
  <w:style w:type="table" w:styleId="TableGrid">
    <w:name w:val="Table Grid"/>
    <w:basedOn w:val="TableNormal"/>
    <w:uiPriority w:val="59"/>
    <w:rsid w:val="003711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11F1"/>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unhideWhenUsed/>
    <w:rsid w:val="004E6E46"/>
    <w:pPr>
      <w:tabs>
        <w:tab w:val="center" w:pos="4513"/>
        <w:tab w:val="right" w:pos="9026"/>
      </w:tabs>
    </w:pPr>
  </w:style>
  <w:style w:type="character" w:customStyle="1" w:styleId="FooterChar">
    <w:name w:val="Footer Char"/>
    <w:basedOn w:val="DefaultParagraphFont"/>
    <w:link w:val="Footer"/>
    <w:uiPriority w:val="99"/>
    <w:rsid w:val="004E6E46"/>
  </w:style>
  <w:style w:type="paragraph" w:styleId="BalloonText">
    <w:name w:val="Balloon Text"/>
    <w:basedOn w:val="Normal"/>
    <w:link w:val="BalloonTextChar"/>
    <w:uiPriority w:val="99"/>
    <w:semiHidden/>
    <w:unhideWhenUsed/>
    <w:rsid w:val="00034AC7"/>
    <w:rPr>
      <w:rFonts w:ascii="Tahoma" w:hAnsi="Tahoma" w:cs="Tahoma"/>
      <w:sz w:val="16"/>
      <w:szCs w:val="16"/>
    </w:rPr>
  </w:style>
  <w:style w:type="character" w:customStyle="1" w:styleId="BalloonTextChar">
    <w:name w:val="Balloon Text Char"/>
    <w:basedOn w:val="DefaultParagraphFont"/>
    <w:link w:val="BalloonText"/>
    <w:uiPriority w:val="99"/>
    <w:semiHidden/>
    <w:rsid w:val="00034AC7"/>
    <w:rPr>
      <w:rFonts w:ascii="Tahoma" w:hAnsi="Tahoma" w:cs="Tahoma"/>
      <w:sz w:val="16"/>
      <w:szCs w:val="16"/>
    </w:rPr>
  </w:style>
  <w:style w:type="paragraph" w:styleId="NoSpacing">
    <w:name w:val="No Spacing"/>
    <w:uiPriority w:val="1"/>
    <w:qFormat/>
    <w:rsid w:val="003735A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FBCn8XFZYCvioiDyMt3v6GIwHg==">AMUW2mWB3QhIlB9CnLMXdP/zI853OF6+KTKJ/tF0OA+f4rG5DWtu+uG2K+fx8KxqnEWR0Pn8r0ug2IH6mk9cKWDQP7ZD2H4H4/A3OURZssa4Nl1Xz3JKUGV9N0Kx3SHOr2Z1JNaDUuv5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SarahHarris</dc:creator>
  <cp:lastModifiedBy>Clare Batchelor</cp:lastModifiedBy>
  <cp:revision>2</cp:revision>
  <dcterms:created xsi:type="dcterms:W3CDTF">2022-08-08T14:03:00Z</dcterms:created>
  <dcterms:modified xsi:type="dcterms:W3CDTF">2022-08-08T14:03:00Z</dcterms:modified>
</cp:coreProperties>
</file>