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03DB1D4" w14:textId="77777777" w:rsidR="00CA7FC7" w:rsidRPr="009C063B" w:rsidRDefault="00CA7FC7">
      <w:pPr>
        <w:rPr>
          <w:rFonts w:ascii="Calibri" w:hAnsi="Calibri" w:cs="Calibri"/>
          <w:sz w:val="22"/>
          <w:szCs w:val="22"/>
        </w:rPr>
      </w:pPr>
    </w:p>
    <w:tbl>
      <w:tblPr>
        <w:tblW w:w="10050" w:type="dxa"/>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84"/>
        <w:gridCol w:w="6266"/>
      </w:tblGrid>
      <w:tr w:rsidR="00B8034E" w:rsidRPr="009C063B" w14:paraId="1B0C6D46" w14:textId="77777777" w:rsidTr="00712FDE">
        <w:tc>
          <w:tcPr>
            <w:tcW w:w="3784" w:type="dxa"/>
            <w:shd w:val="clear" w:color="auto" w:fill="EEECE1"/>
          </w:tcPr>
          <w:p w14:paraId="79DBC68A" w14:textId="77777777" w:rsidR="00B8034E" w:rsidRPr="009C063B" w:rsidRDefault="00CF3E7A" w:rsidP="005477A0">
            <w:pPr>
              <w:spacing w:before="40" w:after="40"/>
              <w:rPr>
                <w:rFonts w:ascii="Calibri" w:hAnsi="Calibri" w:cs="Calibri"/>
                <w:b/>
                <w:bCs/>
                <w:sz w:val="22"/>
                <w:szCs w:val="22"/>
              </w:rPr>
            </w:pPr>
            <w:r w:rsidRPr="009C063B">
              <w:rPr>
                <w:rFonts w:ascii="Calibri" w:hAnsi="Calibri" w:cs="Calibri"/>
                <w:b/>
                <w:bCs/>
                <w:sz w:val="22"/>
                <w:szCs w:val="22"/>
              </w:rPr>
              <w:t>Role Title</w:t>
            </w:r>
          </w:p>
        </w:tc>
        <w:tc>
          <w:tcPr>
            <w:tcW w:w="6266" w:type="dxa"/>
            <w:shd w:val="clear" w:color="auto" w:fill="EEECE1"/>
          </w:tcPr>
          <w:p w14:paraId="7F5C82A2" w14:textId="1C57FCFE" w:rsidR="00B8034E" w:rsidRPr="009C063B" w:rsidRDefault="00FC1273" w:rsidP="00D1180D">
            <w:pPr>
              <w:spacing w:before="40" w:after="40"/>
              <w:rPr>
                <w:rFonts w:ascii="Calibri" w:hAnsi="Calibri" w:cs="Calibri"/>
                <w:b/>
                <w:bCs/>
                <w:sz w:val="22"/>
                <w:szCs w:val="22"/>
              </w:rPr>
            </w:pPr>
            <w:r w:rsidRPr="009C063B">
              <w:rPr>
                <w:rFonts w:ascii="Calibri" w:hAnsi="Calibri" w:cs="Calibri"/>
                <w:b/>
                <w:bCs/>
                <w:sz w:val="22"/>
                <w:szCs w:val="22"/>
              </w:rPr>
              <w:t>Digital &amp; ICT Supply Chain Manager</w:t>
            </w:r>
          </w:p>
        </w:tc>
      </w:tr>
      <w:tr w:rsidR="005511BA" w:rsidRPr="009C063B" w14:paraId="305C653C" w14:textId="77777777" w:rsidTr="00712FDE">
        <w:tc>
          <w:tcPr>
            <w:tcW w:w="3784" w:type="dxa"/>
            <w:shd w:val="clear" w:color="auto" w:fill="auto"/>
          </w:tcPr>
          <w:p w14:paraId="46C8E9FA" w14:textId="77777777" w:rsidR="005511BA" w:rsidRPr="009C063B" w:rsidRDefault="00CF3E7A" w:rsidP="005477A0">
            <w:pPr>
              <w:spacing w:before="40" w:after="40"/>
              <w:rPr>
                <w:rFonts w:ascii="Calibri" w:hAnsi="Calibri" w:cs="Calibri"/>
                <w:b/>
                <w:bCs/>
                <w:sz w:val="22"/>
                <w:szCs w:val="22"/>
              </w:rPr>
            </w:pPr>
            <w:r w:rsidRPr="009C063B">
              <w:rPr>
                <w:rFonts w:ascii="Calibri" w:hAnsi="Calibri" w:cs="Calibri"/>
                <w:b/>
                <w:bCs/>
                <w:sz w:val="22"/>
                <w:szCs w:val="22"/>
              </w:rPr>
              <w:t>Job Family</w:t>
            </w:r>
          </w:p>
        </w:tc>
        <w:tc>
          <w:tcPr>
            <w:tcW w:w="6266" w:type="dxa"/>
            <w:shd w:val="clear" w:color="auto" w:fill="auto"/>
          </w:tcPr>
          <w:p w14:paraId="24C4E39B" w14:textId="77777777" w:rsidR="005511BA" w:rsidRPr="009C063B" w:rsidRDefault="00B00AE6" w:rsidP="005477A0">
            <w:pPr>
              <w:spacing w:before="40" w:after="40"/>
              <w:rPr>
                <w:rFonts w:ascii="Calibri" w:hAnsi="Calibri" w:cs="Calibri"/>
                <w:b/>
                <w:sz w:val="22"/>
                <w:szCs w:val="22"/>
              </w:rPr>
            </w:pPr>
            <w:r w:rsidRPr="009C063B">
              <w:rPr>
                <w:rFonts w:ascii="Calibri" w:hAnsi="Calibri" w:cs="Calibri"/>
                <w:b/>
                <w:sz w:val="22"/>
                <w:szCs w:val="22"/>
              </w:rPr>
              <w:t>Corporate Development</w:t>
            </w:r>
          </w:p>
        </w:tc>
      </w:tr>
      <w:tr w:rsidR="00855EB1" w:rsidRPr="009C063B" w14:paraId="082D1CBF" w14:textId="77777777" w:rsidTr="00712FDE">
        <w:tc>
          <w:tcPr>
            <w:tcW w:w="3784" w:type="dxa"/>
            <w:shd w:val="clear" w:color="auto" w:fill="auto"/>
          </w:tcPr>
          <w:p w14:paraId="63A483EA" w14:textId="77777777" w:rsidR="00855EB1" w:rsidRPr="009C063B" w:rsidRDefault="00855EB1" w:rsidP="005477A0">
            <w:pPr>
              <w:spacing w:before="40" w:after="40"/>
              <w:rPr>
                <w:rFonts w:ascii="Calibri" w:hAnsi="Calibri" w:cs="Calibri"/>
                <w:b/>
                <w:bCs/>
                <w:sz w:val="22"/>
                <w:szCs w:val="22"/>
              </w:rPr>
            </w:pPr>
            <w:r w:rsidRPr="009C063B">
              <w:rPr>
                <w:rFonts w:ascii="Calibri" w:hAnsi="Calibri" w:cs="Calibri"/>
                <w:b/>
                <w:bCs/>
                <w:sz w:val="22"/>
                <w:szCs w:val="22"/>
              </w:rPr>
              <w:t>Competency Level</w:t>
            </w:r>
          </w:p>
        </w:tc>
        <w:tc>
          <w:tcPr>
            <w:tcW w:w="6266" w:type="dxa"/>
            <w:shd w:val="clear" w:color="auto" w:fill="auto"/>
          </w:tcPr>
          <w:p w14:paraId="39658F09" w14:textId="77777777" w:rsidR="00855EB1" w:rsidRPr="009C063B" w:rsidRDefault="00855EB1" w:rsidP="005477A0">
            <w:pPr>
              <w:spacing w:before="40" w:after="40"/>
              <w:rPr>
                <w:rFonts w:ascii="Calibri" w:hAnsi="Calibri" w:cs="Calibri"/>
                <w:b/>
                <w:bCs/>
                <w:sz w:val="22"/>
                <w:szCs w:val="22"/>
              </w:rPr>
            </w:pPr>
            <w:r w:rsidRPr="009C063B">
              <w:rPr>
                <w:rFonts w:ascii="Calibri" w:hAnsi="Calibri" w:cs="Calibri"/>
                <w:b/>
                <w:bCs/>
                <w:sz w:val="22"/>
                <w:szCs w:val="22"/>
              </w:rPr>
              <w:t>Senior Manager</w:t>
            </w:r>
          </w:p>
        </w:tc>
      </w:tr>
      <w:tr w:rsidR="00B8034E" w:rsidRPr="009C063B" w14:paraId="61A5B0CD" w14:textId="77777777" w:rsidTr="00712FDE">
        <w:tc>
          <w:tcPr>
            <w:tcW w:w="3784" w:type="dxa"/>
            <w:shd w:val="clear" w:color="auto" w:fill="auto"/>
          </w:tcPr>
          <w:p w14:paraId="45B48202" w14:textId="77777777" w:rsidR="00B8034E" w:rsidRPr="009C063B" w:rsidRDefault="00B8034E" w:rsidP="005477A0">
            <w:pPr>
              <w:spacing w:before="40" w:after="40"/>
              <w:rPr>
                <w:rFonts w:ascii="Calibri" w:hAnsi="Calibri" w:cs="Calibri"/>
                <w:b/>
                <w:bCs/>
                <w:sz w:val="22"/>
                <w:szCs w:val="22"/>
              </w:rPr>
            </w:pPr>
            <w:r w:rsidRPr="009C063B">
              <w:rPr>
                <w:rFonts w:ascii="Calibri" w:hAnsi="Calibri" w:cs="Calibri"/>
                <w:b/>
                <w:bCs/>
                <w:sz w:val="22"/>
                <w:szCs w:val="22"/>
              </w:rPr>
              <w:t xml:space="preserve">Pay </w:t>
            </w:r>
            <w:r w:rsidR="00D1180D" w:rsidRPr="009C063B">
              <w:rPr>
                <w:rFonts w:ascii="Calibri" w:hAnsi="Calibri" w:cs="Calibri"/>
                <w:b/>
                <w:bCs/>
                <w:sz w:val="22"/>
                <w:szCs w:val="22"/>
              </w:rPr>
              <w:t>Scale</w:t>
            </w:r>
          </w:p>
        </w:tc>
        <w:tc>
          <w:tcPr>
            <w:tcW w:w="6266" w:type="dxa"/>
            <w:shd w:val="clear" w:color="auto" w:fill="auto"/>
          </w:tcPr>
          <w:p w14:paraId="38EC7087" w14:textId="64D64D4C" w:rsidR="00B8034E" w:rsidRPr="009C063B" w:rsidRDefault="0057625A" w:rsidP="005477A0">
            <w:pPr>
              <w:spacing w:before="40" w:after="40"/>
              <w:rPr>
                <w:rFonts w:ascii="Calibri" w:hAnsi="Calibri" w:cs="Calibri"/>
                <w:b/>
                <w:sz w:val="22"/>
                <w:szCs w:val="22"/>
              </w:rPr>
            </w:pPr>
            <w:r>
              <w:rPr>
                <w:rFonts w:ascii="Calibri" w:hAnsi="Calibri" w:cs="Calibri"/>
                <w:b/>
                <w:bCs/>
                <w:sz w:val="22"/>
                <w:szCs w:val="22"/>
              </w:rPr>
              <w:t>PO8</w:t>
            </w:r>
          </w:p>
        </w:tc>
      </w:tr>
      <w:tr w:rsidR="00B8034E" w:rsidRPr="009C063B" w14:paraId="403E219F" w14:textId="77777777" w:rsidTr="00712FDE">
        <w:tc>
          <w:tcPr>
            <w:tcW w:w="10050" w:type="dxa"/>
            <w:gridSpan w:val="2"/>
            <w:shd w:val="clear" w:color="auto" w:fill="auto"/>
          </w:tcPr>
          <w:p w14:paraId="2C7C866F" w14:textId="77777777" w:rsidR="00B8034E" w:rsidRPr="009C063B" w:rsidRDefault="00B8034E" w:rsidP="005477A0">
            <w:pPr>
              <w:spacing w:before="40" w:after="40"/>
              <w:rPr>
                <w:rFonts w:ascii="Calibri" w:hAnsi="Calibri" w:cs="Calibri"/>
                <w:b/>
                <w:bCs/>
                <w:iCs/>
                <w:sz w:val="22"/>
                <w:szCs w:val="22"/>
              </w:rPr>
            </w:pPr>
            <w:r w:rsidRPr="009C063B">
              <w:rPr>
                <w:rFonts w:ascii="Calibri" w:hAnsi="Calibri" w:cs="Calibri"/>
                <w:b/>
                <w:bCs/>
                <w:iCs/>
                <w:sz w:val="22"/>
                <w:szCs w:val="22"/>
              </w:rPr>
              <w:t>Purpose</w:t>
            </w:r>
          </w:p>
        </w:tc>
      </w:tr>
      <w:tr w:rsidR="00B8034E" w:rsidRPr="009C063B" w14:paraId="357EB341" w14:textId="77777777" w:rsidTr="00712FDE">
        <w:tc>
          <w:tcPr>
            <w:tcW w:w="10050" w:type="dxa"/>
            <w:gridSpan w:val="2"/>
            <w:shd w:val="clear" w:color="auto" w:fill="auto"/>
          </w:tcPr>
          <w:p w14:paraId="2A9CADAD" w14:textId="77777777" w:rsidR="005511BA" w:rsidRPr="009C063B" w:rsidRDefault="003F750D" w:rsidP="00D1180D">
            <w:pPr>
              <w:spacing w:before="40" w:after="40"/>
              <w:rPr>
                <w:rFonts w:ascii="Calibri" w:hAnsi="Calibri" w:cs="Calibri"/>
                <w:sz w:val="22"/>
                <w:szCs w:val="22"/>
              </w:rPr>
            </w:pPr>
            <w:r w:rsidRPr="009C063B">
              <w:rPr>
                <w:rFonts w:ascii="Calibri" w:hAnsi="Calibri" w:cs="Calibri"/>
                <w:sz w:val="22"/>
                <w:szCs w:val="22"/>
              </w:rPr>
              <w:t xml:space="preserve">To lead, plan, develop and deliver </w:t>
            </w:r>
            <w:r w:rsidR="00B00AE6" w:rsidRPr="009C063B">
              <w:rPr>
                <w:rFonts w:ascii="Calibri" w:hAnsi="Calibri" w:cs="Calibri"/>
                <w:sz w:val="22"/>
                <w:szCs w:val="22"/>
              </w:rPr>
              <w:t xml:space="preserve">supply chain activities </w:t>
            </w:r>
            <w:r w:rsidRPr="009C063B">
              <w:rPr>
                <w:rFonts w:ascii="Calibri" w:hAnsi="Calibri" w:cs="Calibri"/>
                <w:sz w:val="22"/>
                <w:szCs w:val="22"/>
              </w:rPr>
              <w:t xml:space="preserve">within </w:t>
            </w:r>
            <w:r w:rsidR="00B00AE6" w:rsidRPr="009C063B">
              <w:rPr>
                <w:rFonts w:ascii="Calibri" w:hAnsi="Calibri" w:cs="Calibri"/>
                <w:sz w:val="22"/>
                <w:szCs w:val="22"/>
              </w:rPr>
              <w:t>Digital &amp; ICT Services to procure goods and services</w:t>
            </w:r>
            <w:r w:rsidR="00315C0A" w:rsidRPr="009C063B">
              <w:rPr>
                <w:rFonts w:ascii="Calibri" w:hAnsi="Calibri" w:cs="Calibri"/>
                <w:sz w:val="22"/>
                <w:szCs w:val="22"/>
              </w:rPr>
              <w:t>,</w:t>
            </w:r>
            <w:r w:rsidR="00B00AE6" w:rsidRPr="009C063B">
              <w:rPr>
                <w:rFonts w:ascii="Calibri" w:hAnsi="Calibri" w:cs="Calibri"/>
                <w:sz w:val="22"/>
                <w:szCs w:val="22"/>
              </w:rPr>
              <w:t xml:space="preserve"> and manage suppliers and contracts which support </w:t>
            </w:r>
            <w:r w:rsidRPr="009C063B">
              <w:rPr>
                <w:rFonts w:ascii="Calibri" w:hAnsi="Calibri" w:cs="Calibri"/>
                <w:sz w:val="22"/>
                <w:szCs w:val="22"/>
              </w:rPr>
              <w:t>Council</w:t>
            </w:r>
            <w:r w:rsidR="00B00AE6" w:rsidRPr="009C063B">
              <w:rPr>
                <w:rFonts w:ascii="Calibri" w:hAnsi="Calibri" w:cs="Calibri"/>
                <w:sz w:val="22"/>
                <w:szCs w:val="22"/>
              </w:rPr>
              <w:t xml:space="preserve"> IT systems and </w:t>
            </w:r>
            <w:r w:rsidRPr="009C063B">
              <w:rPr>
                <w:rFonts w:ascii="Calibri" w:hAnsi="Calibri" w:cs="Calibri"/>
                <w:sz w:val="22"/>
                <w:szCs w:val="22"/>
              </w:rPr>
              <w:t>services</w:t>
            </w:r>
            <w:r w:rsidR="00315C0A" w:rsidRPr="009C063B">
              <w:rPr>
                <w:rFonts w:ascii="Calibri" w:hAnsi="Calibri" w:cs="Calibri"/>
                <w:sz w:val="22"/>
                <w:szCs w:val="22"/>
              </w:rPr>
              <w:t xml:space="preserve">, </w:t>
            </w:r>
            <w:r w:rsidRPr="009C063B">
              <w:rPr>
                <w:rFonts w:ascii="Calibri" w:hAnsi="Calibri" w:cs="Calibri"/>
                <w:sz w:val="22"/>
                <w:szCs w:val="22"/>
              </w:rPr>
              <w:t>ensur</w:t>
            </w:r>
            <w:r w:rsidR="00315C0A" w:rsidRPr="009C063B">
              <w:rPr>
                <w:rFonts w:ascii="Calibri" w:hAnsi="Calibri" w:cs="Calibri"/>
                <w:sz w:val="22"/>
                <w:szCs w:val="22"/>
              </w:rPr>
              <w:t>ing</w:t>
            </w:r>
            <w:r w:rsidRPr="009C063B">
              <w:rPr>
                <w:rFonts w:ascii="Calibri" w:hAnsi="Calibri" w:cs="Calibri"/>
                <w:sz w:val="22"/>
                <w:szCs w:val="22"/>
              </w:rPr>
              <w:t xml:space="preserve"> the Council maximises service outcomes in relation to cost.</w:t>
            </w:r>
          </w:p>
          <w:p w14:paraId="57BF8250" w14:textId="77777777" w:rsidR="00315C0A" w:rsidRPr="009C063B" w:rsidRDefault="00315C0A" w:rsidP="00D1180D">
            <w:pPr>
              <w:spacing w:before="40" w:after="40"/>
              <w:rPr>
                <w:rFonts w:ascii="Calibri" w:hAnsi="Calibri" w:cs="Calibri"/>
                <w:sz w:val="22"/>
                <w:szCs w:val="22"/>
              </w:rPr>
            </w:pPr>
          </w:p>
          <w:p w14:paraId="68F7274E" w14:textId="77777777" w:rsidR="007946FF" w:rsidRPr="009C063B" w:rsidRDefault="007946FF" w:rsidP="00D1180D">
            <w:pPr>
              <w:spacing w:before="40" w:after="40"/>
              <w:rPr>
                <w:rFonts w:ascii="Calibri" w:hAnsi="Calibri" w:cs="Calibri"/>
                <w:sz w:val="22"/>
                <w:szCs w:val="22"/>
              </w:rPr>
            </w:pPr>
            <w:r w:rsidRPr="009C063B">
              <w:rPr>
                <w:rFonts w:ascii="Calibri" w:hAnsi="Calibri" w:cs="Calibri"/>
                <w:sz w:val="22"/>
                <w:szCs w:val="22"/>
              </w:rPr>
              <w:t>The scope of the role includes:</w:t>
            </w:r>
          </w:p>
          <w:p w14:paraId="6CABB8EB" w14:textId="77777777" w:rsidR="007946FF" w:rsidRPr="009C063B" w:rsidRDefault="007946FF" w:rsidP="007946FF">
            <w:pPr>
              <w:numPr>
                <w:ilvl w:val="0"/>
                <w:numId w:val="6"/>
              </w:numPr>
              <w:rPr>
                <w:rFonts w:ascii="Calibri" w:hAnsi="Calibri" w:cs="Calibri"/>
                <w:sz w:val="22"/>
                <w:szCs w:val="22"/>
              </w:rPr>
            </w:pPr>
            <w:r w:rsidRPr="009C063B">
              <w:rPr>
                <w:rFonts w:ascii="Calibri" w:hAnsi="Calibri" w:cs="Calibri"/>
                <w:sz w:val="22"/>
                <w:szCs w:val="22"/>
              </w:rPr>
              <w:t>Lead Procurement</w:t>
            </w:r>
            <w:r w:rsidR="00D1152A">
              <w:rPr>
                <w:rFonts w:ascii="Calibri" w:hAnsi="Calibri" w:cs="Calibri"/>
                <w:sz w:val="22"/>
                <w:szCs w:val="22"/>
              </w:rPr>
              <w:t>,</w:t>
            </w:r>
            <w:r w:rsidRPr="009C063B">
              <w:rPr>
                <w:rFonts w:ascii="Calibri" w:hAnsi="Calibri" w:cs="Calibri"/>
                <w:sz w:val="22"/>
                <w:szCs w:val="22"/>
              </w:rPr>
              <w:t xml:space="preserve"> Management </w:t>
            </w:r>
            <w:r w:rsidR="00D1152A">
              <w:rPr>
                <w:rFonts w:ascii="Calibri" w:hAnsi="Calibri" w:cs="Calibri"/>
                <w:sz w:val="22"/>
                <w:szCs w:val="22"/>
              </w:rPr>
              <w:t xml:space="preserve">&amp; Monitoring </w:t>
            </w:r>
            <w:r w:rsidRPr="009C063B">
              <w:rPr>
                <w:rFonts w:ascii="Calibri" w:hAnsi="Calibri" w:cs="Calibri"/>
                <w:sz w:val="22"/>
                <w:szCs w:val="22"/>
              </w:rPr>
              <w:t>of Digital &amp; ICT owned contracts and suppliers</w:t>
            </w:r>
          </w:p>
          <w:p w14:paraId="12E20A8E" w14:textId="77777777" w:rsidR="007768DC" w:rsidRPr="009C063B" w:rsidRDefault="007946FF" w:rsidP="00075DBC">
            <w:pPr>
              <w:numPr>
                <w:ilvl w:val="0"/>
                <w:numId w:val="6"/>
              </w:numPr>
              <w:rPr>
                <w:rFonts w:ascii="Calibri" w:hAnsi="Calibri" w:cs="Calibri"/>
                <w:sz w:val="22"/>
                <w:szCs w:val="22"/>
              </w:rPr>
            </w:pPr>
            <w:r w:rsidRPr="009C063B">
              <w:rPr>
                <w:rFonts w:ascii="Calibri" w:hAnsi="Calibri" w:cs="Calibri"/>
                <w:sz w:val="22"/>
                <w:szCs w:val="22"/>
              </w:rPr>
              <w:t xml:space="preserve">Advise and support Council Services on IT procurement and contract management </w:t>
            </w:r>
          </w:p>
          <w:p w14:paraId="04BBB4BE" w14:textId="77777777" w:rsidR="007946FF" w:rsidRPr="009C063B" w:rsidRDefault="007946FF" w:rsidP="00075DBC">
            <w:pPr>
              <w:numPr>
                <w:ilvl w:val="0"/>
                <w:numId w:val="6"/>
              </w:numPr>
              <w:rPr>
                <w:rFonts w:ascii="Calibri" w:hAnsi="Calibri" w:cs="Calibri"/>
                <w:sz w:val="22"/>
                <w:szCs w:val="22"/>
              </w:rPr>
            </w:pPr>
            <w:r w:rsidRPr="009C063B">
              <w:rPr>
                <w:rFonts w:ascii="Calibri" w:hAnsi="Calibri" w:cs="Calibri"/>
                <w:sz w:val="22"/>
                <w:szCs w:val="22"/>
              </w:rPr>
              <w:t>Maximise supplier performance</w:t>
            </w:r>
            <w:r w:rsidR="007768DC" w:rsidRPr="009C063B">
              <w:rPr>
                <w:rFonts w:ascii="Calibri" w:hAnsi="Calibri" w:cs="Calibri"/>
                <w:sz w:val="22"/>
                <w:szCs w:val="22"/>
              </w:rPr>
              <w:t xml:space="preserve"> and</w:t>
            </w:r>
            <w:r w:rsidRPr="009C063B">
              <w:rPr>
                <w:rFonts w:ascii="Calibri" w:hAnsi="Calibri" w:cs="Calibri"/>
                <w:sz w:val="22"/>
                <w:szCs w:val="22"/>
              </w:rPr>
              <w:t xml:space="preserve"> value</w:t>
            </w:r>
            <w:r w:rsidR="00CF6443">
              <w:rPr>
                <w:rFonts w:ascii="Calibri" w:hAnsi="Calibri" w:cs="Calibri"/>
                <w:sz w:val="22"/>
                <w:szCs w:val="22"/>
              </w:rPr>
              <w:t xml:space="preserve"> to support financial management of service budgets</w:t>
            </w:r>
          </w:p>
          <w:p w14:paraId="3011979E" w14:textId="77777777" w:rsidR="007946FF" w:rsidRPr="009C063B" w:rsidRDefault="007946FF" w:rsidP="007946FF">
            <w:pPr>
              <w:numPr>
                <w:ilvl w:val="0"/>
                <w:numId w:val="6"/>
              </w:numPr>
              <w:rPr>
                <w:rFonts w:ascii="Calibri" w:hAnsi="Calibri" w:cs="Calibri"/>
                <w:sz w:val="22"/>
                <w:szCs w:val="22"/>
              </w:rPr>
            </w:pPr>
            <w:r w:rsidRPr="009C063B">
              <w:rPr>
                <w:rFonts w:ascii="Calibri" w:hAnsi="Calibri" w:cs="Calibri"/>
                <w:sz w:val="22"/>
                <w:szCs w:val="22"/>
              </w:rPr>
              <w:t>Identify and lead procurement of opportunities to reduce costs and improve performance</w:t>
            </w:r>
          </w:p>
          <w:p w14:paraId="2DF263E3" w14:textId="77777777" w:rsidR="007946FF" w:rsidRDefault="007946FF" w:rsidP="007946FF">
            <w:pPr>
              <w:numPr>
                <w:ilvl w:val="0"/>
                <w:numId w:val="6"/>
              </w:numPr>
              <w:rPr>
                <w:rFonts w:ascii="Calibri" w:hAnsi="Calibri" w:cs="Calibri"/>
                <w:sz w:val="22"/>
                <w:szCs w:val="22"/>
              </w:rPr>
            </w:pPr>
            <w:r w:rsidRPr="009C063B">
              <w:rPr>
                <w:rFonts w:ascii="Calibri" w:hAnsi="Calibri" w:cs="Calibri"/>
                <w:sz w:val="22"/>
                <w:szCs w:val="22"/>
              </w:rPr>
              <w:t>Monitor</w:t>
            </w:r>
            <w:r w:rsidR="008E57D1">
              <w:rPr>
                <w:rFonts w:ascii="Calibri" w:hAnsi="Calibri" w:cs="Calibri"/>
                <w:sz w:val="22"/>
                <w:szCs w:val="22"/>
              </w:rPr>
              <w:t xml:space="preserve"> and</w:t>
            </w:r>
            <w:r w:rsidRPr="009C063B">
              <w:rPr>
                <w:rFonts w:ascii="Calibri" w:hAnsi="Calibri" w:cs="Calibri"/>
                <w:sz w:val="22"/>
                <w:szCs w:val="22"/>
              </w:rPr>
              <w:t xml:space="preserve"> manage </w:t>
            </w:r>
            <w:r w:rsidR="007768DC" w:rsidRPr="009C063B">
              <w:rPr>
                <w:rFonts w:ascii="Calibri" w:hAnsi="Calibri" w:cs="Calibri"/>
                <w:sz w:val="22"/>
                <w:szCs w:val="22"/>
              </w:rPr>
              <w:t>c</w:t>
            </w:r>
            <w:r w:rsidRPr="009C063B">
              <w:rPr>
                <w:rFonts w:ascii="Calibri" w:hAnsi="Calibri" w:cs="Calibri"/>
                <w:sz w:val="22"/>
                <w:szCs w:val="22"/>
              </w:rPr>
              <w:t>ontract</w:t>
            </w:r>
            <w:r w:rsidR="003E4581">
              <w:rPr>
                <w:rFonts w:ascii="Calibri" w:hAnsi="Calibri" w:cs="Calibri"/>
                <w:sz w:val="22"/>
                <w:szCs w:val="22"/>
              </w:rPr>
              <w:t>/supplier</w:t>
            </w:r>
            <w:r w:rsidRPr="009C063B">
              <w:rPr>
                <w:rFonts w:ascii="Calibri" w:hAnsi="Calibri" w:cs="Calibri"/>
                <w:sz w:val="22"/>
                <w:szCs w:val="22"/>
              </w:rPr>
              <w:t xml:space="preserve"> </w:t>
            </w:r>
            <w:r w:rsidR="008E57D1">
              <w:rPr>
                <w:rFonts w:ascii="Calibri" w:hAnsi="Calibri" w:cs="Calibri"/>
                <w:sz w:val="22"/>
                <w:szCs w:val="22"/>
              </w:rPr>
              <w:t xml:space="preserve">performance, </w:t>
            </w:r>
            <w:r w:rsidR="007768DC" w:rsidRPr="009C063B">
              <w:rPr>
                <w:rFonts w:ascii="Calibri" w:hAnsi="Calibri" w:cs="Calibri"/>
                <w:sz w:val="22"/>
                <w:szCs w:val="22"/>
              </w:rPr>
              <w:t xml:space="preserve">benefits, improvements, </w:t>
            </w:r>
            <w:r w:rsidRPr="009C063B">
              <w:rPr>
                <w:rFonts w:ascii="Calibri" w:hAnsi="Calibri" w:cs="Calibri"/>
                <w:sz w:val="22"/>
                <w:szCs w:val="22"/>
              </w:rPr>
              <w:t>cost</w:t>
            </w:r>
            <w:r w:rsidR="004B7031">
              <w:rPr>
                <w:rFonts w:ascii="Calibri" w:hAnsi="Calibri" w:cs="Calibri"/>
                <w:sz w:val="22"/>
                <w:szCs w:val="22"/>
              </w:rPr>
              <w:t>s and</w:t>
            </w:r>
            <w:r w:rsidRPr="009C063B">
              <w:rPr>
                <w:rFonts w:ascii="Calibri" w:hAnsi="Calibri" w:cs="Calibri"/>
                <w:sz w:val="22"/>
                <w:szCs w:val="22"/>
              </w:rPr>
              <w:t xml:space="preserve"> savings</w:t>
            </w:r>
          </w:p>
          <w:p w14:paraId="46EECCFD" w14:textId="77777777" w:rsidR="0054430C" w:rsidRPr="009C063B" w:rsidRDefault="0054430C" w:rsidP="007946FF">
            <w:pPr>
              <w:numPr>
                <w:ilvl w:val="0"/>
                <w:numId w:val="6"/>
              </w:numPr>
              <w:rPr>
                <w:rFonts w:ascii="Calibri" w:hAnsi="Calibri" w:cs="Calibri"/>
                <w:sz w:val="22"/>
                <w:szCs w:val="22"/>
              </w:rPr>
            </w:pPr>
            <w:r>
              <w:rPr>
                <w:rFonts w:ascii="Calibri" w:hAnsi="Calibri" w:cs="Calibri"/>
                <w:sz w:val="22"/>
                <w:szCs w:val="22"/>
              </w:rPr>
              <w:t xml:space="preserve">Work </w:t>
            </w:r>
            <w:r w:rsidR="004B7031">
              <w:rPr>
                <w:rFonts w:ascii="Calibri" w:hAnsi="Calibri" w:cs="Calibri"/>
                <w:sz w:val="22"/>
                <w:szCs w:val="22"/>
              </w:rPr>
              <w:t>with internal services including Corporate Procurement, Legal &amp; Finance.</w:t>
            </w:r>
          </w:p>
          <w:p w14:paraId="523AD15D" w14:textId="77777777" w:rsidR="00315C0A" w:rsidRPr="009C063B" w:rsidRDefault="00315C0A" w:rsidP="007768DC">
            <w:pPr>
              <w:spacing w:before="40" w:after="40"/>
              <w:ind w:left="720"/>
              <w:rPr>
                <w:rFonts w:ascii="Calibri" w:hAnsi="Calibri" w:cs="Calibri"/>
                <w:sz w:val="22"/>
                <w:szCs w:val="22"/>
              </w:rPr>
            </w:pPr>
          </w:p>
        </w:tc>
      </w:tr>
      <w:tr w:rsidR="00B8034E" w:rsidRPr="009C063B" w14:paraId="51C9B39A" w14:textId="77777777" w:rsidTr="00712FDE">
        <w:tc>
          <w:tcPr>
            <w:tcW w:w="3784" w:type="dxa"/>
            <w:shd w:val="clear" w:color="auto" w:fill="EEECE1"/>
          </w:tcPr>
          <w:p w14:paraId="58AF8F9E" w14:textId="77777777" w:rsidR="00B8034E" w:rsidRPr="009C063B" w:rsidRDefault="00CF3E7A" w:rsidP="005477A0">
            <w:pPr>
              <w:spacing w:before="40" w:after="40"/>
              <w:rPr>
                <w:rFonts w:ascii="Calibri" w:hAnsi="Calibri" w:cs="Calibri"/>
                <w:b/>
                <w:iCs/>
                <w:sz w:val="22"/>
                <w:szCs w:val="22"/>
              </w:rPr>
            </w:pPr>
            <w:r w:rsidRPr="009C063B">
              <w:rPr>
                <w:rFonts w:ascii="Calibri" w:hAnsi="Calibri" w:cs="Calibri"/>
                <w:b/>
                <w:iCs/>
                <w:sz w:val="22"/>
                <w:szCs w:val="22"/>
              </w:rPr>
              <w:t xml:space="preserve">Generic </w:t>
            </w:r>
            <w:r w:rsidR="00B8034E" w:rsidRPr="009C063B">
              <w:rPr>
                <w:rFonts w:ascii="Calibri" w:hAnsi="Calibri" w:cs="Calibri"/>
                <w:b/>
                <w:iCs/>
                <w:sz w:val="22"/>
                <w:szCs w:val="22"/>
              </w:rPr>
              <w:t>Accountabilit</w:t>
            </w:r>
            <w:r w:rsidRPr="009C063B">
              <w:rPr>
                <w:rFonts w:ascii="Calibri" w:hAnsi="Calibri" w:cs="Calibri"/>
                <w:b/>
                <w:iCs/>
                <w:sz w:val="22"/>
                <w:szCs w:val="22"/>
              </w:rPr>
              <w:t>ies</w:t>
            </w:r>
          </w:p>
        </w:tc>
        <w:tc>
          <w:tcPr>
            <w:tcW w:w="6266" w:type="dxa"/>
            <w:shd w:val="clear" w:color="auto" w:fill="EEECE1"/>
          </w:tcPr>
          <w:p w14:paraId="6225736B" w14:textId="1BD87123" w:rsidR="00B8034E" w:rsidRPr="009C063B" w:rsidRDefault="00B8034E" w:rsidP="005477A0">
            <w:pPr>
              <w:spacing w:before="40" w:after="40"/>
              <w:rPr>
                <w:rFonts w:ascii="Calibri" w:hAnsi="Calibri" w:cs="Calibri"/>
                <w:b/>
                <w:iCs/>
                <w:sz w:val="22"/>
                <w:szCs w:val="22"/>
              </w:rPr>
            </w:pPr>
            <w:r w:rsidRPr="009C063B">
              <w:rPr>
                <w:rFonts w:ascii="Calibri" w:hAnsi="Calibri" w:cs="Calibri"/>
                <w:b/>
                <w:iCs/>
                <w:sz w:val="22"/>
                <w:szCs w:val="22"/>
              </w:rPr>
              <w:t>End Result</w:t>
            </w:r>
            <w:r w:rsidR="00CF3E7A" w:rsidRPr="009C063B">
              <w:rPr>
                <w:rFonts w:ascii="Calibri" w:hAnsi="Calibri" w:cs="Calibri"/>
                <w:b/>
                <w:iCs/>
                <w:sz w:val="22"/>
                <w:szCs w:val="22"/>
              </w:rPr>
              <w:t>s</w:t>
            </w:r>
            <w:r w:rsidR="00B558C8">
              <w:rPr>
                <w:rFonts w:ascii="Calibri" w:hAnsi="Calibri" w:cs="Calibri"/>
                <w:b/>
                <w:iCs/>
                <w:sz w:val="22"/>
                <w:szCs w:val="22"/>
              </w:rPr>
              <w:t xml:space="preserve"> </w:t>
            </w:r>
            <w:r w:rsidR="00CA7FC7" w:rsidRPr="009C063B">
              <w:rPr>
                <w:rFonts w:ascii="Calibri" w:hAnsi="Calibri" w:cs="Calibri"/>
                <w:b/>
                <w:iCs/>
                <w:sz w:val="22"/>
                <w:szCs w:val="22"/>
              </w:rPr>
              <w:t>/ Outcome</w:t>
            </w:r>
            <w:r w:rsidR="00CF3E7A" w:rsidRPr="009C063B">
              <w:rPr>
                <w:rFonts w:ascii="Calibri" w:hAnsi="Calibri" w:cs="Calibri"/>
                <w:b/>
                <w:iCs/>
                <w:sz w:val="22"/>
                <w:szCs w:val="22"/>
              </w:rPr>
              <w:t>s</w:t>
            </w:r>
          </w:p>
        </w:tc>
      </w:tr>
      <w:tr w:rsidR="00441F7F" w:rsidRPr="009C063B" w14:paraId="7101B15F" w14:textId="77777777" w:rsidTr="00712FDE">
        <w:trPr>
          <w:trHeight w:val="3020"/>
        </w:trPr>
        <w:tc>
          <w:tcPr>
            <w:tcW w:w="3784" w:type="dxa"/>
            <w:shd w:val="clear" w:color="auto" w:fill="auto"/>
          </w:tcPr>
          <w:p w14:paraId="41FBEBB8" w14:textId="77777777" w:rsidR="00441F7F" w:rsidRPr="009C063B" w:rsidRDefault="00E808DE" w:rsidP="008D3366">
            <w:pPr>
              <w:pStyle w:val="CommentText"/>
              <w:rPr>
                <w:rFonts w:ascii="Calibri" w:hAnsi="Calibri" w:cs="Calibri"/>
                <w:sz w:val="22"/>
                <w:szCs w:val="22"/>
              </w:rPr>
            </w:pPr>
            <w:r w:rsidRPr="009C063B">
              <w:rPr>
                <w:rFonts w:ascii="Calibri" w:hAnsi="Calibri" w:cs="Calibri"/>
                <w:sz w:val="22"/>
                <w:szCs w:val="22"/>
              </w:rPr>
              <w:t xml:space="preserve">Plan and ensure delivery within a complex / diverse service area. Control </w:t>
            </w:r>
            <w:r w:rsidR="003C6C11" w:rsidRPr="009C063B">
              <w:rPr>
                <w:rFonts w:ascii="Calibri" w:hAnsi="Calibri" w:cs="Calibri"/>
                <w:sz w:val="22"/>
                <w:szCs w:val="22"/>
              </w:rPr>
              <w:t>supply chain</w:t>
            </w:r>
            <w:r w:rsidRPr="009C063B">
              <w:rPr>
                <w:rFonts w:ascii="Calibri" w:hAnsi="Calibri" w:cs="Calibri"/>
                <w:sz w:val="22"/>
                <w:szCs w:val="22"/>
              </w:rPr>
              <w:t xml:space="preserve"> activities within the service area and ensure professional standards are delivered.</w:t>
            </w:r>
          </w:p>
          <w:p w14:paraId="788EC456" w14:textId="77777777" w:rsidR="003F750D" w:rsidRPr="009C063B" w:rsidRDefault="003F750D" w:rsidP="008D3366">
            <w:pPr>
              <w:pStyle w:val="CommentText"/>
              <w:rPr>
                <w:rFonts w:ascii="Calibri" w:hAnsi="Calibri" w:cs="Calibri"/>
                <w:sz w:val="22"/>
                <w:szCs w:val="22"/>
              </w:rPr>
            </w:pPr>
          </w:p>
          <w:p w14:paraId="180F16EC" w14:textId="77777777" w:rsidR="003F750D" w:rsidRPr="009C063B" w:rsidRDefault="003F750D" w:rsidP="008D3366">
            <w:pPr>
              <w:pStyle w:val="CommentText"/>
              <w:rPr>
                <w:rFonts w:ascii="Calibri" w:hAnsi="Calibri" w:cs="Calibri"/>
                <w:sz w:val="22"/>
                <w:szCs w:val="22"/>
              </w:rPr>
            </w:pPr>
          </w:p>
        </w:tc>
        <w:tc>
          <w:tcPr>
            <w:tcW w:w="6266" w:type="dxa"/>
            <w:shd w:val="clear" w:color="auto" w:fill="auto"/>
          </w:tcPr>
          <w:p w14:paraId="15EF22FE" w14:textId="77777777" w:rsidR="004913EB" w:rsidRPr="009C063B" w:rsidRDefault="004913EB" w:rsidP="003F01CD">
            <w:pPr>
              <w:spacing w:after="120"/>
              <w:rPr>
                <w:rFonts w:ascii="Calibri" w:hAnsi="Calibri" w:cs="Calibri"/>
                <w:sz w:val="22"/>
                <w:szCs w:val="22"/>
              </w:rPr>
            </w:pPr>
            <w:r w:rsidRPr="009C063B">
              <w:rPr>
                <w:rFonts w:ascii="Calibri" w:hAnsi="Calibri" w:cs="Calibri"/>
                <w:sz w:val="22"/>
                <w:szCs w:val="22"/>
              </w:rPr>
              <w:t xml:space="preserve">The service is delivered to the quality, </w:t>
            </w:r>
            <w:r w:rsidR="00BC71F4" w:rsidRPr="009C063B">
              <w:rPr>
                <w:rFonts w:ascii="Calibri" w:hAnsi="Calibri" w:cs="Calibri"/>
                <w:sz w:val="22"/>
                <w:szCs w:val="22"/>
              </w:rPr>
              <w:t>Council</w:t>
            </w:r>
            <w:r w:rsidRPr="009C063B">
              <w:rPr>
                <w:rFonts w:ascii="Calibri" w:hAnsi="Calibri" w:cs="Calibri"/>
                <w:sz w:val="22"/>
                <w:szCs w:val="22"/>
              </w:rPr>
              <w:t>, professional and legislative standards required.</w:t>
            </w:r>
          </w:p>
          <w:p w14:paraId="121E3A26" w14:textId="77777777" w:rsidR="00E12FED" w:rsidRPr="009C063B" w:rsidRDefault="004913EB" w:rsidP="003F01CD">
            <w:pPr>
              <w:spacing w:after="120"/>
              <w:rPr>
                <w:rFonts w:ascii="Calibri" w:hAnsi="Calibri" w:cs="Calibri"/>
                <w:sz w:val="22"/>
                <w:szCs w:val="22"/>
              </w:rPr>
            </w:pPr>
            <w:r w:rsidRPr="009C063B">
              <w:rPr>
                <w:rFonts w:ascii="Calibri" w:hAnsi="Calibri" w:cs="Calibri"/>
                <w:sz w:val="22"/>
                <w:szCs w:val="22"/>
              </w:rPr>
              <w:t>Integrated service development and delivery is informed by client, partner and stakeholder views, latest thinking, good practice and legislative requirements.</w:t>
            </w:r>
          </w:p>
          <w:p w14:paraId="2CA98F69" w14:textId="77777777" w:rsidR="003340D3" w:rsidRPr="009C063B" w:rsidRDefault="003340D3" w:rsidP="003F01CD">
            <w:pPr>
              <w:spacing w:after="120"/>
              <w:rPr>
                <w:rFonts w:ascii="Calibri" w:hAnsi="Calibri" w:cs="Calibri"/>
                <w:sz w:val="22"/>
                <w:szCs w:val="22"/>
              </w:rPr>
            </w:pPr>
            <w:r w:rsidRPr="009C063B">
              <w:rPr>
                <w:rFonts w:ascii="Calibri" w:hAnsi="Calibri" w:cs="Calibri"/>
                <w:sz w:val="22"/>
                <w:szCs w:val="22"/>
              </w:rPr>
              <w:t>Corporate strategies are effectively implemented within area of responsibility</w:t>
            </w:r>
            <w:r w:rsidR="00BC60E6" w:rsidRPr="009C063B">
              <w:rPr>
                <w:rFonts w:ascii="Calibri" w:hAnsi="Calibri" w:cs="Calibri"/>
                <w:sz w:val="22"/>
                <w:szCs w:val="22"/>
              </w:rPr>
              <w:t>.</w:t>
            </w:r>
          </w:p>
          <w:p w14:paraId="7FEF6D2E" w14:textId="77777777" w:rsidR="004913EB" w:rsidRPr="009C063B" w:rsidRDefault="004913EB" w:rsidP="003F01CD">
            <w:pPr>
              <w:spacing w:after="120"/>
              <w:rPr>
                <w:rFonts w:ascii="Calibri" w:hAnsi="Calibri" w:cs="Calibri"/>
                <w:sz w:val="22"/>
                <w:szCs w:val="22"/>
              </w:rPr>
            </w:pPr>
            <w:r w:rsidRPr="009C063B">
              <w:rPr>
                <w:rFonts w:ascii="Calibri" w:hAnsi="Calibri" w:cs="Calibri"/>
                <w:sz w:val="22"/>
                <w:szCs w:val="22"/>
              </w:rPr>
              <w:t>External inspections are managed effectively.</w:t>
            </w:r>
          </w:p>
          <w:p w14:paraId="1F3C8D33" w14:textId="77777777" w:rsidR="004913EB" w:rsidRPr="009C063B" w:rsidRDefault="003C6C11" w:rsidP="003F01CD">
            <w:pPr>
              <w:spacing w:after="120"/>
              <w:rPr>
                <w:rFonts w:ascii="Calibri" w:hAnsi="Calibri" w:cs="Calibri"/>
                <w:sz w:val="22"/>
                <w:szCs w:val="22"/>
              </w:rPr>
            </w:pPr>
            <w:r w:rsidRPr="009C063B">
              <w:rPr>
                <w:rFonts w:ascii="Calibri" w:hAnsi="Calibri" w:cs="Calibri"/>
                <w:sz w:val="22"/>
                <w:szCs w:val="22"/>
              </w:rPr>
              <w:t>E</w:t>
            </w:r>
            <w:r w:rsidR="003340D3" w:rsidRPr="009C063B">
              <w:rPr>
                <w:rFonts w:ascii="Calibri" w:hAnsi="Calibri" w:cs="Calibri"/>
                <w:sz w:val="22"/>
                <w:szCs w:val="22"/>
              </w:rPr>
              <w:t xml:space="preserve">xcellent </w:t>
            </w:r>
            <w:r w:rsidR="004B4B5F" w:rsidRPr="009C063B">
              <w:rPr>
                <w:rFonts w:ascii="Calibri" w:hAnsi="Calibri" w:cs="Calibri"/>
                <w:sz w:val="22"/>
                <w:szCs w:val="22"/>
              </w:rPr>
              <w:t>supplier</w:t>
            </w:r>
            <w:r w:rsidR="003340D3" w:rsidRPr="009C063B">
              <w:rPr>
                <w:rFonts w:ascii="Calibri" w:hAnsi="Calibri" w:cs="Calibri"/>
                <w:sz w:val="22"/>
                <w:szCs w:val="22"/>
              </w:rPr>
              <w:t xml:space="preserve"> servi</w:t>
            </w:r>
            <w:r w:rsidRPr="009C063B">
              <w:rPr>
                <w:rFonts w:ascii="Calibri" w:hAnsi="Calibri" w:cs="Calibri"/>
                <w:sz w:val="22"/>
                <w:szCs w:val="22"/>
              </w:rPr>
              <w:t>ce</w:t>
            </w:r>
          </w:p>
        </w:tc>
      </w:tr>
      <w:tr w:rsidR="00F055BF" w:rsidRPr="009C063B" w14:paraId="4E18B179" w14:textId="77777777" w:rsidTr="00712FDE">
        <w:trPr>
          <w:trHeight w:val="1257"/>
        </w:trPr>
        <w:tc>
          <w:tcPr>
            <w:tcW w:w="3784" w:type="dxa"/>
            <w:shd w:val="clear" w:color="auto" w:fill="auto"/>
          </w:tcPr>
          <w:p w14:paraId="68FE6D2A" w14:textId="77777777" w:rsidR="00F055BF" w:rsidRPr="009C063B" w:rsidRDefault="004913EB" w:rsidP="00A05D5D">
            <w:pPr>
              <w:pStyle w:val="CommentText"/>
              <w:rPr>
                <w:rFonts w:ascii="Calibri" w:hAnsi="Calibri" w:cs="Calibri"/>
                <w:sz w:val="22"/>
                <w:szCs w:val="22"/>
              </w:rPr>
            </w:pPr>
            <w:r w:rsidRPr="009C063B">
              <w:rPr>
                <w:rFonts w:ascii="Calibri" w:hAnsi="Calibri" w:cs="Calibri"/>
                <w:sz w:val="22"/>
                <w:szCs w:val="22"/>
              </w:rPr>
              <w:t xml:space="preserve">Manage responses to complex professional or politically sensitive issues within the area of responsibility. </w:t>
            </w:r>
          </w:p>
          <w:p w14:paraId="03AED494" w14:textId="77777777" w:rsidR="00D1180D" w:rsidRPr="009C063B" w:rsidRDefault="00D1180D" w:rsidP="00A05D5D">
            <w:pPr>
              <w:pStyle w:val="CommentText"/>
              <w:rPr>
                <w:rFonts w:ascii="Calibri" w:hAnsi="Calibri" w:cs="Calibri"/>
                <w:sz w:val="22"/>
                <w:szCs w:val="22"/>
              </w:rPr>
            </w:pPr>
          </w:p>
          <w:p w14:paraId="651DEFF4" w14:textId="77777777" w:rsidR="00D1180D" w:rsidRPr="009C063B" w:rsidRDefault="00D1180D" w:rsidP="00A05D5D">
            <w:pPr>
              <w:pStyle w:val="CommentText"/>
              <w:rPr>
                <w:rFonts w:ascii="Calibri" w:hAnsi="Calibri" w:cs="Calibri"/>
                <w:sz w:val="22"/>
                <w:szCs w:val="22"/>
              </w:rPr>
            </w:pPr>
          </w:p>
          <w:p w14:paraId="488B5AB4" w14:textId="77777777" w:rsidR="00D1180D" w:rsidRPr="009C063B" w:rsidRDefault="00D1180D" w:rsidP="00A05D5D">
            <w:pPr>
              <w:pStyle w:val="CommentText"/>
              <w:rPr>
                <w:rFonts w:ascii="Calibri" w:hAnsi="Calibri" w:cs="Calibri"/>
                <w:sz w:val="22"/>
                <w:szCs w:val="22"/>
              </w:rPr>
            </w:pPr>
          </w:p>
          <w:p w14:paraId="252376EC" w14:textId="77777777" w:rsidR="00D1180D" w:rsidRPr="009C063B" w:rsidRDefault="00D1180D" w:rsidP="00A05D5D">
            <w:pPr>
              <w:pStyle w:val="CommentText"/>
              <w:rPr>
                <w:rFonts w:ascii="Calibri" w:hAnsi="Calibri" w:cs="Calibri"/>
                <w:sz w:val="22"/>
                <w:szCs w:val="22"/>
              </w:rPr>
            </w:pPr>
          </w:p>
          <w:p w14:paraId="5C95F2CE" w14:textId="77777777" w:rsidR="00D1180D" w:rsidRPr="009C063B" w:rsidRDefault="00D1180D" w:rsidP="00A05D5D">
            <w:pPr>
              <w:pStyle w:val="CommentText"/>
              <w:rPr>
                <w:rFonts w:ascii="Calibri" w:hAnsi="Calibri" w:cs="Calibri"/>
                <w:sz w:val="22"/>
                <w:szCs w:val="22"/>
              </w:rPr>
            </w:pPr>
          </w:p>
          <w:p w14:paraId="7F90B614" w14:textId="77777777" w:rsidR="00D1180D" w:rsidRPr="009C063B" w:rsidRDefault="00D1180D" w:rsidP="00A05D5D">
            <w:pPr>
              <w:pStyle w:val="CommentText"/>
              <w:rPr>
                <w:rFonts w:ascii="Calibri" w:hAnsi="Calibri" w:cs="Calibri"/>
                <w:sz w:val="22"/>
                <w:szCs w:val="22"/>
              </w:rPr>
            </w:pPr>
          </w:p>
          <w:p w14:paraId="6DA61706" w14:textId="77777777" w:rsidR="00D1180D" w:rsidRPr="009C063B" w:rsidRDefault="00D1180D" w:rsidP="00A05D5D">
            <w:pPr>
              <w:pStyle w:val="CommentText"/>
              <w:rPr>
                <w:rFonts w:ascii="Calibri" w:hAnsi="Calibri" w:cs="Calibri"/>
                <w:sz w:val="22"/>
                <w:szCs w:val="22"/>
              </w:rPr>
            </w:pPr>
          </w:p>
          <w:p w14:paraId="17CE2177" w14:textId="77777777" w:rsidR="00D1180D" w:rsidRPr="009C063B" w:rsidRDefault="00D1180D" w:rsidP="00A05D5D">
            <w:pPr>
              <w:pStyle w:val="CommentText"/>
              <w:rPr>
                <w:rFonts w:ascii="Calibri" w:hAnsi="Calibri" w:cs="Calibri"/>
                <w:sz w:val="22"/>
                <w:szCs w:val="22"/>
              </w:rPr>
            </w:pPr>
            <w:r w:rsidRPr="009C063B">
              <w:rPr>
                <w:rFonts w:ascii="Calibri" w:hAnsi="Calibri" w:cs="Calibri"/>
                <w:sz w:val="22"/>
                <w:szCs w:val="22"/>
              </w:rPr>
              <w:t>Manage key relationships with delivery partners /providers /suppliers to commission / manage / evaluate / enhance appropriate service delivery / capacity within area of responsibility.</w:t>
            </w:r>
          </w:p>
        </w:tc>
        <w:tc>
          <w:tcPr>
            <w:tcW w:w="6266" w:type="dxa"/>
            <w:shd w:val="clear" w:color="auto" w:fill="auto"/>
          </w:tcPr>
          <w:p w14:paraId="59E69571" w14:textId="77777777" w:rsidR="004913EB" w:rsidRPr="009C063B" w:rsidRDefault="004913EB" w:rsidP="003F01CD">
            <w:pPr>
              <w:spacing w:after="120"/>
              <w:rPr>
                <w:rFonts w:ascii="Calibri" w:hAnsi="Calibri" w:cs="Calibri"/>
                <w:sz w:val="22"/>
                <w:szCs w:val="22"/>
              </w:rPr>
            </w:pPr>
            <w:r w:rsidRPr="009C063B">
              <w:rPr>
                <w:rFonts w:ascii="Calibri" w:hAnsi="Calibri" w:cs="Calibri"/>
                <w:sz w:val="22"/>
                <w:szCs w:val="22"/>
              </w:rPr>
              <w:t xml:space="preserve">Expert </w:t>
            </w:r>
            <w:r w:rsidR="00196A0D" w:rsidRPr="009C063B">
              <w:rPr>
                <w:rFonts w:ascii="Calibri" w:hAnsi="Calibri" w:cs="Calibri"/>
                <w:sz w:val="22"/>
                <w:szCs w:val="22"/>
              </w:rPr>
              <w:t>opinion, advice, supports</w:t>
            </w:r>
            <w:r w:rsidRPr="009C063B">
              <w:rPr>
                <w:rFonts w:ascii="Calibri" w:hAnsi="Calibri" w:cs="Calibri"/>
                <w:sz w:val="22"/>
                <w:szCs w:val="22"/>
              </w:rPr>
              <w:t xml:space="preserve"> and interpretation is provided on all aspects of the area of responsibility, including major decis</w:t>
            </w:r>
            <w:r w:rsidR="00727B94" w:rsidRPr="009C063B">
              <w:rPr>
                <w:rFonts w:ascii="Calibri" w:hAnsi="Calibri" w:cs="Calibri"/>
                <w:sz w:val="22"/>
                <w:szCs w:val="22"/>
              </w:rPr>
              <w:t>ions.</w:t>
            </w:r>
          </w:p>
          <w:p w14:paraId="7DFFE744" w14:textId="77777777" w:rsidR="004913EB" w:rsidRPr="009C063B" w:rsidRDefault="004913EB" w:rsidP="003F01CD">
            <w:pPr>
              <w:spacing w:after="120"/>
              <w:rPr>
                <w:rFonts w:ascii="Calibri" w:hAnsi="Calibri" w:cs="Calibri"/>
                <w:sz w:val="22"/>
                <w:szCs w:val="22"/>
              </w:rPr>
            </w:pPr>
            <w:r w:rsidRPr="009C063B">
              <w:rPr>
                <w:rFonts w:ascii="Calibri" w:hAnsi="Calibri" w:cs="Calibri"/>
                <w:sz w:val="22"/>
                <w:szCs w:val="22"/>
              </w:rPr>
              <w:t>Major issues are managed through to a satisfactory conclusion.</w:t>
            </w:r>
          </w:p>
          <w:p w14:paraId="5D580606" w14:textId="77777777" w:rsidR="00D1180D" w:rsidRPr="009C063B" w:rsidRDefault="004B4B5F" w:rsidP="003F01CD">
            <w:pPr>
              <w:spacing w:after="120"/>
              <w:rPr>
                <w:rFonts w:ascii="Calibri" w:hAnsi="Calibri" w:cs="Calibri"/>
                <w:sz w:val="22"/>
                <w:szCs w:val="22"/>
              </w:rPr>
            </w:pPr>
            <w:r w:rsidRPr="009C063B">
              <w:rPr>
                <w:rFonts w:ascii="Calibri" w:hAnsi="Calibri" w:cs="Calibri"/>
                <w:sz w:val="22"/>
                <w:szCs w:val="22"/>
              </w:rPr>
              <w:t xml:space="preserve">Supplier </w:t>
            </w:r>
            <w:r w:rsidR="00D1180D" w:rsidRPr="009C063B">
              <w:rPr>
                <w:rFonts w:ascii="Calibri" w:hAnsi="Calibri" w:cs="Calibri"/>
                <w:sz w:val="22"/>
                <w:szCs w:val="22"/>
              </w:rPr>
              <w:t>outcomes are clearly understood and specified.</w:t>
            </w:r>
          </w:p>
          <w:p w14:paraId="14EC0ACB" w14:textId="77777777" w:rsidR="00D1180D" w:rsidRPr="009C063B" w:rsidRDefault="00D1180D" w:rsidP="003F01CD">
            <w:pPr>
              <w:spacing w:after="120"/>
              <w:rPr>
                <w:rFonts w:ascii="Calibri" w:hAnsi="Calibri" w:cs="Calibri"/>
                <w:sz w:val="22"/>
                <w:szCs w:val="22"/>
              </w:rPr>
            </w:pPr>
            <w:r w:rsidRPr="009C063B">
              <w:rPr>
                <w:rFonts w:ascii="Calibri" w:hAnsi="Calibri" w:cs="Calibri"/>
                <w:sz w:val="22"/>
                <w:szCs w:val="22"/>
              </w:rPr>
              <w:t>Services / goods are delivered on time, to budget and standards agreed.</w:t>
            </w:r>
          </w:p>
          <w:p w14:paraId="3E66D5D4" w14:textId="77777777" w:rsidR="00D1180D" w:rsidRPr="009C063B" w:rsidRDefault="00D1180D" w:rsidP="003F01CD">
            <w:pPr>
              <w:spacing w:after="120"/>
              <w:rPr>
                <w:rFonts w:ascii="Calibri" w:hAnsi="Calibri" w:cs="Calibri"/>
                <w:sz w:val="22"/>
                <w:szCs w:val="22"/>
              </w:rPr>
            </w:pPr>
            <w:r w:rsidRPr="009C063B">
              <w:rPr>
                <w:rFonts w:ascii="Calibri" w:hAnsi="Calibri" w:cs="Calibri"/>
                <w:sz w:val="22"/>
                <w:szCs w:val="22"/>
              </w:rPr>
              <w:t>Opportunities to improve delivery / capacity of provision are proactively identified and actioned.</w:t>
            </w:r>
          </w:p>
          <w:p w14:paraId="0A25F5D1" w14:textId="77777777" w:rsidR="00D1180D" w:rsidRPr="009C063B" w:rsidRDefault="00D1180D" w:rsidP="003F01CD">
            <w:pPr>
              <w:spacing w:after="120"/>
              <w:rPr>
                <w:rFonts w:ascii="Calibri" w:hAnsi="Calibri" w:cs="Calibri"/>
                <w:sz w:val="22"/>
                <w:szCs w:val="22"/>
              </w:rPr>
            </w:pPr>
            <w:r w:rsidRPr="009C063B">
              <w:rPr>
                <w:rFonts w:ascii="Calibri" w:hAnsi="Calibri" w:cs="Calibri"/>
                <w:sz w:val="22"/>
                <w:szCs w:val="22"/>
              </w:rPr>
              <w:t>Suppliers and supply chains are resilient and adaptable to meet changing needs.</w:t>
            </w:r>
          </w:p>
          <w:p w14:paraId="6D54178F" w14:textId="77777777" w:rsidR="00D1180D" w:rsidRPr="009C063B" w:rsidRDefault="00D1180D" w:rsidP="003F01CD">
            <w:pPr>
              <w:spacing w:after="120"/>
              <w:rPr>
                <w:rFonts w:ascii="Calibri" w:hAnsi="Calibri" w:cs="Calibri"/>
                <w:sz w:val="22"/>
                <w:szCs w:val="22"/>
              </w:rPr>
            </w:pPr>
            <w:r w:rsidRPr="009C063B">
              <w:rPr>
                <w:rFonts w:ascii="Calibri" w:hAnsi="Calibri" w:cs="Calibri"/>
                <w:sz w:val="22"/>
                <w:szCs w:val="22"/>
              </w:rPr>
              <w:t>Expected operational efficiencies are realised.</w:t>
            </w:r>
          </w:p>
        </w:tc>
      </w:tr>
      <w:tr w:rsidR="00D0239F" w:rsidRPr="009C063B" w14:paraId="25EF130C" w14:textId="77777777" w:rsidTr="00712FDE">
        <w:trPr>
          <w:trHeight w:val="1257"/>
        </w:trPr>
        <w:tc>
          <w:tcPr>
            <w:tcW w:w="3784" w:type="dxa"/>
            <w:shd w:val="clear" w:color="auto" w:fill="auto"/>
          </w:tcPr>
          <w:p w14:paraId="245D57C9" w14:textId="77777777" w:rsidR="00D0239F" w:rsidRPr="009C063B" w:rsidRDefault="0001183F" w:rsidP="0001183F">
            <w:pPr>
              <w:pStyle w:val="CommentText"/>
              <w:rPr>
                <w:rFonts w:ascii="Calibri" w:hAnsi="Calibri" w:cs="Calibri"/>
                <w:sz w:val="22"/>
                <w:szCs w:val="22"/>
              </w:rPr>
            </w:pPr>
            <w:r w:rsidRPr="009C063B">
              <w:rPr>
                <w:rFonts w:ascii="Calibri" w:hAnsi="Calibri" w:cs="Calibri"/>
                <w:sz w:val="22"/>
                <w:szCs w:val="22"/>
              </w:rPr>
              <w:lastRenderedPageBreak/>
              <w:t>Develops plans</w:t>
            </w:r>
            <w:r w:rsidR="00D0239F" w:rsidRPr="009C063B">
              <w:rPr>
                <w:rFonts w:ascii="Calibri" w:hAnsi="Calibri" w:cs="Calibri"/>
                <w:sz w:val="22"/>
                <w:szCs w:val="22"/>
              </w:rPr>
              <w:t xml:space="preserve"> to meet strategic business goals</w:t>
            </w:r>
            <w:r w:rsidRPr="009C063B">
              <w:rPr>
                <w:rFonts w:ascii="Calibri" w:hAnsi="Calibri" w:cs="Calibri"/>
                <w:sz w:val="22"/>
                <w:szCs w:val="22"/>
              </w:rPr>
              <w:t>.</w:t>
            </w:r>
            <w:r w:rsidR="00D0239F" w:rsidRPr="009C063B">
              <w:rPr>
                <w:rFonts w:ascii="Calibri" w:hAnsi="Calibri" w:cs="Calibri"/>
                <w:sz w:val="22"/>
                <w:szCs w:val="22"/>
              </w:rPr>
              <w:t xml:space="preserve"> Ensure compliance with all internal and external standards.</w:t>
            </w:r>
          </w:p>
        </w:tc>
        <w:tc>
          <w:tcPr>
            <w:tcW w:w="6266" w:type="dxa"/>
            <w:shd w:val="clear" w:color="auto" w:fill="auto"/>
          </w:tcPr>
          <w:p w14:paraId="2BFD71EB" w14:textId="77777777" w:rsidR="00D0239F" w:rsidRPr="009C063B" w:rsidRDefault="003C6C11" w:rsidP="003F01CD">
            <w:pPr>
              <w:spacing w:after="120"/>
              <w:rPr>
                <w:rFonts w:ascii="Calibri" w:hAnsi="Calibri" w:cs="Calibri"/>
                <w:sz w:val="22"/>
                <w:szCs w:val="22"/>
              </w:rPr>
            </w:pPr>
            <w:r w:rsidRPr="009C063B">
              <w:rPr>
                <w:rFonts w:ascii="Calibri" w:hAnsi="Calibri" w:cs="Calibri"/>
                <w:sz w:val="22"/>
                <w:szCs w:val="22"/>
              </w:rPr>
              <w:t>P</w:t>
            </w:r>
            <w:r w:rsidR="00B534DF" w:rsidRPr="009C063B">
              <w:rPr>
                <w:rFonts w:ascii="Calibri" w:hAnsi="Calibri" w:cs="Calibri"/>
                <w:sz w:val="22"/>
                <w:szCs w:val="22"/>
              </w:rPr>
              <w:t>lan</w:t>
            </w:r>
            <w:r w:rsidRPr="009C063B">
              <w:rPr>
                <w:rFonts w:ascii="Calibri" w:hAnsi="Calibri" w:cs="Calibri"/>
                <w:sz w:val="22"/>
                <w:szCs w:val="22"/>
              </w:rPr>
              <w:t>s</w:t>
            </w:r>
            <w:r w:rsidR="00B534DF" w:rsidRPr="009C063B">
              <w:rPr>
                <w:rFonts w:ascii="Calibri" w:hAnsi="Calibri" w:cs="Calibri"/>
                <w:sz w:val="22"/>
                <w:szCs w:val="22"/>
              </w:rPr>
              <w:t xml:space="preserve"> and targets for area of responsibility are developed from Council’s overall strategic directives and agreed and communicated within required timeframe.</w:t>
            </w:r>
          </w:p>
          <w:p w14:paraId="35080B2E" w14:textId="77777777" w:rsidR="00B534DF" w:rsidRPr="009C063B" w:rsidRDefault="00B534DF" w:rsidP="003F01CD">
            <w:pPr>
              <w:spacing w:after="120"/>
              <w:rPr>
                <w:rFonts w:ascii="Calibri" w:hAnsi="Calibri" w:cs="Calibri"/>
                <w:sz w:val="22"/>
                <w:szCs w:val="22"/>
              </w:rPr>
            </w:pPr>
            <w:r w:rsidRPr="009C063B">
              <w:rPr>
                <w:rFonts w:ascii="Calibri" w:hAnsi="Calibri" w:cs="Calibri"/>
                <w:sz w:val="22"/>
                <w:szCs w:val="22"/>
              </w:rPr>
              <w:t>Strategic and operational input is provided to wider business planning and development.</w:t>
            </w:r>
          </w:p>
          <w:p w14:paraId="10A1B024" w14:textId="77777777" w:rsidR="00B534DF" w:rsidRPr="009C063B" w:rsidRDefault="00B534DF" w:rsidP="003F01CD">
            <w:pPr>
              <w:spacing w:after="120"/>
              <w:rPr>
                <w:rFonts w:ascii="Calibri" w:hAnsi="Calibri" w:cs="Calibri"/>
                <w:sz w:val="22"/>
                <w:szCs w:val="22"/>
              </w:rPr>
            </w:pPr>
            <w:r w:rsidRPr="009C063B">
              <w:rPr>
                <w:rFonts w:ascii="Calibri" w:hAnsi="Calibri" w:cs="Calibri"/>
                <w:sz w:val="22"/>
                <w:szCs w:val="22"/>
              </w:rPr>
              <w:t>Progress against objectives is effectively monitored and delivered.</w:t>
            </w:r>
          </w:p>
        </w:tc>
      </w:tr>
      <w:tr w:rsidR="00441F7F" w:rsidRPr="009C063B" w14:paraId="0DA1344A" w14:textId="77777777" w:rsidTr="00712FDE">
        <w:trPr>
          <w:trHeight w:val="949"/>
        </w:trPr>
        <w:tc>
          <w:tcPr>
            <w:tcW w:w="3784" w:type="dxa"/>
            <w:shd w:val="clear" w:color="auto" w:fill="auto"/>
          </w:tcPr>
          <w:p w14:paraId="5FBA6F27" w14:textId="77777777" w:rsidR="00441F7F" w:rsidRPr="009C063B" w:rsidRDefault="00441F7F" w:rsidP="00CF3E7A">
            <w:pPr>
              <w:pStyle w:val="CommentText"/>
              <w:rPr>
                <w:rFonts w:ascii="Calibri" w:hAnsi="Calibri" w:cs="Calibri"/>
                <w:sz w:val="22"/>
                <w:szCs w:val="22"/>
              </w:rPr>
            </w:pPr>
            <w:r w:rsidRPr="009C063B">
              <w:rPr>
                <w:rFonts w:ascii="Calibri" w:hAnsi="Calibri" w:cs="Calibri"/>
                <w:sz w:val="22"/>
                <w:szCs w:val="22"/>
              </w:rPr>
              <w:t xml:space="preserve">Ensure the development and delivery of continuous improvements in all aspects of </w:t>
            </w:r>
            <w:r w:rsidR="003C6C11" w:rsidRPr="009C063B">
              <w:rPr>
                <w:rFonts w:ascii="Calibri" w:hAnsi="Calibri" w:cs="Calibri"/>
                <w:sz w:val="22"/>
                <w:szCs w:val="22"/>
              </w:rPr>
              <w:t>supply chain</w:t>
            </w:r>
            <w:r w:rsidR="00F055BF" w:rsidRPr="009C063B">
              <w:rPr>
                <w:rFonts w:ascii="Calibri" w:hAnsi="Calibri" w:cs="Calibri"/>
                <w:sz w:val="22"/>
                <w:szCs w:val="22"/>
              </w:rPr>
              <w:t>.</w:t>
            </w:r>
          </w:p>
        </w:tc>
        <w:tc>
          <w:tcPr>
            <w:tcW w:w="6266" w:type="dxa"/>
            <w:shd w:val="clear" w:color="auto" w:fill="auto"/>
          </w:tcPr>
          <w:p w14:paraId="0E470310" w14:textId="77777777" w:rsidR="00441F7F" w:rsidRPr="009C063B" w:rsidRDefault="00B534DF" w:rsidP="003F01CD">
            <w:pPr>
              <w:spacing w:after="120"/>
              <w:rPr>
                <w:rFonts w:ascii="Calibri" w:hAnsi="Calibri" w:cs="Calibri"/>
                <w:sz w:val="22"/>
                <w:szCs w:val="22"/>
              </w:rPr>
            </w:pPr>
            <w:r w:rsidRPr="009C063B">
              <w:rPr>
                <w:rFonts w:ascii="Calibri" w:hAnsi="Calibri" w:cs="Calibri"/>
                <w:sz w:val="22"/>
                <w:szCs w:val="22"/>
              </w:rPr>
              <w:t>Improvements are developed and delivered effectively.</w:t>
            </w:r>
          </w:p>
          <w:p w14:paraId="554D32C3" w14:textId="77777777" w:rsidR="00B534DF" w:rsidRPr="009C063B" w:rsidRDefault="00B534DF" w:rsidP="003F01CD">
            <w:pPr>
              <w:spacing w:after="120"/>
              <w:rPr>
                <w:rFonts w:ascii="Calibri" w:hAnsi="Calibri" w:cs="Calibri"/>
                <w:sz w:val="22"/>
                <w:szCs w:val="22"/>
              </w:rPr>
            </w:pPr>
            <w:r w:rsidRPr="009C063B">
              <w:rPr>
                <w:rFonts w:ascii="Calibri" w:hAnsi="Calibri" w:cs="Calibri"/>
                <w:sz w:val="22"/>
                <w:szCs w:val="22"/>
              </w:rPr>
              <w:t>Stakeholder requirements are met.</w:t>
            </w:r>
          </w:p>
        </w:tc>
      </w:tr>
      <w:tr w:rsidR="00441F7F" w:rsidRPr="009C063B" w14:paraId="11FE1CD9" w14:textId="77777777" w:rsidTr="00712FDE">
        <w:trPr>
          <w:trHeight w:val="1275"/>
        </w:trPr>
        <w:tc>
          <w:tcPr>
            <w:tcW w:w="3784" w:type="dxa"/>
            <w:shd w:val="clear" w:color="auto" w:fill="auto"/>
          </w:tcPr>
          <w:p w14:paraId="7C5FBF5D" w14:textId="77777777" w:rsidR="00441F7F" w:rsidRPr="009C063B" w:rsidRDefault="00E12FED" w:rsidP="0001183F">
            <w:pPr>
              <w:pStyle w:val="CommentText"/>
              <w:rPr>
                <w:rFonts w:ascii="Calibri" w:hAnsi="Calibri" w:cs="Calibri"/>
                <w:sz w:val="22"/>
                <w:szCs w:val="22"/>
              </w:rPr>
            </w:pPr>
            <w:r w:rsidRPr="009C063B">
              <w:rPr>
                <w:rFonts w:ascii="Calibri" w:hAnsi="Calibri" w:cs="Calibri"/>
                <w:sz w:val="22"/>
                <w:szCs w:val="22"/>
              </w:rPr>
              <w:t xml:space="preserve">Lead, motivate and develop staff to create and maintain a highly </w:t>
            </w:r>
            <w:r w:rsidR="0001183F" w:rsidRPr="009C063B">
              <w:rPr>
                <w:rFonts w:ascii="Calibri" w:hAnsi="Calibri" w:cs="Calibri"/>
                <w:sz w:val="22"/>
                <w:szCs w:val="22"/>
              </w:rPr>
              <w:t>competent and participative workforce</w:t>
            </w:r>
            <w:r w:rsidRPr="009C063B">
              <w:rPr>
                <w:rFonts w:ascii="Calibri" w:hAnsi="Calibri" w:cs="Calibri"/>
                <w:sz w:val="22"/>
                <w:szCs w:val="22"/>
              </w:rPr>
              <w:t>.</w:t>
            </w:r>
          </w:p>
        </w:tc>
        <w:tc>
          <w:tcPr>
            <w:tcW w:w="6266" w:type="dxa"/>
            <w:shd w:val="clear" w:color="auto" w:fill="auto"/>
          </w:tcPr>
          <w:p w14:paraId="003D53BE" w14:textId="77777777" w:rsidR="00441F7F" w:rsidRPr="009C063B" w:rsidRDefault="00B534DF" w:rsidP="003F01CD">
            <w:pPr>
              <w:spacing w:after="120"/>
              <w:rPr>
                <w:rFonts w:ascii="Calibri" w:hAnsi="Calibri" w:cs="Calibri"/>
                <w:sz w:val="22"/>
                <w:szCs w:val="22"/>
              </w:rPr>
            </w:pPr>
            <w:r w:rsidRPr="009C063B">
              <w:rPr>
                <w:rFonts w:ascii="Calibri" w:hAnsi="Calibri" w:cs="Calibri"/>
                <w:sz w:val="22"/>
                <w:szCs w:val="22"/>
              </w:rPr>
              <w:t>The team is highly competent, effective, motivated and outcomes focussed.</w:t>
            </w:r>
          </w:p>
          <w:p w14:paraId="4BC2445D" w14:textId="77777777" w:rsidR="00B534DF" w:rsidRPr="009C063B" w:rsidRDefault="00B534DF" w:rsidP="003F01CD">
            <w:pPr>
              <w:spacing w:after="120"/>
              <w:rPr>
                <w:rFonts w:ascii="Calibri" w:hAnsi="Calibri" w:cs="Calibri"/>
                <w:sz w:val="22"/>
                <w:szCs w:val="22"/>
              </w:rPr>
            </w:pPr>
            <w:r w:rsidRPr="009C063B">
              <w:rPr>
                <w:rFonts w:ascii="Calibri" w:hAnsi="Calibri" w:cs="Calibri"/>
                <w:sz w:val="22"/>
                <w:szCs w:val="22"/>
              </w:rPr>
              <w:t xml:space="preserve">Recruitment, induction, development, performance reviews, employee relations and all HR processes and planning </w:t>
            </w:r>
            <w:r w:rsidR="00196A0D" w:rsidRPr="009C063B">
              <w:rPr>
                <w:rFonts w:ascii="Calibri" w:hAnsi="Calibri" w:cs="Calibri"/>
                <w:sz w:val="22"/>
                <w:szCs w:val="22"/>
              </w:rPr>
              <w:t>is</w:t>
            </w:r>
            <w:r w:rsidRPr="009C063B">
              <w:rPr>
                <w:rFonts w:ascii="Calibri" w:hAnsi="Calibri" w:cs="Calibri"/>
                <w:sz w:val="22"/>
                <w:szCs w:val="22"/>
              </w:rPr>
              <w:t xml:space="preserve"> completed to the required standards and timescales.</w:t>
            </w:r>
          </w:p>
          <w:p w14:paraId="76C5814B" w14:textId="77777777" w:rsidR="00B534DF" w:rsidRPr="009C063B" w:rsidRDefault="00B534DF" w:rsidP="003F01CD">
            <w:pPr>
              <w:spacing w:after="120"/>
              <w:rPr>
                <w:rFonts w:ascii="Calibri" w:hAnsi="Calibri" w:cs="Calibri"/>
                <w:sz w:val="22"/>
                <w:szCs w:val="22"/>
              </w:rPr>
            </w:pPr>
            <w:r w:rsidRPr="009C063B">
              <w:rPr>
                <w:rFonts w:ascii="Calibri" w:hAnsi="Calibri" w:cs="Calibri"/>
                <w:sz w:val="22"/>
                <w:szCs w:val="22"/>
              </w:rPr>
              <w:t>Effective team meetings take place to required timescales.</w:t>
            </w:r>
          </w:p>
        </w:tc>
      </w:tr>
      <w:tr w:rsidR="00441F7F" w:rsidRPr="009C063B" w14:paraId="34B36799" w14:textId="77777777" w:rsidTr="00712FDE">
        <w:trPr>
          <w:trHeight w:val="1119"/>
        </w:trPr>
        <w:tc>
          <w:tcPr>
            <w:tcW w:w="3784" w:type="dxa"/>
            <w:shd w:val="clear" w:color="auto" w:fill="auto"/>
          </w:tcPr>
          <w:p w14:paraId="5CA57B62" w14:textId="77777777" w:rsidR="00441F7F" w:rsidRPr="009C063B" w:rsidRDefault="00E12FED" w:rsidP="00CF3E7A">
            <w:pPr>
              <w:pStyle w:val="CommentText"/>
              <w:rPr>
                <w:rFonts w:ascii="Calibri" w:hAnsi="Calibri" w:cs="Calibri"/>
                <w:i/>
                <w:sz w:val="22"/>
                <w:szCs w:val="22"/>
              </w:rPr>
            </w:pPr>
            <w:r w:rsidRPr="009C063B">
              <w:rPr>
                <w:rFonts w:ascii="Calibri" w:hAnsi="Calibri" w:cs="Calibri"/>
                <w:sz w:val="22"/>
                <w:szCs w:val="22"/>
              </w:rPr>
              <w:t xml:space="preserve">Identify, secure, deploy and manage </w:t>
            </w:r>
            <w:r w:rsidR="003C6C11" w:rsidRPr="009C063B">
              <w:rPr>
                <w:rFonts w:ascii="Calibri" w:hAnsi="Calibri" w:cs="Calibri"/>
                <w:sz w:val="22"/>
                <w:szCs w:val="22"/>
              </w:rPr>
              <w:t xml:space="preserve">suppliers and contracts </w:t>
            </w:r>
            <w:r w:rsidRPr="009C063B">
              <w:rPr>
                <w:rFonts w:ascii="Calibri" w:hAnsi="Calibri" w:cs="Calibri"/>
                <w:sz w:val="22"/>
                <w:szCs w:val="22"/>
              </w:rPr>
              <w:t xml:space="preserve">to meet/exceed </w:t>
            </w:r>
            <w:r w:rsidR="003C6C11" w:rsidRPr="009C063B">
              <w:rPr>
                <w:rFonts w:ascii="Calibri" w:hAnsi="Calibri" w:cs="Calibri"/>
                <w:sz w:val="22"/>
                <w:szCs w:val="22"/>
              </w:rPr>
              <w:t>service</w:t>
            </w:r>
            <w:r w:rsidRPr="009C063B">
              <w:rPr>
                <w:rFonts w:ascii="Calibri" w:hAnsi="Calibri" w:cs="Calibri"/>
                <w:sz w:val="22"/>
                <w:szCs w:val="22"/>
              </w:rPr>
              <w:t xml:space="preserve"> objectives.</w:t>
            </w:r>
          </w:p>
        </w:tc>
        <w:tc>
          <w:tcPr>
            <w:tcW w:w="6266" w:type="dxa"/>
            <w:shd w:val="clear" w:color="auto" w:fill="auto"/>
          </w:tcPr>
          <w:p w14:paraId="537B548A" w14:textId="77777777" w:rsidR="00441F7F" w:rsidRPr="009C063B" w:rsidRDefault="00B534DF" w:rsidP="003F01CD">
            <w:pPr>
              <w:spacing w:after="120"/>
              <w:rPr>
                <w:rFonts w:ascii="Calibri" w:hAnsi="Calibri" w:cs="Calibri"/>
                <w:sz w:val="22"/>
                <w:szCs w:val="22"/>
              </w:rPr>
            </w:pPr>
            <w:r w:rsidRPr="009C063B">
              <w:rPr>
                <w:rFonts w:ascii="Calibri" w:hAnsi="Calibri" w:cs="Calibri"/>
                <w:sz w:val="22"/>
                <w:szCs w:val="22"/>
              </w:rPr>
              <w:t>Resources are utilised optimally and efficiently.</w:t>
            </w:r>
          </w:p>
          <w:p w14:paraId="3D67083A" w14:textId="4AC9C2E7" w:rsidR="003340D3" w:rsidRPr="009C063B" w:rsidRDefault="003340D3" w:rsidP="003F01CD">
            <w:pPr>
              <w:spacing w:after="120"/>
              <w:rPr>
                <w:rFonts w:ascii="Calibri" w:hAnsi="Calibri" w:cs="Calibri"/>
                <w:sz w:val="22"/>
                <w:szCs w:val="22"/>
              </w:rPr>
            </w:pPr>
            <w:r w:rsidRPr="009C063B">
              <w:rPr>
                <w:rFonts w:ascii="Calibri" w:hAnsi="Calibri" w:cs="Calibri"/>
                <w:sz w:val="22"/>
                <w:szCs w:val="22"/>
              </w:rPr>
              <w:t xml:space="preserve">Annual </w:t>
            </w:r>
            <w:r w:rsidR="004B4B5F" w:rsidRPr="009C063B">
              <w:rPr>
                <w:rFonts w:ascii="Calibri" w:hAnsi="Calibri" w:cs="Calibri"/>
                <w:sz w:val="22"/>
                <w:szCs w:val="22"/>
              </w:rPr>
              <w:t>supplier spending</w:t>
            </w:r>
            <w:r w:rsidRPr="009C063B">
              <w:rPr>
                <w:rFonts w:ascii="Calibri" w:hAnsi="Calibri" w:cs="Calibri"/>
                <w:sz w:val="22"/>
                <w:szCs w:val="22"/>
              </w:rPr>
              <w:t xml:space="preserve"> is </w:t>
            </w:r>
            <w:r w:rsidR="0056403D" w:rsidRPr="009C063B">
              <w:rPr>
                <w:rFonts w:ascii="Calibri" w:hAnsi="Calibri" w:cs="Calibri"/>
                <w:sz w:val="22"/>
                <w:szCs w:val="22"/>
              </w:rPr>
              <w:t>monitored,</w:t>
            </w:r>
            <w:r w:rsidR="004B4B5F" w:rsidRPr="009C063B">
              <w:rPr>
                <w:rFonts w:ascii="Calibri" w:hAnsi="Calibri" w:cs="Calibri"/>
                <w:sz w:val="22"/>
                <w:szCs w:val="22"/>
              </w:rPr>
              <w:t xml:space="preserve"> and variations addressed</w:t>
            </w:r>
            <w:r w:rsidRPr="009C063B">
              <w:rPr>
                <w:rFonts w:ascii="Calibri" w:hAnsi="Calibri" w:cs="Calibri"/>
                <w:sz w:val="22"/>
                <w:szCs w:val="22"/>
              </w:rPr>
              <w:t>. Value for money is maximised.</w:t>
            </w:r>
          </w:p>
        </w:tc>
      </w:tr>
      <w:tr w:rsidR="00170EDA" w:rsidRPr="009C063B" w14:paraId="1AD1D548" w14:textId="77777777" w:rsidTr="00712FDE">
        <w:trPr>
          <w:trHeight w:val="937"/>
        </w:trPr>
        <w:tc>
          <w:tcPr>
            <w:tcW w:w="3784" w:type="dxa"/>
            <w:shd w:val="clear" w:color="auto" w:fill="auto"/>
          </w:tcPr>
          <w:p w14:paraId="619A19D8" w14:textId="77777777" w:rsidR="00170EDA" w:rsidRPr="009C063B" w:rsidRDefault="00170EDA" w:rsidP="004607C5">
            <w:pPr>
              <w:pStyle w:val="CommentText"/>
              <w:rPr>
                <w:rFonts w:ascii="Calibri" w:hAnsi="Calibri" w:cs="Calibri"/>
                <w:sz w:val="22"/>
                <w:szCs w:val="22"/>
              </w:rPr>
            </w:pPr>
            <w:r w:rsidRPr="009C063B">
              <w:rPr>
                <w:rFonts w:ascii="Calibri" w:hAnsi="Calibri" w:cs="Calibri"/>
                <w:sz w:val="22"/>
                <w:szCs w:val="22"/>
              </w:rPr>
              <w:t xml:space="preserve">Ensure the </w:t>
            </w:r>
            <w:r w:rsidR="004B4B5F" w:rsidRPr="009C063B">
              <w:rPr>
                <w:rFonts w:ascii="Calibri" w:hAnsi="Calibri" w:cs="Calibri"/>
                <w:sz w:val="22"/>
                <w:szCs w:val="22"/>
              </w:rPr>
              <w:t>relevant</w:t>
            </w:r>
            <w:r w:rsidRPr="009C063B">
              <w:rPr>
                <w:rFonts w:ascii="Calibri" w:hAnsi="Calibri" w:cs="Calibri"/>
                <w:sz w:val="22"/>
                <w:szCs w:val="22"/>
              </w:rPr>
              <w:t xml:space="preserve"> standards relating to safeguarding best practices/protocols are effectively communicated, monitored and maintained.</w:t>
            </w:r>
          </w:p>
        </w:tc>
        <w:tc>
          <w:tcPr>
            <w:tcW w:w="6266" w:type="dxa"/>
            <w:shd w:val="clear" w:color="auto" w:fill="auto"/>
          </w:tcPr>
          <w:p w14:paraId="6FDE5553" w14:textId="77777777" w:rsidR="00170EDA" w:rsidRPr="009C063B" w:rsidRDefault="00170EDA" w:rsidP="003F01CD">
            <w:pPr>
              <w:spacing w:after="120"/>
              <w:rPr>
                <w:rFonts w:ascii="Calibri" w:hAnsi="Calibri" w:cs="Calibri"/>
                <w:sz w:val="22"/>
                <w:szCs w:val="22"/>
              </w:rPr>
            </w:pPr>
            <w:r w:rsidRPr="009C063B">
              <w:rPr>
                <w:rFonts w:ascii="Calibri" w:hAnsi="Calibri" w:cs="Calibri"/>
                <w:sz w:val="22"/>
                <w:szCs w:val="22"/>
              </w:rPr>
              <w:t xml:space="preserve">Safeguarding standards are monitored and maintained in compliance with </w:t>
            </w:r>
            <w:r w:rsidR="00B34CAD" w:rsidRPr="009C063B">
              <w:rPr>
                <w:rFonts w:ascii="Calibri" w:hAnsi="Calibri" w:cs="Calibri"/>
                <w:sz w:val="22"/>
                <w:szCs w:val="22"/>
              </w:rPr>
              <w:t>Council</w:t>
            </w:r>
            <w:r w:rsidRPr="009C063B">
              <w:rPr>
                <w:rFonts w:ascii="Calibri" w:hAnsi="Calibri" w:cs="Calibri"/>
                <w:sz w:val="22"/>
                <w:szCs w:val="22"/>
              </w:rPr>
              <w:t xml:space="preserve"> policy.</w:t>
            </w:r>
          </w:p>
          <w:p w14:paraId="3F7C3389" w14:textId="77777777" w:rsidR="00170EDA" w:rsidRPr="009C063B" w:rsidRDefault="00170EDA" w:rsidP="003F01CD">
            <w:pPr>
              <w:spacing w:after="120"/>
              <w:rPr>
                <w:rFonts w:ascii="Calibri" w:hAnsi="Calibri" w:cs="Calibri"/>
                <w:sz w:val="22"/>
                <w:szCs w:val="22"/>
              </w:rPr>
            </w:pPr>
          </w:p>
        </w:tc>
      </w:tr>
      <w:tr w:rsidR="00170EDA" w:rsidRPr="009C063B" w14:paraId="4DB3CCBA" w14:textId="77777777" w:rsidTr="00712FDE">
        <w:trPr>
          <w:trHeight w:val="1165"/>
        </w:trPr>
        <w:tc>
          <w:tcPr>
            <w:tcW w:w="3784" w:type="dxa"/>
            <w:shd w:val="clear" w:color="auto" w:fill="auto"/>
          </w:tcPr>
          <w:p w14:paraId="7EEFDBB5" w14:textId="77777777" w:rsidR="00170EDA" w:rsidRPr="009C063B" w:rsidRDefault="00170EDA" w:rsidP="00CF3E7A">
            <w:pPr>
              <w:pStyle w:val="CommentText"/>
              <w:rPr>
                <w:rFonts w:ascii="Calibri" w:hAnsi="Calibri" w:cs="Calibri"/>
                <w:i/>
                <w:sz w:val="22"/>
                <w:szCs w:val="22"/>
              </w:rPr>
            </w:pPr>
            <w:r w:rsidRPr="009C063B">
              <w:rPr>
                <w:rFonts w:ascii="Calibri" w:hAnsi="Calibri" w:cs="Calibri"/>
                <w:sz w:val="22"/>
                <w:szCs w:val="22"/>
              </w:rPr>
              <w:t>Implement a risk management programme and advise on issues</w:t>
            </w:r>
            <w:r w:rsidR="004B4B5F" w:rsidRPr="009C063B">
              <w:rPr>
                <w:rFonts w:ascii="Calibri" w:hAnsi="Calibri" w:cs="Calibri"/>
                <w:sz w:val="22"/>
                <w:szCs w:val="22"/>
              </w:rPr>
              <w:t xml:space="preserve"> for Digital &amp; ICT supply chain</w:t>
            </w:r>
            <w:r w:rsidRPr="009C063B">
              <w:rPr>
                <w:rFonts w:ascii="Calibri" w:hAnsi="Calibri" w:cs="Calibri"/>
                <w:sz w:val="22"/>
                <w:szCs w:val="22"/>
              </w:rPr>
              <w:t>.</w:t>
            </w:r>
          </w:p>
        </w:tc>
        <w:tc>
          <w:tcPr>
            <w:tcW w:w="6266" w:type="dxa"/>
            <w:shd w:val="clear" w:color="auto" w:fill="auto"/>
          </w:tcPr>
          <w:p w14:paraId="52CCA391" w14:textId="77777777" w:rsidR="00170EDA" w:rsidRPr="009C063B" w:rsidRDefault="00170EDA" w:rsidP="003F01CD">
            <w:pPr>
              <w:spacing w:after="120"/>
              <w:rPr>
                <w:rFonts w:ascii="Calibri" w:hAnsi="Calibri" w:cs="Calibri"/>
                <w:sz w:val="22"/>
                <w:szCs w:val="22"/>
              </w:rPr>
            </w:pPr>
            <w:r w:rsidRPr="009C063B">
              <w:rPr>
                <w:rFonts w:ascii="Calibri" w:hAnsi="Calibri" w:cs="Calibri"/>
                <w:sz w:val="22"/>
                <w:szCs w:val="22"/>
              </w:rPr>
              <w:t>Business threatening situations are recognised, planned for and managed or escalated as appropriate.</w:t>
            </w:r>
          </w:p>
          <w:p w14:paraId="0FABD269" w14:textId="77777777" w:rsidR="00170EDA" w:rsidRPr="009C063B" w:rsidRDefault="00170EDA" w:rsidP="003F01CD">
            <w:pPr>
              <w:spacing w:after="120"/>
              <w:rPr>
                <w:rFonts w:ascii="Calibri" w:hAnsi="Calibri" w:cs="Calibri"/>
                <w:sz w:val="22"/>
                <w:szCs w:val="22"/>
              </w:rPr>
            </w:pPr>
            <w:r w:rsidRPr="009C063B">
              <w:rPr>
                <w:rFonts w:ascii="Calibri" w:hAnsi="Calibri" w:cs="Calibri"/>
                <w:sz w:val="22"/>
                <w:szCs w:val="22"/>
              </w:rPr>
              <w:t>Continuous service is provided.</w:t>
            </w:r>
          </w:p>
        </w:tc>
      </w:tr>
      <w:tr w:rsidR="00170EDA" w:rsidRPr="009C063B" w14:paraId="655459AC" w14:textId="77777777" w:rsidTr="00712FDE">
        <w:trPr>
          <w:trHeight w:val="936"/>
        </w:trPr>
        <w:tc>
          <w:tcPr>
            <w:tcW w:w="3784" w:type="dxa"/>
            <w:shd w:val="clear" w:color="auto" w:fill="auto"/>
          </w:tcPr>
          <w:p w14:paraId="05C1D976" w14:textId="77777777" w:rsidR="00170EDA" w:rsidRPr="009C063B" w:rsidRDefault="00170EDA" w:rsidP="005A7637">
            <w:pPr>
              <w:pStyle w:val="CommentText"/>
              <w:rPr>
                <w:rFonts w:ascii="Calibri" w:hAnsi="Calibri" w:cs="Calibri"/>
                <w:i/>
                <w:sz w:val="22"/>
                <w:szCs w:val="22"/>
              </w:rPr>
            </w:pPr>
            <w:r w:rsidRPr="009C063B">
              <w:rPr>
                <w:rFonts w:ascii="Calibri" w:hAnsi="Calibri" w:cs="Calibri"/>
                <w:sz w:val="22"/>
                <w:szCs w:val="22"/>
              </w:rPr>
              <w:t>Ensure the successful implementation of health and safety legislation, policies and practices.</w:t>
            </w:r>
          </w:p>
        </w:tc>
        <w:tc>
          <w:tcPr>
            <w:tcW w:w="6266" w:type="dxa"/>
            <w:shd w:val="clear" w:color="auto" w:fill="auto"/>
          </w:tcPr>
          <w:p w14:paraId="78C027D4" w14:textId="77777777" w:rsidR="00170EDA" w:rsidRPr="009C063B" w:rsidRDefault="004B4B5F" w:rsidP="003F01CD">
            <w:pPr>
              <w:spacing w:after="120"/>
              <w:rPr>
                <w:rFonts w:ascii="Calibri" w:hAnsi="Calibri" w:cs="Calibri"/>
                <w:sz w:val="22"/>
                <w:szCs w:val="22"/>
              </w:rPr>
            </w:pPr>
            <w:r w:rsidRPr="009C063B">
              <w:rPr>
                <w:rFonts w:ascii="Calibri" w:hAnsi="Calibri" w:cs="Calibri"/>
                <w:sz w:val="22"/>
                <w:szCs w:val="22"/>
              </w:rPr>
              <w:t>Supply Chain r</w:t>
            </w:r>
            <w:r w:rsidR="00170EDA" w:rsidRPr="009C063B">
              <w:rPr>
                <w:rFonts w:ascii="Calibri" w:hAnsi="Calibri" w:cs="Calibri"/>
                <w:sz w:val="22"/>
                <w:szCs w:val="22"/>
              </w:rPr>
              <w:t>isks to staff and others are assessed and managed.</w:t>
            </w:r>
          </w:p>
          <w:p w14:paraId="7EC4F768" w14:textId="77777777" w:rsidR="00170EDA" w:rsidRPr="009C063B" w:rsidRDefault="00170EDA" w:rsidP="003F01CD">
            <w:pPr>
              <w:spacing w:after="120"/>
              <w:rPr>
                <w:rFonts w:ascii="Calibri" w:hAnsi="Calibri" w:cs="Calibri"/>
                <w:sz w:val="22"/>
                <w:szCs w:val="22"/>
              </w:rPr>
            </w:pPr>
          </w:p>
        </w:tc>
      </w:tr>
      <w:tr w:rsidR="00BE08AB" w:rsidRPr="009C063B" w14:paraId="2CA67216" w14:textId="77777777" w:rsidTr="00712FDE">
        <w:tc>
          <w:tcPr>
            <w:tcW w:w="3784" w:type="dxa"/>
            <w:shd w:val="clear" w:color="auto" w:fill="EEECE1"/>
          </w:tcPr>
          <w:p w14:paraId="7001164A" w14:textId="3186E50F" w:rsidR="00BE08AB" w:rsidRPr="009C063B" w:rsidRDefault="00BE08AB" w:rsidP="00CF3E7A">
            <w:pPr>
              <w:spacing w:before="40" w:after="40"/>
              <w:rPr>
                <w:rFonts w:ascii="Calibri" w:hAnsi="Calibri" w:cs="Calibri"/>
                <w:b/>
                <w:sz w:val="22"/>
                <w:szCs w:val="22"/>
              </w:rPr>
            </w:pPr>
            <w:r w:rsidRPr="009C063B">
              <w:rPr>
                <w:rFonts w:ascii="Calibri" w:hAnsi="Calibri" w:cs="Calibri"/>
                <w:b/>
                <w:sz w:val="22"/>
                <w:szCs w:val="22"/>
              </w:rPr>
              <w:t>Job Specific Accountabilities</w:t>
            </w:r>
          </w:p>
        </w:tc>
        <w:tc>
          <w:tcPr>
            <w:tcW w:w="6266" w:type="dxa"/>
            <w:shd w:val="clear" w:color="auto" w:fill="EEECE1"/>
          </w:tcPr>
          <w:p w14:paraId="74C109EB" w14:textId="77777777" w:rsidR="00BE08AB" w:rsidRPr="009C063B" w:rsidRDefault="00BE08AB" w:rsidP="003F01CD">
            <w:pPr>
              <w:spacing w:after="120"/>
              <w:rPr>
                <w:rFonts w:ascii="Calibri" w:hAnsi="Calibri" w:cs="Calibri"/>
                <w:sz w:val="22"/>
                <w:szCs w:val="22"/>
              </w:rPr>
            </w:pPr>
          </w:p>
        </w:tc>
      </w:tr>
      <w:tr w:rsidR="00170EDA" w:rsidRPr="009C063B" w14:paraId="270BF163" w14:textId="77777777" w:rsidTr="00712FDE">
        <w:tc>
          <w:tcPr>
            <w:tcW w:w="3784" w:type="dxa"/>
            <w:shd w:val="clear" w:color="auto" w:fill="FFFFFF"/>
          </w:tcPr>
          <w:p w14:paraId="08737742" w14:textId="77777777" w:rsidR="00170EDA" w:rsidRPr="009C063B" w:rsidRDefault="003F01CD" w:rsidP="00C70135">
            <w:pPr>
              <w:pStyle w:val="CommentText"/>
              <w:rPr>
                <w:rFonts w:ascii="Calibri" w:hAnsi="Calibri" w:cs="Calibri"/>
                <w:b/>
                <w:sz w:val="22"/>
                <w:szCs w:val="22"/>
              </w:rPr>
            </w:pPr>
            <w:r w:rsidRPr="009C063B">
              <w:rPr>
                <w:rFonts w:ascii="Calibri" w:hAnsi="Calibri" w:cs="Calibri"/>
                <w:b/>
                <w:sz w:val="22"/>
                <w:szCs w:val="22"/>
              </w:rPr>
              <w:t>Procurement</w:t>
            </w:r>
          </w:p>
        </w:tc>
        <w:tc>
          <w:tcPr>
            <w:tcW w:w="6266" w:type="dxa"/>
            <w:shd w:val="clear" w:color="auto" w:fill="FFFFFF"/>
          </w:tcPr>
          <w:p w14:paraId="50B2DA78" w14:textId="77777777" w:rsidR="003F01CD" w:rsidRPr="009C063B" w:rsidRDefault="003F01CD" w:rsidP="003F01CD">
            <w:pPr>
              <w:spacing w:after="120"/>
              <w:rPr>
                <w:rFonts w:ascii="Calibri" w:hAnsi="Calibri" w:cs="Calibri"/>
                <w:sz w:val="22"/>
                <w:szCs w:val="22"/>
              </w:rPr>
            </w:pPr>
            <w:r w:rsidRPr="009C063B">
              <w:rPr>
                <w:rFonts w:ascii="Calibri" w:hAnsi="Calibri" w:cs="Calibri"/>
                <w:sz w:val="22"/>
                <w:szCs w:val="22"/>
              </w:rPr>
              <w:t>Effective processes for procurement of products and services.</w:t>
            </w:r>
          </w:p>
          <w:p w14:paraId="78740FF9" w14:textId="77777777" w:rsidR="003F01CD" w:rsidRPr="009C063B" w:rsidRDefault="003F01CD" w:rsidP="003F01CD">
            <w:pPr>
              <w:spacing w:after="120"/>
              <w:rPr>
                <w:rFonts w:ascii="Calibri" w:hAnsi="Calibri" w:cs="Calibri"/>
                <w:sz w:val="22"/>
                <w:szCs w:val="22"/>
              </w:rPr>
            </w:pPr>
            <w:r w:rsidRPr="009C063B">
              <w:rPr>
                <w:rFonts w:ascii="Calibri" w:hAnsi="Calibri" w:cs="Calibri"/>
                <w:sz w:val="22"/>
                <w:szCs w:val="22"/>
              </w:rPr>
              <w:t>Lead procurement within Digital &amp; ICT Services and support external services on IT related projects.</w:t>
            </w:r>
          </w:p>
          <w:p w14:paraId="1795B041" w14:textId="77777777" w:rsidR="003F01CD" w:rsidRPr="009C063B" w:rsidRDefault="003F01CD" w:rsidP="003F01CD">
            <w:pPr>
              <w:spacing w:after="120"/>
              <w:rPr>
                <w:rFonts w:ascii="Calibri" w:hAnsi="Calibri" w:cs="Calibri"/>
                <w:sz w:val="22"/>
                <w:szCs w:val="22"/>
              </w:rPr>
            </w:pPr>
            <w:r w:rsidRPr="009C063B">
              <w:rPr>
                <w:rFonts w:ascii="Calibri" w:hAnsi="Calibri" w:cs="Calibri"/>
                <w:sz w:val="22"/>
                <w:szCs w:val="22"/>
              </w:rPr>
              <w:t>Advise on policy and procedures for selecting suppliers, tendering and procurement. Work within public sector standards such as frameworks.</w:t>
            </w:r>
          </w:p>
          <w:p w14:paraId="64977D8F" w14:textId="77777777" w:rsidR="00C02210" w:rsidRDefault="003F01CD" w:rsidP="003F01CD">
            <w:pPr>
              <w:spacing w:after="120"/>
              <w:rPr>
                <w:rFonts w:ascii="Calibri" w:hAnsi="Calibri" w:cs="Calibri"/>
                <w:sz w:val="22"/>
                <w:szCs w:val="22"/>
              </w:rPr>
            </w:pPr>
            <w:r w:rsidRPr="009C063B">
              <w:rPr>
                <w:rFonts w:ascii="Calibri" w:hAnsi="Calibri" w:cs="Calibri"/>
                <w:sz w:val="22"/>
                <w:szCs w:val="22"/>
              </w:rPr>
              <w:t>Manage resources, activities and outputs within procurement processes and responsible for outcomes</w:t>
            </w:r>
          </w:p>
          <w:p w14:paraId="22B8CFE3" w14:textId="77777777" w:rsidR="00CF6443" w:rsidRPr="009C063B" w:rsidRDefault="00CF6443" w:rsidP="003F01CD">
            <w:pPr>
              <w:spacing w:after="120"/>
              <w:rPr>
                <w:rFonts w:ascii="Calibri" w:hAnsi="Calibri" w:cs="Calibri"/>
                <w:sz w:val="22"/>
                <w:szCs w:val="22"/>
              </w:rPr>
            </w:pPr>
            <w:r>
              <w:rPr>
                <w:rFonts w:ascii="Calibri" w:hAnsi="Calibri" w:cs="Calibri"/>
                <w:sz w:val="22"/>
                <w:szCs w:val="22"/>
              </w:rPr>
              <w:t>Work with Corporate Procurement &amp; Legal where required (including OEJU).</w:t>
            </w:r>
          </w:p>
        </w:tc>
      </w:tr>
      <w:tr w:rsidR="00170EDA" w:rsidRPr="009C063B" w14:paraId="0858AA92" w14:textId="77777777" w:rsidTr="00712FDE">
        <w:tc>
          <w:tcPr>
            <w:tcW w:w="3784" w:type="dxa"/>
            <w:shd w:val="clear" w:color="auto" w:fill="FFFFFF"/>
          </w:tcPr>
          <w:p w14:paraId="1038261B" w14:textId="77777777" w:rsidR="003F01CD" w:rsidRDefault="003F01CD" w:rsidP="003F01CD">
            <w:pPr>
              <w:rPr>
                <w:b/>
              </w:rPr>
            </w:pPr>
            <w:r w:rsidRPr="009C063B">
              <w:rPr>
                <w:rFonts w:ascii="Calibri" w:hAnsi="Calibri" w:cs="Calibri"/>
                <w:b/>
                <w:sz w:val="22"/>
                <w:szCs w:val="22"/>
              </w:rPr>
              <w:t>Supplier Management</w:t>
            </w:r>
          </w:p>
          <w:p w14:paraId="551A83B1" w14:textId="77777777" w:rsidR="00170EDA" w:rsidRPr="009C063B" w:rsidRDefault="00170EDA" w:rsidP="003F01CD">
            <w:pPr>
              <w:pStyle w:val="CommentText"/>
              <w:tabs>
                <w:tab w:val="left" w:pos="975"/>
              </w:tabs>
              <w:rPr>
                <w:rFonts w:ascii="Calibri" w:hAnsi="Calibri" w:cs="Calibri"/>
                <w:sz w:val="22"/>
                <w:szCs w:val="22"/>
              </w:rPr>
            </w:pPr>
          </w:p>
        </w:tc>
        <w:tc>
          <w:tcPr>
            <w:tcW w:w="6266" w:type="dxa"/>
            <w:shd w:val="clear" w:color="auto" w:fill="FFFFFF"/>
          </w:tcPr>
          <w:p w14:paraId="753B0BBE" w14:textId="77777777" w:rsidR="003F01CD" w:rsidRPr="009C063B" w:rsidRDefault="003F01CD" w:rsidP="003F01CD">
            <w:pPr>
              <w:spacing w:after="120"/>
              <w:rPr>
                <w:rFonts w:ascii="Calibri" w:hAnsi="Calibri" w:cs="Calibri"/>
                <w:sz w:val="22"/>
                <w:szCs w:val="22"/>
              </w:rPr>
            </w:pPr>
            <w:r w:rsidRPr="009C063B">
              <w:rPr>
                <w:rFonts w:ascii="Calibri" w:hAnsi="Calibri" w:cs="Calibri"/>
                <w:sz w:val="22"/>
                <w:szCs w:val="22"/>
              </w:rPr>
              <w:t>Effective processes for identifying, evaluating and recommending suppliers in line with Council requirements and relevant legislation including Information Security.</w:t>
            </w:r>
          </w:p>
          <w:p w14:paraId="753E6E2F" w14:textId="77777777" w:rsidR="003F01CD" w:rsidRPr="009C063B" w:rsidRDefault="003F01CD" w:rsidP="003F01CD">
            <w:pPr>
              <w:spacing w:after="120"/>
              <w:rPr>
                <w:rFonts w:ascii="Calibri" w:hAnsi="Calibri" w:cs="Calibri"/>
                <w:sz w:val="22"/>
                <w:szCs w:val="22"/>
              </w:rPr>
            </w:pPr>
            <w:r w:rsidRPr="009C063B">
              <w:rPr>
                <w:rFonts w:ascii="Calibri" w:hAnsi="Calibri" w:cs="Calibri"/>
                <w:sz w:val="22"/>
                <w:szCs w:val="22"/>
              </w:rPr>
              <w:lastRenderedPageBreak/>
              <w:t>Performance and cost management of suppliers using SLAs, benchmarks and KPIs.</w:t>
            </w:r>
          </w:p>
          <w:p w14:paraId="7715EC25" w14:textId="77777777" w:rsidR="003F01CD" w:rsidRPr="009C063B" w:rsidRDefault="003F01CD" w:rsidP="003F01CD">
            <w:pPr>
              <w:spacing w:after="120"/>
              <w:rPr>
                <w:rFonts w:ascii="Calibri" w:hAnsi="Calibri" w:cs="Calibri"/>
                <w:sz w:val="22"/>
                <w:szCs w:val="22"/>
              </w:rPr>
            </w:pPr>
            <w:r w:rsidRPr="009C063B">
              <w:rPr>
                <w:rFonts w:ascii="Calibri" w:hAnsi="Calibri" w:cs="Calibri"/>
                <w:sz w:val="22"/>
                <w:szCs w:val="22"/>
              </w:rPr>
              <w:t>Lead service meetings, working with colleagues in Digital &amp; ICT as well as stakeholders and customers.</w:t>
            </w:r>
          </w:p>
          <w:p w14:paraId="1F113703" w14:textId="7C1C9733" w:rsidR="003F01CD" w:rsidRDefault="003F01CD" w:rsidP="003F01CD">
            <w:pPr>
              <w:spacing w:after="120"/>
              <w:rPr>
                <w:rFonts w:ascii="Calibri" w:hAnsi="Calibri" w:cs="Calibri"/>
                <w:sz w:val="22"/>
                <w:szCs w:val="22"/>
              </w:rPr>
            </w:pPr>
            <w:r w:rsidRPr="009C063B">
              <w:rPr>
                <w:rFonts w:ascii="Calibri" w:hAnsi="Calibri" w:cs="Calibri"/>
                <w:sz w:val="22"/>
                <w:szCs w:val="22"/>
              </w:rPr>
              <w:t>Conduct reviews of key suppliers, make recommendations and address performance issues.</w:t>
            </w:r>
          </w:p>
          <w:p w14:paraId="6FE166ED" w14:textId="602B5DDB" w:rsidR="00DF697E" w:rsidRPr="009C063B" w:rsidRDefault="00DF697E" w:rsidP="003F01CD">
            <w:pPr>
              <w:spacing w:after="120"/>
              <w:rPr>
                <w:rFonts w:ascii="Calibri" w:hAnsi="Calibri" w:cs="Calibri"/>
                <w:sz w:val="22"/>
                <w:szCs w:val="22"/>
              </w:rPr>
            </w:pPr>
            <w:r>
              <w:rPr>
                <w:rFonts w:ascii="Calibri" w:hAnsi="Calibri" w:cs="Calibri"/>
                <w:sz w:val="22"/>
                <w:szCs w:val="22"/>
              </w:rPr>
              <w:t>M</w:t>
            </w:r>
            <w:r w:rsidRPr="009C063B">
              <w:rPr>
                <w:rFonts w:ascii="Calibri" w:hAnsi="Calibri" w:cs="Calibri"/>
                <w:sz w:val="22"/>
                <w:szCs w:val="22"/>
              </w:rPr>
              <w:t xml:space="preserve">aintain </w:t>
            </w:r>
            <w:r>
              <w:rPr>
                <w:rFonts w:ascii="Calibri" w:hAnsi="Calibri" w:cs="Calibri"/>
                <w:sz w:val="22"/>
                <w:szCs w:val="22"/>
              </w:rPr>
              <w:t>standardised document suite for IT contract management process.</w:t>
            </w:r>
          </w:p>
          <w:p w14:paraId="72783365" w14:textId="77F57528" w:rsidR="00196A0D" w:rsidRPr="009C063B" w:rsidRDefault="00196A0D" w:rsidP="003F01CD">
            <w:pPr>
              <w:spacing w:after="120"/>
              <w:rPr>
                <w:rFonts w:ascii="Calibri" w:hAnsi="Calibri" w:cs="Calibri"/>
                <w:sz w:val="22"/>
                <w:szCs w:val="22"/>
              </w:rPr>
            </w:pPr>
          </w:p>
        </w:tc>
      </w:tr>
      <w:tr w:rsidR="00170EDA" w:rsidRPr="009C063B" w14:paraId="087FDAE5" w14:textId="77777777" w:rsidTr="00712FDE">
        <w:tc>
          <w:tcPr>
            <w:tcW w:w="3784" w:type="dxa"/>
            <w:shd w:val="clear" w:color="auto" w:fill="FFFFFF"/>
          </w:tcPr>
          <w:p w14:paraId="4C9466B3" w14:textId="77777777" w:rsidR="00170EDA" w:rsidRPr="009C063B" w:rsidRDefault="003F01CD" w:rsidP="00BD77BF">
            <w:pPr>
              <w:pStyle w:val="CommentText"/>
              <w:rPr>
                <w:rFonts w:ascii="Calibri" w:hAnsi="Calibri" w:cs="Calibri"/>
                <w:b/>
                <w:sz w:val="22"/>
                <w:szCs w:val="22"/>
              </w:rPr>
            </w:pPr>
            <w:r w:rsidRPr="009C063B">
              <w:rPr>
                <w:rFonts w:ascii="Calibri" w:hAnsi="Calibri" w:cs="Calibri"/>
                <w:b/>
                <w:sz w:val="22"/>
                <w:szCs w:val="22"/>
              </w:rPr>
              <w:lastRenderedPageBreak/>
              <w:t>Contracts</w:t>
            </w:r>
          </w:p>
        </w:tc>
        <w:tc>
          <w:tcPr>
            <w:tcW w:w="6266" w:type="dxa"/>
            <w:shd w:val="clear" w:color="auto" w:fill="FFFFFF"/>
          </w:tcPr>
          <w:p w14:paraId="7434BBB0" w14:textId="77777777" w:rsidR="003F01CD" w:rsidRPr="009C063B" w:rsidRDefault="003F01CD" w:rsidP="003F01CD">
            <w:pPr>
              <w:spacing w:after="120"/>
              <w:rPr>
                <w:rFonts w:ascii="Calibri" w:hAnsi="Calibri" w:cs="Calibri"/>
                <w:sz w:val="22"/>
                <w:szCs w:val="22"/>
              </w:rPr>
            </w:pPr>
            <w:r w:rsidRPr="009C063B">
              <w:rPr>
                <w:rFonts w:ascii="Calibri" w:hAnsi="Calibri" w:cs="Calibri"/>
                <w:sz w:val="22"/>
                <w:szCs w:val="22"/>
              </w:rPr>
              <w:t>Draft contracts, changes and extensions, working closely with colleagues, services and Council’s Legal and Supply Chain teams.</w:t>
            </w:r>
          </w:p>
          <w:p w14:paraId="261146E6" w14:textId="3C292460" w:rsidR="003F01CD" w:rsidRPr="009C063B" w:rsidRDefault="003F01CD" w:rsidP="003F01CD">
            <w:pPr>
              <w:spacing w:after="120"/>
              <w:rPr>
                <w:rFonts w:ascii="Calibri" w:hAnsi="Calibri" w:cs="Calibri"/>
                <w:sz w:val="22"/>
                <w:szCs w:val="22"/>
              </w:rPr>
            </w:pPr>
            <w:r w:rsidRPr="009C063B">
              <w:rPr>
                <w:rFonts w:ascii="Calibri" w:hAnsi="Calibri" w:cs="Calibri"/>
                <w:sz w:val="22"/>
                <w:szCs w:val="22"/>
              </w:rPr>
              <w:t>Ensure</w:t>
            </w:r>
            <w:r w:rsidR="00622A56">
              <w:rPr>
                <w:rFonts w:ascii="Calibri" w:hAnsi="Calibri" w:cs="Calibri"/>
                <w:sz w:val="22"/>
                <w:szCs w:val="22"/>
              </w:rPr>
              <w:t xml:space="preserve"> </w:t>
            </w:r>
            <w:r w:rsidR="00712FDE">
              <w:rPr>
                <w:rFonts w:ascii="Calibri" w:hAnsi="Calibri" w:cs="Calibri"/>
                <w:sz w:val="22"/>
                <w:szCs w:val="22"/>
              </w:rPr>
              <w:t>all</w:t>
            </w:r>
            <w:r w:rsidRPr="009C063B">
              <w:rPr>
                <w:rFonts w:ascii="Calibri" w:hAnsi="Calibri" w:cs="Calibri"/>
                <w:sz w:val="22"/>
                <w:szCs w:val="22"/>
              </w:rPr>
              <w:t xml:space="preserve"> contracts are in line with Council procedures, technical requirements, service specification and business objectives.</w:t>
            </w:r>
          </w:p>
          <w:p w14:paraId="7FD9B80C" w14:textId="77777777" w:rsidR="003F01CD" w:rsidRPr="009C063B" w:rsidRDefault="003F01CD" w:rsidP="003F01CD">
            <w:pPr>
              <w:spacing w:after="120"/>
              <w:rPr>
                <w:rFonts w:ascii="Calibri" w:hAnsi="Calibri" w:cs="Calibri"/>
                <w:sz w:val="22"/>
                <w:szCs w:val="22"/>
              </w:rPr>
            </w:pPr>
            <w:r w:rsidRPr="009C063B">
              <w:rPr>
                <w:rFonts w:ascii="Calibri" w:hAnsi="Calibri" w:cs="Calibri"/>
                <w:sz w:val="22"/>
                <w:szCs w:val="22"/>
              </w:rPr>
              <w:t>identify and address potential cost, performance and legal risks in contracts, working with specialist legal and supply chain resources where necessary.</w:t>
            </w:r>
          </w:p>
          <w:p w14:paraId="5E76A409" w14:textId="77777777" w:rsidR="007C02E4" w:rsidRPr="009C063B" w:rsidRDefault="003F01CD" w:rsidP="003F01CD">
            <w:pPr>
              <w:spacing w:after="120"/>
              <w:rPr>
                <w:rFonts w:ascii="Calibri" w:hAnsi="Calibri" w:cs="Calibri"/>
                <w:sz w:val="22"/>
                <w:szCs w:val="22"/>
              </w:rPr>
            </w:pPr>
            <w:r w:rsidRPr="009C063B">
              <w:rPr>
                <w:rFonts w:ascii="Calibri" w:hAnsi="Calibri" w:cs="Calibri"/>
                <w:sz w:val="22"/>
                <w:szCs w:val="22"/>
              </w:rPr>
              <w:t>Enforce contractual obligations met and appropriate risk and reward mechanism in place, such as service credits</w:t>
            </w:r>
          </w:p>
        </w:tc>
      </w:tr>
      <w:tr w:rsidR="007C02E4" w:rsidRPr="009C063B" w14:paraId="010662C3" w14:textId="77777777" w:rsidTr="00712FDE">
        <w:tc>
          <w:tcPr>
            <w:tcW w:w="3784" w:type="dxa"/>
            <w:shd w:val="clear" w:color="auto" w:fill="FFFFFF"/>
          </w:tcPr>
          <w:p w14:paraId="2BFD2CB4" w14:textId="77777777" w:rsidR="007C02E4" w:rsidRPr="009C063B" w:rsidRDefault="003F01CD" w:rsidP="00BD77BF">
            <w:pPr>
              <w:pStyle w:val="CommentText"/>
              <w:rPr>
                <w:rFonts w:ascii="Calibri" w:hAnsi="Calibri" w:cs="Calibri"/>
                <w:b/>
                <w:sz w:val="22"/>
                <w:szCs w:val="22"/>
              </w:rPr>
            </w:pPr>
            <w:r w:rsidRPr="009C063B">
              <w:rPr>
                <w:rFonts w:ascii="Calibri" w:hAnsi="Calibri" w:cs="Calibri"/>
                <w:b/>
                <w:sz w:val="22"/>
                <w:szCs w:val="22"/>
              </w:rPr>
              <w:t>Strategy</w:t>
            </w:r>
          </w:p>
        </w:tc>
        <w:tc>
          <w:tcPr>
            <w:tcW w:w="6266" w:type="dxa"/>
            <w:shd w:val="clear" w:color="auto" w:fill="FFFFFF"/>
          </w:tcPr>
          <w:p w14:paraId="2AA8C0FF" w14:textId="77777777" w:rsidR="003F01CD" w:rsidRPr="009C063B" w:rsidRDefault="003F01CD" w:rsidP="003F01CD">
            <w:pPr>
              <w:spacing w:after="120"/>
              <w:rPr>
                <w:rFonts w:ascii="Calibri" w:hAnsi="Calibri" w:cs="Calibri"/>
                <w:sz w:val="22"/>
                <w:szCs w:val="22"/>
              </w:rPr>
            </w:pPr>
            <w:r w:rsidRPr="009C063B">
              <w:rPr>
                <w:rFonts w:ascii="Calibri" w:hAnsi="Calibri" w:cs="Calibri"/>
                <w:sz w:val="22"/>
                <w:szCs w:val="22"/>
              </w:rPr>
              <w:t>Evaluation of existing suppliers and contracts to advise on current capabilities, needs and future requirements and develop supply chain strategy and plans.</w:t>
            </w:r>
          </w:p>
          <w:p w14:paraId="2700B4AE" w14:textId="77777777" w:rsidR="003F01CD" w:rsidRPr="009C063B" w:rsidRDefault="003F01CD" w:rsidP="003F01CD">
            <w:pPr>
              <w:spacing w:after="120"/>
              <w:rPr>
                <w:rFonts w:ascii="Calibri" w:hAnsi="Calibri" w:cs="Calibri"/>
                <w:sz w:val="22"/>
                <w:szCs w:val="22"/>
              </w:rPr>
            </w:pPr>
            <w:r w:rsidRPr="009C063B">
              <w:rPr>
                <w:rFonts w:ascii="Calibri" w:hAnsi="Calibri" w:cs="Calibri"/>
                <w:sz w:val="22"/>
                <w:szCs w:val="22"/>
              </w:rPr>
              <w:t xml:space="preserve">Work with colleagues in Digital &amp; ICT to understand technical requirements and strategy. </w:t>
            </w:r>
          </w:p>
          <w:p w14:paraId="612039F8" w14:textId="77777777" w:rsidR="003F01CD" w:rsidRPr="009C063B" w:rsidRDefault="003F01CD" w:rsidP="003F01CD">
            <w:pPr>
              <w:spacing w:after="120"/>
              <w:rPr>
                <w:rFonts w:ascii="Calibri" w:hAnsi="Calibri" w:cs="Calibri"/>
                <w:sz w:val="22"/>
                <w:szCs w:val="22"/>
              </w:rPr>
            </w:pPr>
            <w:r w:rsidRPr="009C063B">
              <w:rPr>
                <w:rFonts w:ascii="Calibri" w:hAnsi="Calibri" w:cs="Calibri"/>
                <w:sz w:val="22"/>
                <w:szCs w:val="22"/>
              </w:rPr>
              <w:t>Analyse supplier and contract data to predict trends in demand and costs.</w:t>
            </w:r>
          </w:p>
          <w:p w14:paraId="2C5CD93A" w14:textId="77777777" w:rsidR="007C02E4" w:rsidRPr="009C063B" w:rsidRDefault="003F01CD" w:rsidP="003F01CD">
            <w:pPr>
              <w:spacing w:after="120"/>
              <w:rPr>
                <w:rFonts w:ascii="Calibri" w:hAnsi="Calibri" w:cs="Calibri"/>
                <w:sz w:val="22"/>
                <w:szCs w:val="22"/>
              </w:rPr>
            </w:pPr>
            <w:r w:rsidRPr="009C063B">
              <w:rPr>
                <w:rFonts w:ascii="Calibri" w:hAnsi="Calibri" w:cs="Calibri"/>
                <w:sz w:val="22"/>
                <w:szCs w:val="22"/>
              </w:rPr>
              <w:t>Market research and analysis to advise and identify opportunities to enable Digital &amp; ICT strategies, improve products and services and reduce costs.</w:t>
            </w:r>
          </w:p>
        </w:tc>
      </w:tr>
      <w:tr w:rsidR="00D60835" w:rsidRPr="009C063B" w14:paraId="3E213374" w14:textId="77777777" w:rsidTr="00712FDE">
        <w:tc>
          <w:tcPr>
            <w:tcW w:w="3784" w:type="dxa"/>
            <w:shd w:val="clear" w:color="auto" w:fill="FFFFFF"/>
          </w:tcPr>
          <w:p w14:paraId="6D077A66" w14:textId="77777777" w:rsidR="003F01CD" w:rsidRPr="009C063B" w:rsidRDefault="003F01CD" w:rsidP="003F01CD">
            <w:pPr>
              <w:rPr>
                <w:rFonts w:ascii="Calibri" w:hAnsi="Calibri"/>
                <w:b/>
                <w:sz w:val="22"/>
                <w:szCs w:val="22"/>
              </w:rPr>
            </w:pPr>
            <w:r w:rsidRPr="009C063B">
              <w:rPr>
                <w:rFonts w:ascii="Calibri" w:hAnsi="Calibri"/>
                <w:b/>
                <w:sz w:val="22"/>
                <w:szCs w:val="22"/>
              </w:rPr>
              <w:t xml:space="preserve">Supporting Activities </w:t>
            </w:r>
          </w:p>
          <w:p w14:paraId="52EF97A9" w14:textId="77777777" w:rsidR="00D60835" w:rsidRPr="009C063B" w:rsidRDefault="00D60835" w:rsidP="003F01CD">
            <w:pPr>
              <w:pStyle w:val="CommentText"/>
              <w:rPr>
                <w:rFonts w:ascii="Calibri" w:hAnsi="Calibri" w:cs="Calibri"/>
                <w:sz w:val="22"/>
                <w:szCs w:val="22"/>
              </w:rPr>
            </w:pPr>
          </w:p>
        </w:tc>
        <w:tc>
          <w:tcPr>
            <w:tcW w:w="6266" w:type="dxa"/>
            <w:shd w:val="clear" w:color="auto" w:fill="FFFFFF"/>
          </w:tcPr>
          <w:p w14:paraId="4C9A1678" w14:textId="645945FB" w:rsidR="003F01CD" w:rsidRPr="009C063B" w:rsidRDefault="003F01CD" w:rsidP="003F01CD">
            <w:pPr>
              <w:spacing w:after="120"/>
              <w:rPr>
                <w:rFonts w:ascii="Calibri" w:hAnsi="Calibri" w:cs="Calibri"/>
                <w:sz w:val="22"/>
                <w:szCs w:val="22"/>
              </w:rPr>
            </w:pPr>
            <w:r w:rsidRPr="009C063B">
              <w:rPr>
                <w:rFonts w:ascii="Calibri" w:hAnsi="Calibri" w:cs="Calibri"/>
                <w:sz w:val="22"/>
                <w:szCs w:val="22"/>
              </w:rPr>
              <w:t>Maintain related, operational</w:t>
            </w:r>
            <w:r w:rsidR="00370BC3">
              <w:rPr>
                <w:rFonts w:ascii="Calibri" w:hAnsi="Calibri" w:cs="Calibri"/>
                <w:sz w:val="22"/>
                <w:szCs w:val="22"/>
              </w:rPr>
              <w:t xml:space="preserve"> and transaction </w:t>
            </w:r>
            <w:r w:rsidRPr="009C063B">
              <w:rPr>
                <w:rFonts w:ascii="Calibri" w:hAnsi="Calibri" w:cs="Calibri"/>
                <w:sz w:val="22"/>
                <w:szCs w:val="22"/>
              </w:rPr>
              <w:t xml:space="preserve">records, </w:t>
            </w:r>
            <w:r w:rsidR="00370BC3">
              <w:rPr>
                <w:rFonts w:ascii="Calibri" w:hAnsi="Calibri" w:cs="Calibri"/>
                <w:sz w:val="22"/>
                <w:szCs w:val="22"/>
              </w:rPr>
              <w:t xml:space="preserve">contract </w:t>
            </w:r>
            <w:r w:rsidRPr="009C063B">
              <w:rPr>
                <w:rFonts w:ascii="Calibri" w:hAnsi="Calibri" w:cs="Calibri"/>
                <w:sz w:val="22"/>
                <w:szCs w:val="22"/>
              </w:rPr>
              <w:t>registers</w:t>
            </w:r>
            <w:r w:rsidR="00C656FC">
              <w:rPr>
                <w:rFonts w:ascii="Calibri" w:hAnsi="Calibri" w:cs="Calibri"/>
                <w:sz w:val="22"/>
                <w:szCs w:val="22"/>
              </w:rPr>
              <w:t>,</w:t>
            </w:r>
            <w:r w:rsidRPr="009C063B">
              <w:rPr>
                <w:rFonts w:ascii="Calibri" w:hAnsi="Calibri" w:cs="Calibri"/>
                <w:sz w:val="22"/>
                <w:szCs w:val="22"/>
              </w:rPr>
              <w:t xml:space="preserve"> and</w:t>
            </w:r>
            <w:r w:rsidR="00370BC3">
              <w:rPr>
                <w:rFonts w:ascii="Calibri" w:hAnsi="Calibri" w:cs="Calibri"/>
                <w:sz w:val="22"/>
                <w:szCs w:val="22"/>
              </w:rPr>
              <w:t xml:space="preserve"> cloud cost-analysis</w:t>
            </w:r>
            <w:r w:rsidRPr="009C063B">
              <w:rPr>
                <w:rFonts w:ascii="Calibri" w:hAnsi="Calibri" w:cs="Calibri"/>
                <w:sz w:val="22"/>
                <w:szCs w:val="22"/>
              </w:rPr>
              <w:t xml:space="preserve"> data.</w:t>
            </w:r>
          </w:p>
          <w:p w14:paraId="4E5CDEE5" w14:textId="77777777" w:rsidR="003F01CD" w:rsidRPr="009C063B" w:rsidRDefault="003F01CD" w:rsidP="003F01CD">
            <w:pPr>
              <w:spacing w:after="120"/>
              <w:rPr>
                <w:rFonts w:ascii="Calibri" w:hAnsi="Calibri" w:cs="Calibri"/>
                <w:sz w:val="22"/>
                <w:szCs w:val="22"/>
              </w:rPr>
            </w:pPr>
            <w:r w:rsidRPr="009C063B">
              <w:rPr>
                <w:rFonts w:ascii="Calibri" w:hAnsi="Calibri" w:cs="Calibri"/>
                <w:sz w:val="22"/>
                <w:szCs w:val="22"/>
              </w:rPr>
              <w:t>Document history of supplier improvements, savings, costs and performance.</w:t>
            </w:r>
          </w:p>
          <w:p w14:paraId="5BDFE735" w14:textId="77777777" w:rsidR="003F01CD" w:rsidRPr="009C063B" w:rsidRDefault="003F01CD" w:rsidP="003F01CD">
            <w:pPr>
              <w:spacing w:after="120"/>
              <w:rPr>
                <w:rFonts w:ascii="Calibri" w:hAnsi="Calibri" w:cs="Calibri"/>
                <w:sz w:val="22"/>
                <w:szCs w:val="22"/>
              </w:rPr>
            </w:pPr>
            <w:r w:rsidRPr="009C063B">
              <w:rPr>
                <w:rFonts w:ascii="Calibri" w:hAnsi="Calibri" w:cs="Calibri"/>
                <w:sz w:val="22"/>
                <w:szCs w:val="22"/>
              </w:rPr>
              <w:t>Maintain a register of assets (including equipment, software and licences) under contract and manage any associated supply levels</w:t>
            </w:r>
          </w:p>
          <w:p w14:paraId="37B5CB4C" w14:textId="77777777" w:rsidR="003F01CD" w:rsidRPr="009C063B" w:rsidRDefault="003F01CD" w:rsidP="003F01CD">
            <w:pPr>
              <w:spacing w:after="120"/>
              <w:rPr>
                <w:rFonts w:ascii="Calibri" w:hAnsi="Calibri" w:cs="Calibri"/>
                <w:sz w:val="22"/>
                <w:szCs w:val="22"/>
              </w:rPr>
            </w:pPr>
            <w:r w:rsidRPr="009C063B">
              <w:rPr>
                <w:rFonts w:ascii="Calibri" w:hAnsi="Calibri" w:cs="Calibri"/>
                <w:sz w:val="22"/>
                <w:szCs w:val="22"/>
              </w:rPr>
              <w:t>Provide reports and information on area of responsibility and with audits as required.</w:t>
            </w:r>
          </w:p>
          <w:p w14:paraId="544503CA" w14:textId="4BCC6B3D" w:rsidR="003F01CD" w:rsidRPr="009C063B" w:rsidRDefault="003F01CD" w:rsidP="003F01CD">
            <w:pPr>
              <w:spacing w:after="120"/>
              <w:rPr>
                <w:rFonts w:ascii="Calibri" w:hAnsi="Calibri" w:cs="Calibri"/>
                <w:sz w:val="22"/>
                <w:szCs w:val="22"/>
              </w:rPr>
            </w:pPr>
            <w:r w:rsidRPr="009C063B">
              <w:rPr>
                <w:rFonts w:ascii="Calibri" w:hAnsi="Calibri" w:cs="Calibri"/>
                <w:sz w:val="22"/>
                <w:szCs w:val="22"/>
              </w:rPr>
              <w:t>Work with finance to identify and track expenditure on suppliers/contracts to assist management of</w:t>
            </w:r>
            <w:r w:rsidR="00C662E6">
              <w:rPr>
                <w:rFonts w:ascii="Calibri" w:hAnsi="Calibri" w:cs="Calibri"/>
                <w:sz w:val="22"/>
                <w:szCs w:val="22"/>
              </w:rPr>
              <w:t xml:space="preserve"> ICT</w:t>
            </w:r>
            <w:r w:rsidRPr="009C063B">
              <w:rPr>
                <w:rFonts w:ascii="Calibri" w:hAnsi="Calibri" w:cs="Calibri"/>
                <w:sz w:val="22"/>
                <w:szCs w:val="22"/>
              </w:rPr>
              <w:t xml:space="preserve"> budgets.</w:t>
            </w:r>
          </w:p>
          <w:p w14:paraId="1BD89FCD" w14:textId="77777777" w:rsidR="00B81936" w:rsidRDefault="003F01CD" w:rsidP="003F01CD">
            <w:pPr>
              <w:spacing w:after="120"/>
              <w:rPr>
                <w:rFonts w:ascii="Calibri" w:hAnsi="Calibri" w:cs="Calibri"/>
                <w:sz w:val="22"/>
                <w:szCs w:val="22"/>
              </w:rPr>
            </w:pPr>
            <w:r w:rsidRPr="009C063B">
              <w:rPr>
                <w:rFonts w:ascii="Calibri" w:hAnsi="Calibri" w:cs="Calibri"/>
                <w:sz w:val="22"/>
                <w:szCs w:val="22"/>
              </w:rPr>
              <w:t>Develop and maintain trusted relationships with colleagues and senior leaders across the Council to support the objectives of the role</w:t>
            </w:r>
          </w:p>
          <w:p w14:paraId="76AF4CC6" w14:textId="5E59472A" w:rsidR="00A922F1" w:rsidRPr="009C063B" w:rsidRDefault="009A2C99" w:rsidP="003F01CD">
            <w:pPr>
              <w:spacing w:after="120"/>
              <w:rPr>
                <w:rFonts w:ascii="Calibri" w:hAnsi="Calibri" w:cs="Calibri"/>
                <w:sz w:val="22"/>
                <w:szCs w:val="22"/>
              </w:rPr>
            </w:pPr>
            <w:r>
              <w:rPr>
                <w:rFonts w:ascii="Calibri" w:hAnsi="Calibri" w:cs="Calibri"/>
                <w:sz w:val="22"/>
                <w:szCs w:val="22"/>
              </w:rPr>
              <w:lastRenderedPageBreak/>
              <w:t>Take ownership of coordinating service reviews</w:t>
            </w:r>
            <w:r w:rsidR="00A922F1">
              <w:rPr>
                <w:rFonts w:ascii="Calibri" w:hAnsi="Calibri" w:cs="Calibri"/>
                <w:sz w:val="22"/>
                <w:szCs w:val="22"/>
              </w:rPr>
              <w:t xml:space="preserve"> with internal and external stakeholders to ensure reviews are accurately documented and </w:t>
            </w:r>
            <w:r>
              <w:rPr>
                <w:rFonts w:ascii="Calibri" w:hAnsi="Calibri" w:cs="Calibri"/>
                <w:sz w:val="22"/>
                <w:szCs w:val="22"/>
              </w:rPr>
              <w:t>shared with all parties</w:t>
            </w:r>
            <w:r w:rsidR="00B07BFC">
              <w:rPr>
                <w:rFonts w:ascii="Calibri" w:hAnsi="Calibri" w:cs="Calibri"/>
                <w:sz w:val="22"/>
                <w:szCs w:val="22"/>
              </w:rPr>
              <w:t xml:space="preserve"> in a timely manner</w:t>
            </w:r>
            <w:r>
              <w:rPr>
                <w:rFonts w:ascii="Calibri" w:hAnsi="Calibri" w:cs="Calibri"/>
                <w:sz w:val="22"/>
                <w:szCs w:val="22"/>
              </w:rPr>
              <w:t xml:space="preserve">. </w:t>
            </w:r>
          </w:p>
        </w:tc>
      </w:tr>
    </w:tbl>
    <w:p w14:paraId="1ABFB5CB" w14:textId="77777777" w:rsidR="00572092" w:rsidRPr="009C063B" w:rsidRDefault="00572092" w:rsidP="00572092">
      <w:pPr>
        <w:rPr>
          <w:rFonts w:ascii="Calibri" w:hAnsi="Calibri" w:cs="Calibri"/>
          <w:vanish/>
          <w:sz w:val="22"/>
          <w:szCs w:val="22"/>
        </w:rPr>
      </w:pPr>
    </w:p>
    <w:tbl>
      <w:tblPr>
        <w:tblpPr w:leftFromText="180" w:rightFromText="180" w:vertAnchor="text" w:horzAnchor="margin" w:tblpX="-136" w:tblpY="9"/>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60"/>
      </w:tblGrid>
      <w:tr w:rsidR="00855EB1" w:rsidRPr="009C063B" w14:paraId="4E957E58" w14:textId="77777777" w:rsidTr="00712FDE">
        <w:tc>
          <w:tcPr>
            <w:tcW w:w="10060" w:type="dxa"/>
            <w:shd w:val="clear" w:color="auto" w:fill="auto"/>
          </w:tcPr>
          <w:p w14:paraId="47ADFF9E" w14:textId="2856FE25" w:rsidR="00855EB1" w:rsidRPr="002D750E" w:rsidRDefault="00855EB1" w:rsidP="00855EB1">
            <w:pPr>
              <w:spacing w:before="40" w:after="40"/>
              <w:rPr>
                <w:rFonts w:ascii="Calibri" w:hAnsi="Calibri"/>
                <w:b/>
                <w:sz w:val="22"/>
                <w:szCs w:val="22"/>
              </w:rPr>
            </w:pPr>
            <w:r w:rsidRPr="002D750E">
              <w:rPr>
                <w:rFonts w:ascii="Calibri" w:hAnsi="Calibri"/>
                <w:b/>
                <w:sz w:val="22"/>
                <w:szCs w:val="22"/>
              </w:rPr>
              <w:t xml:space="preserve">Nature of Contacts </w:t>
            </w:r>
          </w:p>
          <w:p w14:paraId="79342630" w14:textId="38F349C6" w:rsidR="00711EF0" w:rsidRPr="009C063B" w:rsidRDefault="00711EF0" w:rsidP="00711EF0">
            <w:pPr>
              <w:pStyle w:val="M-Body"/>
              <w:spacing w:after="120"/>
              <w:ind w:left="0"/>
              <w:rPr>
                <w:rFonts w:cs="Calibri"/>
              </w:rPr>
            </w:pPr>
            <w:r w:rsidRPr="009C063B">
              <w:rPr>
                <w:rFonts w:cs="Calibri"/>
              </w:rPr>
              <w:t xml:space="preserve">Frequent contact with Heads of Service and senior managers in the authority, </w:t>
            </w:r>
            <w:r w:rsidR="002D750E">
              <w:rPr>
                <w:rFonts w:cs="Calibri"/>
              </w:rPr>
              <w:t xml:space="preserve">as well as </w:t>
            </w:r>
            <w:r w:rsidRPr="009C063B">
              <w:rPr>
                <w:rFonts w:cs="Calibri"/>
              </w:rPr>
              <w:t>external agencies and organisations</w:t>
            </w:r>
            <w:r w:rsidR="002D750E">
              <w:rPr>
                <w:rFonts w:cs="Calibri"/>
              </w:rPr>
              <w:t>.</w:t>
            </w:r>
          </w:p>
          <w:p w14:paraId="60A9FED0" w14:textId="77777777" w:rsidR="00711EF0" w:rsidRPr="009C063B" w:rsidRDefault="00711EF0" w:rsidP="00711EF0">
            <w:pPr>
              <w:pStyle w:val="M-Body"/>
              <w:spacing w:after="120"/>
              <w:ind w:left="0"/>
              <w:rPr>
                <w:rFonts w:cs="Calibri"/>
              </w:rPr>
            </w:pPr>
            <w:r w:rsidRPr="009C063B">
              <w:rPr>
                <w:rFonts w:cs="Calibri"/>
              </w:rPr>
              <w:t>Work directly with colleagues internal and external, other providers and external agencies to gather and exchange information and co-ordinate actions.</w:t>
            </w:r>
          </w:p>
          <w:p w14:paraId="74A169AB" w14:textId="77777777" w:rsidR="00711EF0" w:rsidRPr="009C063B" w:rsidRDefault="00711EF0" w:rsidP="00711EF0">
            <w:pPr>
              <w:pStyle w:val="M-Body"/>
              <w:spacing w:after="120"/>
              <w:ind w:left="0"/>
              <w:rPr>
                <w:rFonts w:cs="Calibri"/>
              </w:rPr>
            </w:pPr>
            <w:r w:rsidRPr="009C063B">
              <w:rPr>
                <w:rFonts w:cs="Calibri"/>
              </w:rPr>
              <w:t>Develop sensitivity, persuasiveness, and negotiation and assertiveness skills to communicate with diverse audiences in emotive circumstances.   Develop relationships with people at all levels confidently, sensitively and diplomatically.</w:t>
            </w:r>
          </w:p>
          <w:p w14:paraId="6F5FCBD7" w14:textId="77777777" w:rsidR="00711EF0" w:rsidRPr="009C063B" w:rsidRDefault="00711EF0" w:rsidP="00711EF0">
            <w:pPr>
              <w:pStyle w:val="M-Body"/>
              <w:spacing w:after="120"/>
              <w:ind w:left="0"/>
              <w:rPr>
                <w:rFonts w:cs="Calibri"/>
              </w:rPr>
            </w:pPr>
            <w:r w:rsidRPr="009C063B">
              <w:rPr>
                <w:rFonts w:cs="Calibri"/>
              </w:rPr>
              <w:t xml:space="preserve">Provide expert advice, guidance and support on issues within area of responsibility; develop and maintain joint working and promote the Council position. </w:t>
            </w:r>
          </w:p>
          <w:p w14:paraId="491BE7B9" w14:textId="77777777" w:rsidR="00855EB1" w:rsidRPr="009C063B" w:rsidRDefault="00711EF0" w:rsidP="00711EF0">
            <w:pPr>
              <w:spacing w:before="40" w:after="40"/>
              <w:rPr>
                <w:rFonts w:ascii="Calibri" w:hAnsi="Calibri" w:cs="Calibri"/>
                <w:b/>
                <w:bCs/>
                <w:i/>
                <w:iCs/>
                <w:sz w:val="22"/>
                <w:szCs w:val="22"/>
              </w:rPr>
            </w:pPr>
            <w:r w:rsidRPr="009C063B">
              <w:rPr>
                <w:rFonts w:ascii="Calibri" w:hAnsi="Calibri" w:cs="Calibri"/>
                <w:sz w:val="22"/>
                <w:szCs w:val="22"/>
              </w:rPr>
              <w:t>Manage relationships with stakeholders and partners including complex and contractual issues. Communicate changes in policy and working practice to contacts.</w:t>
            </w:r>
          </w:p>
        </w:tc>
      </w:tr>
    </w:tbl>
    <w:p w14:paraId="581CE383" w14:textId="77777777" w:rsidR="00855EB1" w:rsidRPr="009C063B" w:rsidRDefault="00855EB1">
      <w:pPr>
        <w:rPr>
          <w:rFonts w:ascii="Calibri" w:hAnsi="Calibri" w:cs="Calibri"/>
          <w:sz w:val="22"/>
          <w:szCs w:val="22"/>
        </w:rPr>
      </w:pPr>
    </w:p>
    <w:tbl>
      <w:tblPr>
        <w:tblpPr w:leftFromText="180" w:rightFromText="180" w:vertAnchor="text" w:horzAnchor="margin" w:tblpX="-136" w:tblpY="9"/>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60"/>
      </w:tblGrid>
      <w:tr w:rsidR="00855EB1" w:rsidRPr="009C063B" w14:paraId="13C87486" w14:textId="77777777" w:rsidTr="00712FDE">
        <w:tc>
          <w:tcPr>
            <w:tcW w:w="10060" w:type="dxa"/>
            <w:shd w:val="clear" w:color="auto" w:fill="FFFFFF"/>
          </w:tcPr>
          <w:p w14:paraId="675107DB" w14:textId="77777777" w:rsidR="00855EB1" w:rsidRPr="009C063B" w:rsidRDefault="00855EB1" w:rsidP="00855EB1">
            <w:pPr>
              <w:spacing w:before="40" w:after="40"/>
              <w:rPr>
                <w:rFonts w:ascii="Calibri" w:hAnsi="Calibri" w:cs="Calibri"/>
                <w:b/>
                <w:bCs/>
                <w:iCs/>
                <w:sz w:val="22"/>
                <w:szCs w:val="22"/>
              </w:rPr>
            </w:pPr>
            <w:r w:rsidRPr="009C063B">
              <w:rPr>
                <w:rFonts w:ascii="Calibri" w:hAnsi="Calibri" w:cs="Calibri"/>
                <w:b/>
                <w:bCs/>
                <w:iCs/>
                <w:sz w:val="22"/>
                <w:szCs w:val="22"/>
              </w:rPr>
              <w:t>Procedural Context</w:t>
            </w:r>
          </w:p>
          <w:p w14:paraId="2AA752A6" w14:textId="77777777" w:rsidR="00711EF0" w:rsidRPr="00711EF0" w:rsidRDefault="00711EF0" w:rsidP="00711EF0">
            <w:pPr>
              <w:pStyle w:val="M-Body"/>
              <w:spacing w:after="120"/>
              <w:ind w:left="0"/>
            </w:pPr>
            <w:r w:rsidRPr="00711EF0">
              <w:t>Work within a policy framework and regulatory guidelines, applying knowledge of systems, procedures and best practice. Work to broad managerial direction, to ensure performance standards are met within a framework of policy and legislation.</w:t>
            </w:r>
          </w:p>
          <w:p w14:paraId="701A67F8" w14:textId="77777777" w:rsidR="00711EF0" w:rsidRPr="00711EF0" w:rsidRDefault="00711EF0" w:rsidP="00711EF0">
            <w:pPr>
              <w:pStyle w:val="M-Body"/>
              <w:spacing w:after="120"/>
              <w:ind w:left="0"/>
            </w:pPr>
            <w:r w:rsidRPr="00711EF0">
              <w:t xml:space="preserve">Accountable for the performance of the service area against agreed objectives.  Develop service plan for area of responsibility and contribute to term wider service planning. Professionally accountable for interventions within area of responsibility. </w:t>
            </w:r>
          </w:p>
          <w:p w14:paraId="401381BD" w14:textId="77777777" w:rsidR="00711EF0" w:rsidRPr="00711EF0" w:rsidRDefault="00711EF0" w:rsidP="00711EF0">
            <w:pPr>
              <w:pStyle w:val="M-Body"/>
              <w:spacing w:after="120"/>
              <w:ind w:left="0"/>
            </w:pPr>
            <w:r w:rsidRPr="00711EF0">
              <w:t xml:space="preserve">Manage complex / high risk </w:t>
            </w:r>
            <w:r>
              <w:t>activities,</w:t>
            </w:r>
            <w:r w:rsidRPr="00711EF0">
              <w:t xml:space="preserve"> often in situations where there is ambiguity</w:t>
            </w:r>
            <w:r w:rsidR="003F01CD">
              <w:t xml:space="preserve">, using initiative and </w:t>
            </w:r>
            <w:r w:rsidRPr="00711EF0">
              <w:t xml:space="preserve">judgement </w:t>
            </w:r>
            <w:r w:rsidR="003F01CD">
              <w:t>when</w:t>
            </w:r>
            <w:r w:rsidRPr="00711EF0">
              <w:t xml:space="preserve"> required. Think and act strategically in decision making in a complex professional and political environment. </w:t>
            </w:r>
          </w:p>
          <w:p w14:paraId="4765182F" w14:textId="77777777" w:rsidR="00711EF0" w:rsidRPr="00711EF0" w:rsidRDefault="00711EF0" w:rsidP="00711EF0">
            <w:pPr>
              <w:pStyle w:val="M-Body"/>
              <w:spacing w:after="120"/>
              <w:ind w:left="0"/>
            </w:pPr>
            <w:r w:rsidRPr="00711EF0">
              <w:t xml:space="preserve">Development of policies and procedures and strategy for own area. Lead in partnership development, working with a range of agencies and extended services to meet strategic, legislative and Government policy requirements. </w:t>
            </w:r>
          </w:p>
          <w:p w14:paraId="0C5DABD4" w14:textId="77777777" w:rsidR="00711EF0" w:rsidRPr="00711EF0" w:rsidRDefault="00711EF0" w:rsidP="00711EF0">
            <w:pPr>
              <w:pStyle w:val="M-Body"/>
              <w:spacing w:after="120"/>
              <w:ind w:left="0"/>
            </w:pPr>
            <w:r w:rsidRPr="00711EF0">
              <w:t>Provide support to customers, colleagues and other stakeholders through applying knowledge of s</w:t>
            </w:r>
            <w:r>
              <w:t>upply chain</w:t>
            </w:r>
            <w:r w:rsidRPr="00711EF0">
              <w:t xml:space="preserve"> procedures and best practice.  </w:t>
            </w:r>
          </w:p>
          <w:p w14:paraId="009594F3" w14:textId="77777777" w:rsidR="00711EF0" w:rsidRPr="00711EF0" w:rsidRDefault="00711EF0" w:rsidP="00711EF0">
            <w:pPr>
              <w:pStyle w:val="M-Body"/>
              <w:spacing w:after="120"/>
              <w:ind w:left="0"/>
            </w:pPr>
            <w:r w:rsidRPr="00711EF0">
              <w:t>May involve isolated working outside core hours and occasionally the post will be expected to work from other locations</w:t>
            </w:r>
          </w:p>
          <w:p w14:paraId="057FD2D9" w14:textId="77777777" w:rsidR="00004DFD" w:rsidRPr="009C063B" w:rsidRDefault="00711EF0" w:rsidP="00711EF0">
            <w:pPr>
              <w:spacing w:before="40" w:after="40"/>
              <w:rPr>
                <w:rFonts w:ascii="Calibri" w:hAnsi="Calibri" w:cs="Calibri"/>
                <w:b/>
                <w:bCs/>
                <w:i/>
                <w:iCs/>
                <w:sz w:val="22"/>
                <w:szCs w:val="22"/>
              </w:rPr>
            </w:pPr>
            <w:r w:rsidRPr="00DF3CBC">
              <w:rPr>
                <w:rFonts w:ascii="Calibri" w:hAnsi="Calibri" w:cs="Arial"/>
                <w:sz w:val="22"/>
                <w:szCs w:val="22"/>
                <w:lang w:eastAsia="en-US"/>
              </w:rPr>
              <w:t xml:space="preserve">Reports to </w:t>
            </w:r>
            <w:r w:rsidR="003F01CD" w:rsidRPr="00DF3CBC">
              <w:rPr>
                <w:rFonts w:ascii="Calibri" w:hAnsi="Calibri" w:cs="Arial"/>
                <w:sz w:val="22"/>
                <w:szCs w:val="22"/>
                <w:lang w:eastAsia="en-US"/>
              </w:rPr>
              <w:t xml:space="preserve">Assistant Director of </w:t>
            </w:r>
            <w:r w:rsidRPr="00DF3CBC">
              <w:rPr>
                <w:rFonts w:ascii="Calibri" w:hAnsi="Calibri" w:cs="Arial"/>
                <w:sz w:val="22"/>
                <w:szCs w:val="22"/>
                <w:lang w:eastAsia="en-US"/>
              </w:rPr>
              <w:t>ICT Operation</w:t>
            </w:r>
            <w:r w:rsidR="003F01CD" w:rsidRPr="00DF3CBC">
              <w:rPr>
                <w:rFonts w:ascii="Calibri" w:hAnsi="Calibri" w:cs="Arial"/>
                <w:sz w:val="22"/>
                <w:szCs w:val="22"/>
                <w:lang w:eastAsia="en-US"/>
              </w:rPr>
              <w:t>s</w:t>
            </w:r>
          </w:p>
        </w:tc>
      </w:tr>
    </w:tbl>
    <w:p w14:paraId="0C2B05AB" w14:textId="77777777" w:rsidR="009C063B" w:rsidRPr="009C063B" w:rsidRDefault="009C063B" w:rsidP="009C063B">
      <w:pPr>
        <w:rPr>
          <w:vanish/>
        </w:rPr>
      </w:pPr>
    </w:p>
    <w:tbl>
      <w:tblPr>
        <w:tblW w:w="10080" w:type="dxa"/>
        <w:tblInd w:w="-132" w:type="dxa"/>
        <w:tblLook w:val="0000" w:firstRow="0" w:lastRow="0" w:firstColumn="0" w:lastColumn="0" w:noHBand="0" w:noVBand="0"/>
      </w:tblPr>
      <w:tblGrid>
        <w:gridCol w:w="10080"/>
      </w:tblGrid>
      <w:tr w:rsidR="008329BE" w:rsidRPr="009C063B" w14:paraId="361D1805" w14:textId="77777777" w:rsidTr="00AC6EB4">
        <w:tc>
          <w:tcPr>
            <w:tcW w:w="10080" w:type="dxa"/>
            <w:tcBorders>
              <w:top w:val="single" w:sz="4" w:space="0" w:color="auto"/>
              <w:left w:val="single" w:sz="4" w:space="0" w:color="auto"/>
              <w:bottom w:val="single" w:sz="4" w:space="0" w:color="auto"/>
              <w:right w:val="single" w:sz="4" w:space="0" w:color="000000"/>
            </w:tcBorders>
            <w:shd w:val="clear" w:color="auto" w:fill="auto"/>
          </w:tcPr>
          <w:p w14:paraId="6985222E" w14:textId="77777777" w:rsidR="008329BE" w:rsidRPr="009C063B" w:rsidRDefault="008329BE" w:rsidP="00F94063">
            <w:pPr>
              <w:spacing w:before="40" w:after="40"/>
              <w:rPr>
                <w:rFonts w:ascii="Calibri" w:hAnsi="Calibri" w:cs="Calibri"/>
                <w:b/>
                <w:bCs/>
                <w:iCs/>
                <w:sz w:val="22"/>
                <w:szCs w:val="22"/>
              </w:rPr>
            </w:pPr>
            <w:r w:rsidRPr="009C063B">
              <w:rPr>
                <w:rFonts w:ascii="Calibri" w:hAnsi="Calibri" w:cs="Calibri"/>
                <w:b/>
                <w:bCs/>
                <w:iCs/>
                <w:sz w:val="22"/>
                <w:szCs w:val="22"/>
              </w:rPr>
              <w:t>Resourcing</w:t>
            </w:r>
          </w:p>
          <w:p w14:paraId="337D1F6D" w14:textId="77777777" w:rsidR="003F01CD" w:rsidRPr="003F01CD" w:rsidRDefault="003F01CD" w:rsidP="003F01CD">
            <w:pPr>
              <w:pStyle w:val="M-Body"/>
              <w:spacing w:after="120"/>
              <w:ind w:left="0"/>
            </w:pPr>
            <w:r w:rsidRPr="003F01CD">
              <w:t xml:space="preserve">Monitoring and controlling </w:t>
            </w:r>
            <w:r>
              <w:t>supply chain activities against budget and expenditure expectations</w:t>
            </w:r>
            <w:r w:rsidRPr="003F01CD">
              <w:t>.</w:t>
            </w:r>
          </w:p>
          <w:p w14:paraId="622B670C" w14:textId="4ADC610C" w:rsidR="008329BE" w:rsidRPr="009C063B" w:rsidRDefault="003F01CD" w:rsidP="008329BE">
            <w:pPr>
              <w:spacing w:before="40" w:after="40"/>
              <w:rPr>
                <w:rFonts w:ascii="Calibri" w:hAnsi="Calibri" w:cs="Calibri"/>
                <w:bCs/>
                <w:iCs/>
                <w:sz w:val="22"/>
                <w:szCs w:val="22"/>
              </w:rPr>
            </w:pPr>
            <w:r w:rsidRPr="009C063B">
              <w:rPr>
                <w:rFonts w:ascii="Calibri" w:hAnsi="Calibri" w:cs="Calibri"/>
                <w:bCs/>
                <w:iCs/>
                <w:sz w:val="22"/>
                <w:szCs w:val="22"/>
              </w:rPr>
              <w:t xml:space="preserve">Manages 1 Digital &amp; ICT Supply Chain </w:t>
            </w:r>
            <w:r w:rsidR="00F620AA">
              <w:rPr>
                <w:rFonts w:ascii="Calibri" w:hAnsi="Calibri" w:cs="Calibri"/>
                <w:bCs/>
                <w:iCs/>
                <w:sz w:val="22"/>
                <w:szCs w:val="22"/>
              </w:rPr>
              <w:t>apprentice</w:t>
            </w:r>
          </w:p>
        </w:tc>
      </w:tr>
      <w:tr w:rsidR="00855EB1" w:rsidRPr="009C063B" w14:paraId="3B799DE0" w14:textId="77777777" w:rsidTr="00AC6EB4">
        <w:trPr>
          <w:trHeight w:val="1354"/>
        </w:trPr>
        <w:tc>
          <w:tcPr>
            <w:tcW w:w="10080" w:type="dxa"/>
            <w:tcBorders>
              <w:top w:val="single" w:sz="4" w:space="0" w:color="auto"/>
              <w:left w:val="single" w:sz="4" w:space="0" w:color="auto"/>
              <w:right w:val="single" w:sz="4" w:space="0" w:color="000000"/>
            </w:tcBorders>
            <w:shd w:val="clear" w:color="auto" w:fill="auto"/>
          </w:tcPr>
          <w:p w14:paraId="152F376F" w14:textId="77777777" w:rsidR="00855EB1" w:rsidRPr="009C063B" w:rsidRDefault="00855EB1" w:rsidP="00572092">
            <w:pPr>
              <w:spacing w:before="40" w:after="40"/>
              <w:rPr>
                <w:rFonts w:ascii="Calibri" w:hAnsi="Calibri" w:cs="Calibri"/>
                <w:b/>
                <w:bCs/>
                <w:iCs/>
                <w:sz w:val="22"/>
                <w:szCs w:val="22"/>
              </w:rPr>
            </w:pPr>
            <w:r w:rsidRPr="009C063B">
              <w:rPr>
                <w:rFonts w:ascii="Calibri" w:hAnsi="Calibri" w:cs="Calibri"/>
                <w:b/>
                <w:bCs/>
                <w:iCs/>
                <w:sz w:val="22"/>
                <w:szCs w:val="22"/>
              </w:rPr>
              <w:t>Knowledge</w:t>
            </w:r>
            <w:r w:rsidR="00B81936" w:rsidRPr="009C063B">
              <w:rPr>
                <w:rFonts w:ascii="Calibri" w:hAnsi="Calibri" w:cs="Calibri"/>
                <w:b/>
                <w:bCs/>
                <w:iCs/>
                <w:sz w:val="22"/>
                <w:szCs w:val="22"/>
              </w:rPr>
              <w:t xml:space="preserve"> &amp; </w:t>
            </w:r>
            <w:r w:rsidRPr="009C063B">
              <w:rPr>
                <w:rFonts w:ascii="Calibri" w:hAnsi="Calibri" w:cs="Calibri"/>
                <w:b/>
                <w:bCs/>
                <w:iCs/>
                <w:sz w:val="22"/>
                <w:szCs w:val="22"/>
              </w:rPr>
              <w:t>Skills</w:t>
            </w:r>
          </w:p>
          <w:p w14:paraId="4F6E58F7" w14:textId="77777777" w:rsidR="00B81936" w:rsidRDefault="00B81936" w:rsidP="00B81936">
            <w:pPr>
              <w:pStyle w:val="M-Body"/>
              <w:spacing w:after="120"/>
              <w:ind w:left="0"/>
            </w:pPr>
            <w:r>
              <w:t>Excellent understanding and ability to manage Supply Chain activities</w:t>
            </w:r>
          </w:p>
          <w:p w14:paraId="5757EC0C" w14:textId="77777777" w:rsidR="00B81936" w:rsidRDefault="00B81936" w:rsidP="00B81936">
            <w:pPr>
              <w:pStyle w:val="M-Body"/>
              <w:spacing w:after="120"/>
              <w:ind w:left="0"/>
            </w:pPr>
            <w:r>
              <w:t>Understanding of Council services and ICT capabilities and opportunities including Cloud</w:t>
            </w:r>
          </w:p>
          <w:p w14:paraId="63076CE9" w14:textId="77777777" w:rsidR="00B81936" w:rsidRDefault="00B81936" w:rsidP="00B81936">
            <w:pPr>
              <w:pStyle w:val="M-Body"/>
              <w:spacing w:after="120"/>
              <w:ind w:left="0"/>
            </w:pPr>
            <w:r>
              <w:t>Skilled negotiator and influencer</w:t>
            </w:r>
          </w:p>
          <w:p w14:paraId="2EEA1DB5" w14:textId="2A4BC30B" w:rsidR="00B81936" w:rsidRDefault="00B81936" w:rsidP="00B81936">
            <w:pPr>
              <w:pStyle w:val="M-Body"/>
              <w:spacing w:after="120"/>
              <w:ind w:left="0"/>
            </w:pPr>
            <w:r>
              <w:t>Able to work in a structured an</w:t>
            </w:r>
            <w:r w:rsidR="00C24783">
              <w:t>d</w:t>
            </w:r>
            <w:r>
              <w:t xml:space="preserve"> strategic way but able to adapt and come up with innovative solutions</w:t>
            </w:r>
          </w:p>
          <w:p w14:paraId="66827448" w14:textId="77777777" w:rsidR="00B81936" w:rsidRDefault="00B81936" w:rsidP="00B81936">
            <w:pPr>
              <w:pStyle w:val="M-Body"/>
              <w:spacing w:after="120"/>
              <w:ind w:left="0"/>
            </w:pPr>
            <w:r>
              <w:t>Able to understand, evaluate, draft complex documents</w:t>
            </w:r>
          </w:p>
          <w:p w14:paraId="35B3CB98" w14:textId="21F5CD36" w:rsidR="00855EB1" w:rsidRDefault="00B81936" w:rsidP="00B81936">
            <w:pPr>
              <w:pStyle w:val="M-Body"/>
              <w:spacing w:after="120"/>
              <w:ind w:left="0"/>
            </w:pPr>
            <w:r>
              <w:lastRenderedPageBreak/>
              <w:t>Strong organisational and process skills</w:t>
            </w:r>
          </w:p>
          <w:p w14:paraId="33B11124" w14:textId="62AD985C" w:rsidR="00552811" w:rsidRDefault="0018398A" w:rsidP="00B81936">
            <w:pPr>
              <w:pStyle w:val="M-Body"/>
              <w:spacing w:after="120"/>
              <w:ind w:left="0"/>
            </w:pPr>
            <w:r>
              <w:t>Proficient in MS 365 suite including Intermediate or advance skills in Excel</w:t>
            </w:r>
          </w:p>
          <w:p w14:paraId="38BADA96" w14:textId="44B0B26A" w:rsidR="00596FDD" w:rsidRDefault="00883264" w:rsidP="00B81936">
            <w:pPr>
              <w:pStyle w:val="M-Body"/>
              <w:spacing w:after="120"/>
              <w:ind w:left="0"/>
            </w:pPr>
            <w:r>
              <w:t xml:space="preserve">Financial acumen </w:t>
            </w:r>
          </w:p>
          <w:p w14:paraId="49B97123" w14:textId="77777777" w:rsidR="00883264" w:rsidRPr="00596FDD" w:rsidRDefault="00883264" w:rsidP="00B81936">
            <w:pPr>
              <w:pStyle w:val="M-Body"/>
              <w:spacing w:after="120"/>
              <w:ind w:left="0"/>
            </w:pPr>
          </w:p>
          <w:p w14:paraId="4D964D1A" w14:textId="435875EE" w:rsidR="00B81936" w:rsidRPr="00B81936" w:rsidRDefault="00B81936" w:rsidP="00B81936">
            <w:pPr>
              <w:pStyle w:val="M-Body"/>
              <w:spacing w:after="120"/>
              <w:ind w:left="0"/>
              <w:rPr>
                <w:b/>
              </w:rPr>
            </w:pPr>
            <w:r w:rsidRPr="00B81936">
              <w:rPr>
                <w:b/>
              </w:rPr>
              <w:t>Experience</w:t>
            </w:r>
          </w:p>
          <w:p w14:paraId="1A18B1D8" w14:textId="55B04B13" w:rsidR="00B81936" w:rsidRDefault="00B81936" w:rsidP="00B81936">
            <w:pPr>
              <w:pStyle w:val="M-Body"/>
              <w:spacing w:after="120"/>
              <w:ind w:left="0"/>
            </w:pPr>
            <w:r>
              <w:t>Management of Supply Chain</w:t>
            </w:r>
            <w:r w:rsidR="00EF5402">
              <w:t xml:space="preserve"> and budgeting</w:t>
            </w:r>
            <w:r>
              <w:t xml:space="preserve"> activities </w:t>
            </w:r>
          </w:p>
          <w:p w14:paraId="406B6550" w14:textId="77777777" w:rsidR="00B81936" w:rsidRDefault="00B81936" w:rsidP="00B81936">
            <w:pPr>
              <w:pStyle w:val="M-Body"/>
              <w:spacing w:after="120"/>
              <w:ind w:left="0"/>
            </w:pPr>
            <w:r>
              <w:t>Significant experience of procurement, including frameworks and tender processes</w:t>
            </w:r>
          </w:p>
          <w:p w14:paraId="731A9097" w14:textId="77777777" w:rsidR="00B81936" w:rsidRDefault="00B81936" w:rsidP="00B81936">
            <w:pPr>
              <w:pStyle w:val="M-Body"/>
              <w:spacing w:after="120"/>
              <w:ind w:left="0"/>
            </w:pPr>
            <w:r>
              <w:t>Drafting documentation including reports, contracts and tenders.</w:t>
            </w:r>
          </w:p>
          <w:p w14:paraId="5D29EB96" w14:textId="77777777" w:rsidR="00B81936" w:rsidRDefault="00B81936" w:rsidP="00B81936">
            <w:pPr>
              <w:pStyle w:val="M-Body"/>
              <w:spacing w:after="120"/>
              <w:ind w:left="0"/>
            </w:pPr>
            <w:r>
              <w:t>Track record of negotiating improved performance and savings</w:t>
            </w:r>
          </w:p>
          <w:p w14:paraId="2C3FC7B7" w14:textId="38DF97DE" w:rsidR="00B81936" w:rsidRDefault="00B81936" w:rsidP="00B81936">
            <w:pPr>
              <w:pStyle w:val="M-Body"/>
              <w:spacing w:after="120"/>
              <w:ind w:left="0"/>
            </w:pPr>
            <w:r>
              <w:t xml:space="preserve">Managed multiple service contracts </w:t>
            </w:r>
            <w:r w:rsidR="00D94283">
              <w:t xml:space="preserve">valued from </w:t>
            </w:r>
            <w:r w:rsidR="00976DCA">
              <w:t>£100</w:t>
            </w:r>
            <w:r>
              <w:t>K</w:t>
            </w:r>
            <w:r w:rsidR="00EF5402">
              <w:t>+</w:t>
            </w:r>
            <w:r>
              <w:t xml:space="preserve"> annual value</w:t>
            </w:r>
          </w:p>
          <w:p w14:paraId="59EE7276" w14:textId="77777777" w:rsidR="00B81936" w:rsidRDefault="00B81936" w:rsidP="00B81936">
            <w:pPr>
              <w:pStyle w:val="M-Body"/>
              <w:spacing w:after="120"/>
              <w:ind w:left="0"/>
            </w:pPr>
            <w:r>
              <w:t>Understanding of budgets and finance, ordering and billing processes</w:t>
            </w:r>
          </w:p>
          <w:p w14:paraId="25DD7260" w14:textId="73608C2C" w:rsidR="00596FDD" w:rsidRPr="00B81936" w:rsidRDefault="00596FDD" w:rsidP="00B81936">
            <w:pPr>
              <w:pStyle w:val="M-Body"/>
              <w:spacing w:after="120"/>
              <w:ind w:left="0"/>
            </w:pPr>
          </w:p>
        </w:tc>
      </w:tr>
      <w:tr w:rsidR="00855EB1" w:rsidRPr="009C063B" w14:paraId="6CF5C5B5" w14:textId="77777777" w:rsidTr="00AC6EB4">
        <w:trPr>
          <w:trHeight w:val="1038"/>
        </w:trPr>
        <w:tc>
          <w:tcPr>
            <w:tcW w:w="10080" w:type="dxa"/>
            <w:tcBorders>
              <w:top w:val="single" w:sz="4" w:space="0" w:color="auto"/>
              <w:left w:val="single" w:sz="4" w:space="0" w:color="auto"/>
              <w:right w:val="single" w:sz="4" w:space="0" w:color="000000"/>
            </w:tcBorders>
            <w:shd w:val="clear" w:color="auto" w:fill="auto"/>
          </w:tcPr>
          <w:p w14:paraId="43AA5B6A" w14:textId="77777777" w:rsidR="00855EB1" w:rsidRPr="009C063B" w:rsidRDefault="00855EB1" w:rsidP="00572092">
            <w:pPr>
              <w:spacing w:before="40" w:after="40"/>
              <w:rPr>
                <w:rFonts w:ascii="Calibri" w:hAnsi="Calibri" w:cs="Calibri"/>
                <w:b/>
                <w:bCs/>
                <w:iCs/>
                <w:sz w:val="22"/>
                <w:szCs w:val="22"/>
              </w:rPr>
            </w:pPr>
            <w:r w:rsidRPr="009C063B">
              <w:rPr>
                <w:rFonts w:ascii="Calibri" w:hAnsi="Calibri" w:cs="Calibri"/>
                <w:b/>
                <w:bCs/>
                <w:iCs/>
                <w:sz w:val="22"/>
                <w:szCs w:val="22"/>
              </w:rPr>
              <w:lastRenderedPageBreak/>
              <w:t>Indicative Qualifications</w:t>
            </w:r>
          </w:p>
          <w:p w14:paraId="7981BE75" w14:textId="77777777" w:rsidR="00855EB1" w:rsidRPr="00B81936" w:rsidRDefault="00855EB1" w:rsidP="00B81936">
            <w:pPr>
              <w:pStyle w:val="M-Body"/>
              <w:spacing w:after="120"/>
              <w:ind w:left="0"/>
            </w:pPr>
            <w:r w:rsidRPr="00B81936">
              <w:t>Educated to degree standard or equivalent</w:t>
            </w:r>
          </w:p>
          <w:p w14:paraId="01747D41" w14:textId="77777777" w:rsidR="00855EB1" w:rsidRPr="009C063B" w:rsidRDefault="00855EB1" w:rsidP="00B81936">
            <w:pPr>
              <w:pStyle w:val="M-Body"/>
              <w:spacing w:after="120"/>
              <w:ind w:left="0"/>
              <w:rPr>
                <w:rFonts w:cs="Calibri"/>
                <w:b/>
                <w:bCs/>
                <w:iCs/>
              </w:rPr>
            </w:pPr>
            <w:r w:rsidRPr="00B81936">
              <w:t>Relevant professional qualification</w:t>
            </w:r>
          </w:p>
        </w:tc>
      </w:tr>
      <w:tr w:rsidR="00855EB1" w:rsidRPr="009C063B" w14:paraId="5EF6EAFB" w14:textId="77777777" w:rsidTr="00AC6EB4">
        <w:tc>
          <w:tcPr>
            <w:tcW w:w="10080" w:type="dxa"/>
            <w:tcBorders>
              <w:top w:val="single" w:sz="4" w:space="0" w:color="auto"/>
              <w:left w:val="single" w:sz="4" w:space="0" w:color="auto"/>
              <w:bottom w:val="single" w:sz="4" w:space="0" w:color="auto"/>
              <w:right w:val="single" w:sz="4" w:space="0" w:color="000000"/>
            </w:tcBorders>
            <w:shd w:val="clear" w:color="auto" w:fill="auto"/>
          </w:tcPr>
          <w:p w14:paraId="2BAE9935" w14:textId="77777777" w:rsidR="00855EB1" w:rsidRPr="009C063B" w:rsidRDefault="00855EB1" w:rsidP="00572092">
            <w:pPr>
              <w:spacing w:before="40" w:after="40"/>
              <w:rPr>
                <w:rFonts w:ascii="Calibri" w:hAnsi="Calibri" w:cs="Calibri"/>
                <w:b/>
                <w:bCs/>
                <w:iCs/>
                <w:sz w:val="22"/>
                <w:szCs w:val="22"/>
              </w:rPr>
            </w:pPr>
          </w:p>
          <w:p w14:paraId="64384D36" w14:textId="77777777" w:rsidR="00855EB1" w:rsidRPr="009C063B" w:rsidRDefault="00855EB1" w:rsidP="00572092">
            <w:pPr>
              <w:spacing w:before="40" w:after="40"/>
              <w:rPr>
                <w:rFonts w:ascii="Calibri" w:hAnsi="Calibri" w:cs="Calibri"/>
                <w:bCs/>
                <w:iCs/>
                <w:sz w:val="22"/>
                <w:szCs w:val="22"/>
              </w:rPr>
            </w:pPr>
            <w:r w:rsidRPr="009C063B">
              <w:rPr>
                <w:rFonts w:ascii="Calibri" w:hAnsi="Calibri" w:cs="Calibri"/>
                <w:bCs/>
                <w:iCs/>
                <w:sz w:val="22"/>
                <w:szCs w:val="22"/>
              </w:rPr>
              <w:t>The above profile is intended to describe the general nature and level of work performed by employees in this role. It is not intended to be a detailed list of all duties and responsibilities which may be required. This role profile will be supplemented and further defined by annual objectives, which will be developed in conjunction with the post holder.  It will be subject to regular review and the Council reserves the right to amend or add to the accountabilities listed.</w:t>
            </w:r>
          </w:p>
        </w:tc>
      </w:tr>
    </w:tbl>
    <w:p w14:paraId="41A17B45" w14:textId="77777777" w:rsidR="008329BE" w:rsidRPr="009C063B" w:rsidRDefault="008329BE" w:rsidP="005477A0">
      <w:pPr>
        <w:spacing w:before="40" w:after="40"/>
        <w:rPr>
          <w:rFonts w:ascii="Calibri" w:hAnsi="Calibri" w:cs="Calibri"/>
          <w:sz w:val="22"/>
          <w:szCs w:val="22"/>
        </w:rPr>
      </w:pPr>
    </w:p>
    <w:p w14:paraId="6B02E8F8" w14:textId="77777777" w:rsidR="002D5CC6" w:rsidRPr="009C063B" w:rsidRDefault="002D5CC6" w:rsidP="005477A0">
      <w:pPr>
        <w:spacing w:before="40" w:after="40"/>
        <w:rPr>
          <w:rFonts w:ascii="Calibri" w:hAnsi="Calibri" w:cs="Calibri"/>
          <w:sz w:val="22"/>
          <w:szCs w:val="22"/>
        </w:rPr>
      </w:pPr>
    </w:p>
    <w:p w14:paraId="69B0694D" w14:textId="77777777" w:rsidR="008D2C9E" w:rsidRPr="009C063B" w:rsidRDefault="008D2C9E" w:rsidP="00C70135">
      <w:pPr>
        <w:spacing w:before="40" w:after="40"/>
        <w:rPr>
          <w:rFonts w:ascii="Calibri" w:hAnsi="Calibri" w:cs="Calibri"/>
          <w:sz w:val="22"/>
          <w:szCs w:val="22"/>
        </w:rPr>
      </w:pPr>
    </w:p>
    <w:sectPr w:rsidR="008D2C9E" w:rsidRPr="009C063B" w:rsidSect="00643DC7">
      <w:headerReference w:type="even" r:id="rId11"/>
      <w:headerReference w:type="default" r:id="rId12"/>
      <w:footerReference w:type="default" r:id="rId13"/>
      <w:headerReference w:type="first" r:id="rId14"/>
      <w:pgSz w:w="11906" w:h="16838"/>
      <w:pgMar w:top="899" w:right="1134" w:bottom="719" w:left="1134" w:header="540" w:footer="39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833EFCD" w14:textId="77777777" w:rsidR="00C6208C" w:rsidRDefault="00C6208C">
      <w:r>
        <w:separator/>
      </w:r>
    </w:p>
  </w:endnote>
  <w:endnote w:type="continuationSeparator" w:id="0">
    <w:p w14:paraId="032CF7CF" w14:textId="77777777" w:rsidR="00C6208C" w:rsidRDefault="00C620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1" w:fontKey="{07A7E4CD-6F59-462C-885E-03D2D9392389}"/>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66AFABE7-5648-4158-A60D-98A42486BE9E}"/>
    <w:embedBold r:id="rId3" w:fontKey="{EEDE2453-2C90-411D-A9C5-D8917BB0A140}"/>
    <w:embedItalic r:id="rId4" w:fontKey="{DBB68ED0-3409-4A9A-AB82-66D1036A933B}"/>
    <w:embedBoldItalic r:id="rId5" w:fontKey="{D1645C17-9167-4CF7-BE80-6BEC865630A8}"/>
  </w:font>
  <w:font w:name="Calibri Light">
    <w:panose1 w:val="020F0302020204030204"/>
    <w:charset w:val="00"/>
    <w:family w:val="swiss"/>
    <w:pitch w:val="variable"/>
    <w:sig w:usb0="E4002EFF" w:usb1="C000247B" w:usb2="00000009" w:usb3="00000000" w:csb0="000001FF" w:csb1="00000000"/>
    <w:embedRegular r:id="rId6" w:fontKey="{3144548E-63A6-4605-BD7E-007E9BEFEF2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352FDD" w14:textId="77777777" w:rsidR="0054430C" w:rsidRDefault="0054430C">
    <w:pPr>
      <w:pStyle w:val="Footer"/>
    </w:pPr>
    <w:r>
      <w:tab/>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r>
      <w:rPr>
        <w:rStyle w:val="PageNumber"/>
      </w:rPr>
      <w:t xml:space="preserve"> of </w:t>
    </w:r>
    <w:r>
      <w:rPr>
        <w:rStyle w:val="PageNumber"/>
      </w:rPr>
      <w:fldChar w:fldCharType="begin"/>
    </w:r>
    <w:r>
      <w:rPr>
        <w:rStyle w:val="PageNumber"/>
      </w:rPr>
      <w:instrText xml:space="preserve"> NUMPAGES </w:instrText>
    </w:r>
    <w:r>
      <w:rPr>
        <w:rStyle w:val="PageNumber"/>
      </w:rPr>
      <w:fldChar w:fldCharType="separate"/>
    </w:r>
    <w:r>
      <w:rPr>
        <w:rStyle w:val="PageNumber"/>
        <w:noProof/>
      </w:rPr>
      <w:t>4</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38869D1" w14:textId="77777777" w:rsidR="00C6208C" w:rsidRDefault="00C6208C">
      <w:r>
        <w:separator/>
      </w:r>
    </w:p>
  </w:footnote>
  <w:footnote w:type="continuationSeparator" w:id="0">
    <w:p w14:paraId="3D81A67E" w14:textId="77777777" w:rsidR="00C6208C" w:rsidRDefault="00C620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BC5088" w14:textId="77777777" w:rsidR="0054430C" w:rsidRDefault="00DB2753">
    <w:pPr>
      <w:pStyle w:val="Header"/>
    </w:pPr>
    <w:r>
      <w:rPr>
        <w:noProof/>
      </w:rPr>
      <w:pict w14:anchorId="58688D4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50" type="#_x0000_t136" style="position:absolute;margin-left:0;margin-top:0;width:485.3pt;height:194.1pt;rotation:315;z-index:-251658240;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817745" w14:textId="09274EB9" w:rsidR="0054430C" w:rsidRDefault="0054430C" w:rsidP="008D2C9E">
    <w:pPr>
      <w:pStyle w:val="Header"/>
      <w:jc w:val="center"/>
      <w:rPr>
        <w:rFonts w:ascii="Arial" w:hAnsi="Arial" w:cs="Arial"/>
      </w:rPr>
    </w:pPr>
    <w:r>
      <w:rPr>
        <w:rFonts w:ascii="Arial" w:hAnsi="Arial" w:cs="Arial"/>
      </w:rPr>
      <w:tab/>
    </w:r>
    <w:r>
      <w:rPr>
        <w:rFonts w:ascii="Arial" w:hAnsi="Arial" w:cs="Arial"/>
      </w:rPr>
      <w:tab/>
    </w:r>
    <w:r w:rsidR="005667D6">
      <w:rPr>
        <w:rFonts w:ascii="Arial" w:hAnsi="Arial" w:cs="Arial"/>
        <w:noProof/>
      </w:rPr>
      <w:drawing>
        <wp:inline distT="0" distB="0" distL="0" distR="0" wp14:anchorId="3E00F473" wp14:editId="3F71BB32">
          <wp:extent cx="1181100" cy="708660"/>
          <wp:effectExtent l="0" t="0" r="0" b="0"/>
          <wp:docPr id="1" name="Picture 1" descr="WF_LOGO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F_LOGO_CMY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81100" cy="708660"/>
                  </a:xfrm>
                  <a:prstGeom prst="rect">
                    <a:avLst/>
                  </a:prstGeom>
                  <a:noFill/>
                  <a:ln>
                    <a:noFill/>
                  </a:ln>
                </pic:spPr>
              </pic:pic>
            </a:graphicData>
          </a:graphic>
        </wp:inline>
      </w:drawing>
    </w:r>
  </w:p>
  <w:p w14:paraId="7CC96695" w14:textId="77777777" w:rsidR="0054430C" w:rsidRPr="006E613B" w:rsidRDefault="0054430C" w:rsidP="008D2C9E">
    <w:pPr>
      <w:pStyle w:val="Header"/>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DA6DF2" w14:textId="77777777" w:rsidR="0054430C" w:rsidRDefault="00DB2753">
    <w:pPr>
      <w:pStyle w:val="Header"/>
    </w:pPr>
    <w:r>
      <w:rPr>
        <w:noProof/>
      </w:rPr>
      <w:pict w14:anchorId="45AEABD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49" type="#_x0000_t136" style="position:absolute;margin-left:0;margin-top:0;width:485.3pt;height:194.1pt;rotation:315;z-index:-251659264;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FDD4D25"/>
    <w:multiLevelType w:val="hybridMultilevel"/>
    <w:tmpl w:val="845050DE"/>
    <w:lvl w:ilvl="0" w:tplc="F1AAA3BE">
      <w:start w:val="1"/>
      <w:numFmt w:val="bullet"/>
      <w:lvlText w:val=""/>
      <w:lvlJc w:val="left"/>
      <w:pPr>
        <w:tabs>
          <w:tab w:val="num" w:pos="360"/>
        </w:tabs>
        <w:ind w:left="360" w:hanging="24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32E57D3"/>
    <w:multiLevelType w:val="hybridMultilevel"/>
    <w:tmpl w:val="26AE37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3FE7B47"/>
    <w:multiLevelType w:val="hybridMultilevel"/>
    <w:tmpl w:val="31E81544"/>
    <w:lvl w:ilvl="0" w:tplc="F1AAA3BE">
      <w:start w:val="1"/>
      <w:numFmt w:val="bullet"/>
      <w:lvlText w:val=""/>
      <w:lvlJc w:val="left"/>
      <w:pPr>
        <w:tabs>
          <w:tab w:val="num" w:pos="360"/>
        </w:tabs>
        <w:ind w:left="360" w:hanging="24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47060071"/>
    <w:multiLevelType w:val="hybridMultilevel"/>
    <w:tmpl w:val="3E34AE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6567086"/>
    <w:multiLevelType w:val="hybridMultilevel"/>
    <w:tmpl w:val="0B82C306"/>
    <w:lvl w:ilvl="0" w:tplc="F1AAA3BE">
      <w:start w:val="1"/>
      <w:numFmt w:val="bullet"/>
      <w:lvlText w:val=""/>
      <w:lvlJc w:val="left"/>
      <w:pPr>
        <w:tabs>
          <w:tab w:val="num" w:pos="360"/>
        </w:tabs>
        <w:ind w:left="360" w:hanging="24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77344FF7"/>
    <w:multiLevelType w:val="hybridMultilevel"/>
    <w:tmpl w:val="DA9653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2"/>
  </w:num>
  <w:num w:numId="4">
    <w:abstractNumId w:val="1"/>
  </w:num>
  <w:num w:numId="5">
    <w:abstractNumId w:val="5"/>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53E5"/>
    <w:rsid w:val="00000F7C"/>
    <w:rsid w:val="00001A39"/>
    <w:rsid w:val="00004DFD"/>
    <w:rsid w:val="0001183F"/>
    <w:rsid w:val="00021231"/>
    <w:rsid w:val="0002308F"/>
    <w:rsid w:val="00025EE6"/>
    <w:rsid w:val="00036522"/>
    <w:rsid w:val="00051B4F"/>
    <w:rsid w:val="00055902"/>
    <w:rsid w:val="0006037A"/>
    <w:rsid w:val="00060476"/>
    <w:rsid w:val="000621DA"/>
    <w:rsid w:val="00075DBC"/>
    <w:rsid w:val="0008239C"/>
    <w:rsid w:val="00085C3F"/>
    <w:rsid w:val="00091422"/>
    <w:rsid w:val="000962B7"/>
    <w:rsid w:val="000A2413"/>
    <w:rsid w:val="000B4527"/>
    <w:rsid w:val="000B45AA"/>
    <w:rsid w:val="000B6680"/>
    <w:rsid w:val="000B7BA6"/>
    <w:rsid w:val="000C7771"/>
    <w:rsid w:val="000D6143"/>
    <w:rsid w:val="000E6AD9"/>
    <w:rsid w:val="000F3872"/>
    <w:rsid w:val="000F3CFB"/>
    <w:rsid w:val="000F7CCF"/>
    <w:rsid w:val="00101C58"/>
    <w:rsid w:val="001104B6"/>
    <w:rsid w:val="00131626"/>
    <w:rsid w:val="00132AE0"/>
    <w:rsid w:val="00133DA2"/>
    <w:rsid w:val="00140C42"/>
    <w:rsid w:val="001430A2"/>
    <w:rsid w:val="00145AFD"/>
    <w:rsid w:val="00147C6E"/>
    <w:rsid w:val="0015239B"/>
    <w:rsid w:val="00161CFA"/>
    <w:rsid w:val="00164AE8"/>
    <w:rsid w:val="00165B53"/>
    <w:rsid w:val="00166414"/>
    <w:rsid w:val="00170EDA"/>
    <w:rsid w:val="00174A01"/>
    <w:rsid w:val="0018398A"/>
    <w:rsid w:val="00192F7F"/>
    <w:rsid w:val="00196A0D"/>
    <w:rsid w:val="001B15A3"/>
    <w:rsid w:val="001B2FB0"/>
    <w:rsid w:val="001B36F2"/>
    <w:rsid w:val="001B4E65"/>
    <w:rsid w:val="001C0527"/>
    <w:rsid w:val="001C24D2"/>
    <w:rsid w:val="001C429B"/>
    <w:rsid w:val="001D0F18"/>
    <w:rsid w:val="001D3011"/>
    <w:rsid w:val="001D4CEF"/>
    <w:rsid w:val="001E095C"/>
    <w:rsid w:val="001E3A0F"/>
    <w:rsid w:val="0020214A"/>
    <w:rsid w:val="00204D36"/>
    <w:rsid w:val="0021174F"/>
    <w:rsid w:val="002159F5"/>
    <w:rsid w:val="0021789A"/>
    <w:rsid w:val="0022138F"/>
    <w:rsid w:val="002240D8"/>
    <w:rsid w:val="00242153"/>
    <w:rsid w:val="00257359"/>
    <w:rsid w:val="00262B25"/>
    <w:rsid w:val="002656F4"/>
    <w:rsid w:val="002672DA"/>
    <w:rsid w:val="0027156C"/>
    <w:rsid w:val="00275240"/>
    <w:rsid w:val="002771E5"/>
    <w:rsid w:val="002820BD"/>
    <w:rsid w:val="00284EFB"/>
    <w:rsid w:val="002B1C7A"/>
    <w:rsid w:val="002C227E"/>
    <w:rsid w:val="002D3E6F"/>
    <w:rsid w:val="002D5CC6"/>
    <w:rsid w:val="002D750E"/>
    <w:rsid w:val="002F41CC"/>
    <w:rsid w:val="002F4761"/>
    <w:rsid w:val="002F7662"/>
    <w:rsid w:val="00315C0A"/>
    <w:rsid w:val="00325F71"/>
    <w:rsid w:val="00331958"/>
    <w:rsid w:val="00334019"/>
    <w:rsid w:val="003340D3"/>
    <w:rsid w:val="003345D9"/>
    <w:rsid w:val="003445B1"/>
    <w:rsid w:val="003502DF"/>
    <w:rsid w:val="00353CE3"/>
    <w:rsid w:val="00370BC3"/>
    <w:rsid w:val="0037112C"/>
    <w:rsid w:val="003732F9"/>
    <w:rsid w:val="00377F41"/>
    <w:rsid w:val="0038173C"/>
    <w:rsid w:val="003869B1"/>
    <w:rsid w:val="00391161"/>
    <w:rsid w:val="0039318A"/>
    <w:rsid w:val="00397EC1"/>
    <w:rsid w:val="003A2A68"/>
    <w:rsid w:val="003A426B"/>
    <w:rsid w:val="003A59BE"/>
    <w:rsid w:val="003B1CA2"/>
    <w:rsid w:val="003C5C06"/>
    <w:rsid w:val="003C6C11"/>
    <w:rsid w:val="003E3CF0"/>
    <w:rsid w:val="003E4581"/>
    <w:rsid w:val="003E5336"/>
    <w:rsid w:val="003F01CD"/>
    <w:rsid w:val="003F19C0"/>
    <w:rsid w:val="003F750D"/>
    <w:rsid w:val="00402065"/>
    <w:rsid w:val="004078A2"/>
    <w:rsid w:val="004119AD"/>
    <w:rsid w:val="00414B41"/>
    <w:rsid w:val="00416207"/>
    <w:rsid w:val="0042062F"/>
    <w:rsid w:val="00422D5C"/>
    <w:rsid w:val="004333CB"/>
    <w:rsid w:val="00433523"/>
    <w:rsid w:val="00441F7F"/>
    <w:rsid w:val="00445B3D"/>
    <w:rsid w:val="004607C5"/>
    <w:rsid w:val="00464C5C"/>
    <w:rsid w:val="00470AE5"/>
    <w:rsid w:val="00480074"/>
    <w:rsid w:val="00487664"/>
    <w:rsid w:val="004913EB"/>
    <w:rsid w:val="004975BC"/>
    <w:rsid w:val="004A250A"/>
    <w:rsid w:val="004A3A74"/>
    <w:rsid w:val="004A6CFA"/>
    <w:rsid w:val="004A73B3"/>
    <w:rsid w:val="004B4B5F"/>
    <w:rsid w:val="004B7031"/>
    <w:rsid w:val="004D0FCD"/>
    <w:rsid w:val="004D359F"/>
    <w:rsid w:val="004D480D"/>
    <w:rsid w:val="004F057E"/>
    <w:rsid w:val="004F492A"/>
    <w:rsid w:val="00513AD1"/>
    <w:rsid w:val="005246F0"/>
    <w:rsid w:val="005261E3"/>
    <w:rsid w:val="00531BD0"/>
    <w:rsid w:val="00543674"/>
    <w:rsid w:val="0054430C"/>
    <w:rsid w:val="005477A0"/>
    <w:rsid w:val="005511BA"/>
    <w:rsid w:val="005518B8"/>
    <w:rsid w:val="00552811"/>
    <w:rsid w:val="00555D49"/>
    <w:rsid w:val="00556DF4"/>
    <w:rsid w:val="00560AEB"/>
    <w:rsid w:val="00560B5C"/>
    <w:rsid w:val="0056403D"/>
    <w:rsid w:val="005667D6"/>
    <w:rsid w:val="00572092"/>
    <w:rsid w:val="0057625A"/>
    <w:rsid w:val="00576D6B"/>
    <w:rsid w:val="00584B71"/>
    <w:rsid w:val="00586445"/>
    <w:rsid w:val="00586CA7"/>
    <w:rsid w:val="00595A8B"/>
    <w:rsid w:val="00596FDD"/>
    <w:rsid w:val="005A1958"/>
    <w:rsid w:val="005A1C81"/>
    <w:rsid w:val="005A4449"/>
    <w:rsid w:val="005A7637"/>
    <w:rsid w:val="005B04E9"/>
    <w:rsid w:val="005D172C"/>
    <w:rsid w:val="005F5D08"/>
    <w:rsid w:val="00600D75"/>
    <w:rsid w:val="00602D4C"/>
    <w:rsid w:val="00605F80"/>
    <w:rsid w:val="00622A56"/>
    <w:rsid w:val="00622F03"/>
    <w:rsid w:val="00626A10"/>
    <w:rsid w:val="0063214C"/>
    <w:rsid w:val="00637232"/>
    <w:rsid w:val="00643DC7"/>
    <w:rsid w:val="00644278"/>
    <w:rsid w:val="00650A45"/>
    <w:rsid w:val="006658A7"/>
    <w:rsid w:val="006B2FE7"/>
    <w:rsid w:val="006B5648"/>
    <w:rsid w:val="006D1ACE"/>
    <w:rsid w:val="006E613B"/>
    <w:rsid w:val="006F7AF1"/>
    <w:rsid w:val="006F7F7F"/>
    <w:rsid w:val="00711EF0"/>
    <w:rsid w:val="00712FDE"/>
    <w:rsid w:val="00720578"/>
    <w:rsid w:val="007212EF"/>
    <w:rsid w:val="00727B94"/>
    <w:rsid w:val="00730104"/>
    <w:rsid w:val="00733643"/>
    <w:rsid w:val="00741003"/>
    <w:rsid w:val="00745500"/>
    <w:rsid w:val="007510F6"/>
    <w:rsid w:val="00752EA4"/>
    <w:rsid w:val="00753AA9"/>
    <w:rsid w:val="00757631"/>
    <w:rsid w:val="00757B28"/>
    <w:rsid w:val="00760009"/>
    <w:rsid w:val="00771FF2"/>
    <w:rsid w:val="007768DC"/>
    <w:rsid w:val="00777863"/>
    <w:rsid w:val="00781FC0"/>
    <w:rsid w:val="00782C30"/>
    <w:rsid w:val="007856FE"/>
    <w:rsid w:val="00785AE3"/>
    <w:rsid w:val="007946FF"/>
    <w:rsid w:val="007961D0"/>
    <w:rsid w:val="007963D2"/>
    <w:rsid w:val="00797BDA"/>
    <w:rsid w:val="007A15FA"/>
    <w:rsid w:val="007A735C"/>
    <w:rsid w:val="007A7E86"/>
    <w:rsid w:val="007B072F"/>
    <w:rsid w:val="007B176B"/>
    <w:rsid w:val="007C02E4"/>
    <w:rsid w:val="007C755C"/>
    <w:rsid w:val="007D0F66"/>
    <w:rsid w:val="007D0F8B"/>
    <w:rsid w:val="007E299A"/>
    <w:rsid w:val="007E54FB"/>
    <w:rsid w:val="00811AAB"/>
    <w:rsid w:val="00816692"/>
    <w:rsid w:val="008235FD"/>
    <w:rsid w:val="00824A27"/>
    <w:rsid w:val="008258D6"/>
    <w:rsid w:val="0083251F"/>
    <w:rsid w:val="008329BE"/>
    <w:rsid w:val="00835F3D"/>
    <w:rsid w:val="008442DC"/>
    <w:rsid w:val="00851CF4"/>
    <w:rsid w:val="00855EB1"/>
    <w:rsid w:val="008574E7"/>
    <w:rsid w:val="008610BC"/>
    <w:rsid w:val="00865E07"/>
    <w:rsid w:val="00866130"/>
    <w:rsid w:val="00870481"/>
    <w:rsid w:val="00874641"/>
    <w:rsid w:val="00883264"/>
    <w:rsid w:val="00885D5E"/>
    <w:rsid w:val="00886294"/>
    <w:rsid w:val="00887CC3"/>
    <w:rsid w:val="008A3E00"/>
    <w:rsid w:val="008B3926"/>
    <w:rsid w:val="008B6330"/>
    <w:rsid w:val="008C4622"/>
    <w:rsid w:val="008C7712"/>
    <w:rsid w:val="008D0FD6"/>
    <w:rsid w:val="008D2C9E"/>
    <w:rsid w:val="008D3366"/>
    <w:rsid w:val="008E15BA"/>
    <w:rsid w:val="008E57D1"/>
    <w:rsid w:val="008F182C"/>
    <w:rsid w:val="008F7290"/>
    <w:rsid w:val="009011B3"/>
    <w:rsid w:val="009059B3"/>
    <w:rsid w:val="0091413E"/>
    <w:rsid w:val="00920B5B"/>
    <w:rsid w:val="00926D04"/>
    <w:rsid w:val="00930100"/>
    <w:rsid w:val="00932735"/>
    <w:rsid w:val="00934C95"/>
    <w:rsid w:val="00941A14"/>
    <w:rsid w:val="009435A0"/>
    <w:rsid w:val="00943C34"/>
    <w:rsid w:val="009460A2"/>
    <w:rsid w:val="00946163"/>
    <w:rsid w:val="00946491"/>
    <w:rsid w:val="00947B66"/>
    <w:rsid w:val="00971BB5"/>
    <w:rsid w:val="00976DCA"/>
    <w:rsid w:val="009955C4"/>
    <w:rsid w:val="009A2C99"/>
    <w:rsid w:val="009A4650"/>
    <w:rsid w:val="009A59D1"/>
    <w:rsid w:val="009A612B"/>
    <w:rsid w:val="009A6713"/>
    <w:rsid w:val="009C063B"/>
    <w:rsid w:val="009C1DC4"/>
    <w:rsid w:val="009C6A12"/>
    <w:rsid w:val="009E5CC5"/>
    <w:rsid w:val="009F2BAA"/>
    <w:rsid w:val="009F7BDE"/>
    <w:rsid w:val="00A05D5D"/>
    <w:rsid w:val="00A07861"/>
    <w:rsid w:val="00A10ADB"/>
    <w:rsid w:val="00A111A9"/>
    <w:rsid w:val="00A25413"/>
    <w:rsid w:val="00A51A02"/>
    <w:rsid w:val="00A527DF"/>
    <w:rsid w:val="00A7071F"/>
    <w:rsid w:val="00A726A8"/>
    <w:rsid w:val="00A77BA1"/>
    <w:rsid w:val="00A85B03"/>
    <w:rsid w:val="00A91DB5"/>
    <w:rsid w:val="00A922F1"/>
    <w:rsid w:val="00AB1BDB"/>
    <w:rsid w:val="00AC613E"/>
    <w:rsid w:val="00AC6EB4"/>
    <w:rsid w:val="00AC7C2E"/>
    <w:rsid w:val="00AD5656"/>
    <w:rsid w:val="00AD7C30"/>
    <w:rsid w:val="00AE6E9A"/>
    <w:rsid w:val="00B00AE6"/>
    <w:rsid w:val="00B07BFC"/>
    <w:rsid w:val="00B12856"/>
    <w:rsid w:val="00B12DA4"/>
    <w:rsid w:val="00B2212E"/>
    <w:rsid w:val="00B23758"/>
    <w:rsid w:val="00B24E42"/>
    <w:rsid w:val="00B30BE3"/>
    <w:rsid w:val="00B346DD"/>
    <w:rsid w:val="00B34CAD"/>
    <w:rsid w:val="00B36ECF"/>
    <w:rsid w:val="00B4145C"/>
    <w:rsid w:val="00B45C20"/>
    <w:rsid w:val="00B47E50"/>
    <w:rsid w:val="00B534DF"/>
    <w:rsid w:val="00B54286"/>
    <w:rsid w:val="00B5477E"/>
    <w:rsid w:val="00B558C8"/>
    <w:rsid w:val="00B66ED4"/>
    <w:rsid w:val="00B73C76"/>
    <w:rsid w:val="00B8034E"/>
    <w:rsid w:val="00B81936"/>
    <w:rsid w:val="00B84B07"/>
    <w:rsid w:val="00B856B6"/>
    <w:rsid w:val="00B97BE9"/>
    <w:rsid w:val="00BA084D"/>
    <w:rsid w:val="00BA503A"/>
    <w:rsid w:val="00BB1F4E"/>
    <w:rsid w:val="00BB2630"/>
    <w:rsid w:val="00BB2EA3"/>
    <w:rsid w:val="00BB3267"/>
    <w:rsid w:val="00BB6181"/>
    <w:rsid w:val="00BC017A"/>
    <w:rsid w:val="00BC2727"/>
    <w:rsid w:val="00BC60E6"/>
    <w:rsid w:val="00BC71F4"/>
    <w:rsid w:val="00BD3B18"/>
    <w:rsid w:val="00BD77BF"/>
    <w:rsid w:val="00BE08AB"/>
    <w:rsid w:val="00BE0D92"/>
    <w:rsid w:val="00BE25A8"/>
    <w:rsid w:val="00BE7ABC"/>
    <w:rsid w:val="00BF05AA"/>
    <w:rsid w:val="00C01ADE"/>
    <w:rsid w:val="00C02210"/>
    <w:rsid w:val="00C04CB1"/>
    <w:rsid w:val="00C051CF"/>
    <w:rsid w:val="00C10F18"/>
    <w:rsid w:val="00C121EC"/>
    <w:rsid w:val="00C1446A"/>
    <w:rsid w:val="00C2190E"/>
    <w:rsid w:val="00C22477"/>
    <w:rsid w:val="00C24783"/>
    <w:rsid w:val="00C4323F"/>
    <w:rsid w:val="00C45F42"/>
    <w:rsid w:val="00C4630B"/>
    <w:rsid w:val="00C501C9"/>
    <w:rsid w:val="00C50EE6"/>
    <w:rsid w:val="00C5752F"/>
    <w:rsid w:val="00C6208C"/>
    <w:rsid w:val="00C625E1"/>
    <w:rsid w:val="00C62E69"/>
    <w:rsid w:val="00C656FC"/>
    <w:rsid w:val="00C662E6"/>
    <w:rsid w:val="00C70135"/>
    <w:rsid w:val="00C7155E"/>
    <w:rsid w:val="00C727F2"/>
    <w:rsid w:val="00C73099"/>
    <w:rsid w:val="00C80BF7"/>
    <w:rsid w:val="00C80D76"/>
    <w:rsid w:val="00C96039"/>
    <w:rsid w:val="00CA191A"/>
    <w:rsid w:val="00CA75BB"/>
    <w:rsid w:val="00CA7FC7"/>
    <w:rsid w:val="00CB433D"/>
    <w:rsid w:val="00CB7353"/>
    <w:rsid w:val="00CC1A35"/>
    <w:rsid w:val="00CC40D1"/>
    <w:rsid w:val="00CD7453"/>
    <w:rsid w:val="00CD7FB0"/>
    <w:rsid w:val="00CE2F37"/>
    <w:rsid w:val="00CE7BAA"/>
    <w:rsid w:val="00CF1AD6"/>
    <w:rsid w:val="00CF1EFE"/>
    <w:rsid w:val="00CF2994"/>
    <w:rsid w:val="00CF3E7A"/>
    <w:rsid w:val="00CF418F"/>
    <w:rsid w:val="00CF6443"/>
    <w:rsid w:val="00D017AB"/>
    <w:rsid w:val="00D0239F"/>
    <w:rsid w:val="00D03506"/>
    <w:rsid w:val="00D03EB9"/>
    <w:rsid w:val="00D06944"/>
    <w:rsid w:val="00D1152A"/>
    <w:rsid w:val="00D1180D"/>
    <w:rsid w:val="00D27035"/>
    <w:rsid w:val="00D41017"/>
    <w:rsid w:val="00D41149"/>
    <w:rsid w:val="00D45867"/>
    <w:rsid w:val="00D470E6"/>
    <w:rsid w:val="00D542DD"/>
    <w:rsid w:val="00D6011E"/>
    <w:rsid w:val="00D60195"/>
    <w:rsid w:val="00D60835"/>
    <w:rsid w:val="00D61041"/>
    <w:rsid w:val="00D66CA7"/>
    <w:rsid w:val="00D7457D"/>
    <w:rsid w:val="00D7542D"/>
    <w:rsid w:val="00D82E28"/>
    <w:rsid w:val="00D90AC8"/>
    <w:rsid w:val="00D94283"/>
    <w:rsid w:val="00D94D01"/>
    <w:rsid w:val="00DB250E"/>
    <w:rsid w:val="00DB2753"/>
    <w:rsid w:val="00DB68F4"/>
    <w:rsid w:val="00DB6C72"/>
    <w:rsid w:val="00DC0E99"/>
    <w:rsid w:val="00DC130F"/>
    <w:rsid w:val="00DC3C73"/>
    <w:rsid w:val="00DC410B"/>
    <w:rsid w:val="00DC529A"/>
    <w:rsid w:val="00DC6EB1"/>
    <w:rsid w:val="00DD04E3"/>
    <w:rsid w:val="00DD77B9"/>
    <w:rsid w:val="00DE54D2"/>
    <w:rsid w:val="00DF396A"/>
    <w:rsid w:val="00DF3CBC"/>
    <w:rsid w:val="00DF697E"/>
    <w:rsid w:val="00E02050"/>
    <w:rsid w:val="00E02DD6"/>
    <w:rsid w:val="00E12FED"/>
    <w:rsid w:val="00E16215"/>
    <w:rsid w:val="00E216F4"/>
    <w:rsid w:val="00E236B2"/>
    <w:rsid w:val="00E304A2"/>
    <w:rsid w:val="00E35836"/>
    <w:rsid w:val="00E367CE"/>
    <w:rsid w:val="00E411E7"/>
    <w:rsid w:val="00E653E5"/>
    <w:rsid w:val="00E65AC2"/>
    <w:rsid w:val="00E808DE"/>
    <w:rsid w:val="00E81DFF"/>
    <w:rsid w:val="00E83679"/>
    <w:rsid w:val="00E83FBF"/>
    <w:rsid w:val="00E91D72"/>
    <w:rsid w:val="00E92A42"/>
    <w:rsid w:val="00E95EDB"/>
    <w:rsid w:val="00EA1296"/>
    <w:rsid w:val="00EA1C4C"/>
    <w:rsid w:val="00EA39B3"/>
    <w:rsid w:val="00EB125E"/>
    <w:rsid w:val="00EC562C"/>
    <w:rsid w:val="00ED0D69"/>
    <w:rsid w:val="00ED708D"/>
    <w:rsid w:val="00EE21D3"/>
    <w:rsid w:val="00EE444A"/>
    <w:rsid w:val="00EE46A1"/>
    <w:rsid w:val="00EF04E5"/>
    <w:rsid w:val="00EF0507"/>
    <w:rsid w:val="00EF1FA8"/>
    <w:rsid w:val="00EF5402"/>
    <w:rsid w:val="00F04D01"/>
    <w:rsid w:val="00F055BF"/>
    <w:rsid w:val="00F12153"/>
    <w:rsid w:val="00F14212"/>
    <w:rsid w:val="00F1609E"/>
    <w:rsid w:val="00F17F77"/>
    <w:rsid w:val="00F344AE"/>
    <w:rsid w:val="00F363C4"/>
    <w:rsid w:val="00F44EAA"/>
    <w:rsid w:val="00F620AA"/>
    <w:rsid w:val="00F75380"/>
    <w:rsid w:val="00F75640"/>
    <w:rsid w:val="00F81725"/>
    <w:rsid w:val="00F818C4"/>
    <w:rsid w:val="00F94063"/>
    <w:rsid w:val="00F97DBE"/>
    <w:rsid w:val="00F97F08"/>
    <w:rsid w:val="00FB3E63"/>
    <w:rsid w:val="00FC1273"/>
    <w:rsid w:val="00FC157F"/>
    <w:rsid w:val="00FC73D1"/>
    <w:rsid w:val="00FC777B"/>
    <w:rsid w:val="00FD66CF"/>
    <w:rsid w:val="00FD6811"/>
    <w:rsid w:val="00FE05FA"/>
    <w:rsid w:val="00FE4BD7"/>
    <w:rsid w:val="00FF1F8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ecimalSymbol w:val="."/>
  <w:listSeparator w:val=","/>
  <w14:docId w14:val="5B53D40C"/>
  <w15:chartTrackingRefBased/>
  <w15:docId w15:val="{FDE88214-34C4-4916-B588-F824D8A581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Typewriter"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8D2C9E"/>
    <w:pPr>
      <w:tabs>
        <w:tab w:val="center" w:pos="4153"/>
        <w:tab w:val="right" w:pos="8306"/>
      </w:tabs>
    </w:pPr>
  </w:style>
  <w:style w:type="paragraph" w:styleId="Footer">
    <w:name w:val="footer"/>
    <w:basedOn w:val="Normal"/>
    <w:rsid w:val="008D2C9E"/>
    <w:pPr>
      <w:tabs>
        <w:tab w:val="center" w:pos="4153"/>
        <w:tab w:val="right" w:pos="8306"/>
      </w:tabs>
    </w:pPr>
  </w:style>
  <w:style w:type="character" w:styleId="PageNumber">
    <w:name w:val="page number"/>
    <w:basedOn w:val="DefaultParagraphFont"/>
    <w:rsid w:val="008D2C9E"/>
  </w:style>
  <w:style w:type="paragraph" w:styleId="BalloonText">
    <w:name w:val="Balloon Text"/>
    <w:basedOn w:val="Normal"/>
    <w:semiHidden/>
    <w:rsid w:val="00B73C76"/>
    <w:rPr>
      <w:rFonts w:ascii="Tahoma" w:hAnsi="Tahoma" w:cs="Tahoma"/>
      <w:sz w:val="16"/>
      <w:szCs w:val="16"/>
    </w:rPr>
  </w:style>
  <w:style w:type="paragraph" w:customStyle="1" w:styleId="Default">
    <w:name w:val="Default"/>
    <w:rsid w:val="00BA084D"/>
    <w:pPr>
      <w:autoSpaceDE w:val="0"/>
      <w:autoSpaceDN w:val="0"/>
      <w:adjustRightInd w:val="0"/>
    </w:pPr>
    <w:rPr>
      <w:rFonts w:ascii="Arial" w:hAnsi="Arial" w:cs="Arial"/>
      <w:color w:val="000000"/>
      <w:sz w:val="24"/>
      <w:szCs w:val="24"/>
    </w:rPr>
  </w:style>
  <w:style w:type="character" w:styleId="CommentReference">
    <w:name w:val="annotation reference"/>
    <w:rsid w:val="005511BA"/>
    <w:rPr>
      <w:sz w:val="16"/>
      <w:szCs w:val="16"/>
    </w:rPr>
  </w:style>
  <w:style w:type="paragraph" w:styleId="CommentText">
    <w:name w:val="annotation text"/>
    <w:basedOn w:val="Normal"/>
    <w:link w:val="CommentTextChar"/>
    <w:rsid w:val="005511BA"/>
    <w:rPr>
      <w:sz w:val="20"/>
      <w:szCs w:val="20"/>
    </w:rPr>
  </w:style>
  <w:style w:type="character" w:customStyle="1" w:styleId="CommentTextChar">
    <w:name w:val="Comment Text Char"/>
    <w:basedOn w:val="DefaultParagraphFont"/>
    <w:link w:val="CommentText"/>
    <w:rsid w:val="005511BA"/>
  </w:style>
  <w:style w:type="paragraph" w:styleId="CommentSubject">
    <w:name w:val="annotation subject"/>
    <w:basedOn w:val="CommentText"/>
    <w:next w:val="CommentText"/>
    <w:link w:val="CommentSubjectChar"/>
    <w:rsid w:val="005511BA"/>
    <w:rPr>
      <w:b/>
      <w:bCs/>
    </w:rPr>
  </w:style>
  <w:style w:type="character" w:customStyle="1" w:styleId="CommentSubjectChar">
    <w:name w:val="Comment Subject Char"/>
    <w:link w:val="CommentSubject"/>
    <w:rsid w:val="005511BA"/>
    <w:rPr>
      <w:b/>
      <w:bCs/>
    </w:rPr>
  </w:style>
  <w:style w:type="paragraph" w:customStyle="1" w:styleId="M-Body">
    <w:name w:val="M-Body"/>
    <w:basedOn w:val="Normal"/>
    <w:qFormat/>
    <w:rsid w:val="00711EF0"/>
    <w:pPr>
      <w:ind w:left="284"/>
    </w:pPr>
    <w:rPr>
      <w:rFonts w:ascii="Calibri" w:hAnsi="Calibri" w:cs="Arial"/>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7557131">
      <w:bodyDiv w:val="1"/>
      <w:marLeft w:val="0"/>
      <w:marRight w:val="0"/>
      <w:marTop w:val="0"/>
      <w:marBottom w:val="0"/>
      <w:divBdr>
        <w:top w:val="none" w:sz="0" w:space="0" w:color="auto"/>
        <w:left w:val="none" w:sz="0" w:space="0" w:color="auto"/>
        <w:bottom w:val="none" w:sz="0" w:space="0" w:color="auto"/>
        <w:right w:val="none" w:sz="0" w:space="0" w:color="auto"/>
      </w:divBdr>
      <w:divsChild>
        <w:div w:id="322009492">
          <w:marLeft w:val="0"/>
          <w:marRight w:val="0"/>
          <w:marTop w:val="0"/>
          <w:marBottom w:val="0"/>
          <w:divBdr>
            <w:top w:val="none" w:sz="0" w:space="0" w:color="auto"/>
            <w:left w:val="none" w:sz="0" w:space="0" w:color="auto"/>
            <w:bottom w:val="none" w:sz="0" w:space="0" w:color="auto"/>
            <w:right w:val="none" w:sz="0" w:space="0" w:color="auto"/>
          </w:divBdr>
        </w:div>
        <w:div w:id="1389037038">
          <w:marLeft w:val="0"/>
          <w:marRight w:val="0"/>
          <w:marTop w:val="40"/>
          <w:marBottom w:val="40"/>
          <w:divBdr>
            <w:top w:val="none" w:sz="0" w:space="0" w:color="auto"/>
            <w:left w:val="none" w:sz="0" w:space="0" w:color="auto"/>
            <w:bottom w:val="none" w:sz="0" w:space="0" w:color="auto"/>
            <w:right w:val="none" w:sz="0" w:space="0" w:color="auto"/>
          </w:divBdr>
        </w:div>
      </w:divsChild>
    </w:div>
    <w:div w:id="108277238">
      <w:bodyDiv w:val="1"/>
      <w:marLeft w:val="0"/>
      <w:marRight w:val="0"/>
      <w:marTop w:val="0"/>
      <w:marBottom w:val="0"/>
      <w:divBdr>
        <w:top w:val="none" w:sz="0" w:space="0" w:color="auto"/>
        <w:left w:val="none" w:sz="0" w:space="0" w:color="auto"/>
        <w:bottom w:val="none" w:sz="0" w:space="0" w:color="auto"/>
        <w:right w:val="none" w:sz="0" w:space="0" w:color="auto"/>
      </w:divBdr>
      <w:divsChild>
        <w:div w:id="982779167">
          <w:marLeft w:val="0"/>
          <w:marRight w:val="0"/>
          <w:marTop w:val="0"/>
          <w:marBottom w:val="0"/>
          <w:divBdr>
            <w:top w:val="none" w:sz="0" w:space="0" w:color="auto"/>
            <w:left w:val="none" w:sz="0" w:space="0" w:color="auto"/>
            <w:bottom w:val="none" w:sz="0" w:space="0" w:color="auto"/>
            <w:right w:val="none" w:sz="0" w:space="0" w:color="auto"/>
          </w:divBdr>
        </w:div>
        <w:div w:id="1339648793">
          <w:marLeft w:val="0"/>
          <w:marRight w:val="0"/>
          <w:marTop w:val="0"/>
          <w:marBottom w:val="0"/>
          <w:divBdr>
            <w:top w:val="none" w:sz="0" w:space="0" w:color="auto"/>
            <w:left w:val="none" w:sz="0" w:space="0" w:color="auto"/>
            <w:bottom w:val="none" w:sz="0" w:space="0" w:color="auto"/>
            <w:right w:val="none" w:sz="0" w:space="0" w:color="auto"/>
          </w:divBdr>
        </w:div>
        <w:div w:id="1487933530">
          <w:marLeft w:val="0"/>
          <w:marRight w:val="0"/>
          <w:marTop w:val="0"/>
          <w:marBottom w:val="0"/>
          <w:divBdr>
            <w:top w:val="none" w:sz="0" w:space="0" w:color="auto"/>
            <w:left w:val="none" w:sz="0" w:space="0" w:color="auto"/>
            <w:bottom w:val="none" w:sz="0" w:space="0" w:color="auto"/>
            <w:right w:val="none" w:sz="0" w:space="0" w:color="auto"/>
          </w:divBdr>
        </w:div>
      </w:divsChild>
    </w:div>
    <w:div w:id="114759537">
      <w:bodyDiv w:val="1"/>
      <w:marLeft w:val="0"/>
      <w:marRight w:val="0"/>
      <w:marTop w:val="0"/>
      <w:marBottom w:val="0"/>
      <w:divBdr>
        <w:top w:val="none" w:sz="0" w:space="0" w:color="auto"/>
        <w:left w:val="none" w:sz="0" w:space="0" w:color="auto"/>
        <w:bottom w:val="none" w:sz="0" w:space="0" w:color="auto"/>
        <w:right w:val="none" w:sz="0" w:space="0" w:color="auto"/>
      </w:divBdr>
    </w:div>
    <w:div w:id="189027982">
      <w:bodyDiv w:val="1"/>
      <w:marLeft w:val="0"/>
      <w:marRight w:val="0"/>
      <w:marTop w:val="0"/>
      <w:marBottom w:val="0"/>
      <w:divBdr>
        <w:top w:val="none" w:sz="0" w:space="0" w:color="auto"/>
        <w:left w:val="none" w:sz="0" w:space="0" w:color="auto"/>
        <w:bottom w:val="none" w:sz="0" w:space="0" w:color="auto"/>
        <w:right w:val="none" w:sz="0" w:space="0" w:color="auto"/>
      </w:divBdr>
    </w:div>
    <w:div w:id="278876840">
      <w:bodyDiv w:val="1"/>
      <w:marLeft w:val="0"/>
      <w:marRight w:val="0"/>
      <w:marTop w:val="0"/>
      <w:marBottom w:val="0"/>
      <w:divBdr>
        <w:top w:val="none" w:sz="0" w:space="0" w:color="auto"/>
        <w:left w:val="none" w:sz="0" w:space="0" w:color="auto"/>
        <w:bottom w:val="none" w:sz="0" w:space="0" w:color="auto"/>
        <w:right w:val="none" w:sz="0" w:space="0" w:color="auto"/>
      </w:divBdr>
    </w:div>
    <w:div w:id="539510468">
      <w:bodyDiv w:val="1"/>
      <w:marLeft w:val="0"/>
      <w:marRight w:val="0"/>
      <w:marTop w:val="0"/>
      <w:marBottom w:val="0"/>
      <w:divBdr>
        <w:top w:val="none" w:sz="0" w:space="0" w:color="auto"/>
        <w:left w:val="none" w:sz="0" w:space="0" w:color="auto"/>
        <w:bottom w:val="none" w:sz="0" w:space="0" w:color="auto"/>
        <w:right w:val="none" w:sz="0" w:space="0" w:color="auto"/>
      </w:divBdr>
    </w:div>
    <w:div w:id="669218830">
      <w:bodyDiv w:val="1"/>
      <w:marLeft w:val="0"/>
      <w:marRight w:val="0"/>
      <w:marTop w:val="0"/>
      <w:marBottom w:val="0"/>
      <w:divBdr>
        <w:top w:val="none" w:sz="0" w:space="0" w:color="auto"/>
        <w:left w:val="none" w:sz="0" w:space="0" w:color="auto"/>
        <w:bottom w:val="none" w:sz="0" w:space="0" w:color="auto"/>
        <w:right w:val="none" w:sz="0" w:space="0" w:color="auto"/>
      </w:divBdr>
    </w:div>
    <w:div w:id="802893040">
      <w:bodyDiv w:val="1"/>
      <w:marLeft w:val="0"/>
      <w:marRight w:val="0"/>
      <w:marTop w:val="0"/>
      <w:marBottom w:val="0"/>
      <w:divBdr>
        <w:top w:val="none" w:sz="0" w:space="0" w:color="auto"/>
        <w:left w:val="none" w:sz="0" w:space="0" w:color="auto"/>
        <w:bottom w:val="none" w:sz="0" w:space="0" w:color="auto"/>
        <w:right w:val="none" w:sz="0" w:space="0" w:color="auto"/>
      </w:divBdr>
    </w:div>
    <w:div w:id="823667866">
      <w:bodyDiv w:val="1"/>
      <w:marLeft w:val="0"/>
      <w:marRight w:val="0"/>
      <w:marTop w:val="0"/>
      <w:marBottom w:val="0"/>
      <w:divBdr>
        <w:top w:val="none" w:sz="0" w:space="0" w:color="auto"/>
        <w:left w:val="none" w:sz="0" w:space="0" w:color="auto"/>
        <w:bottom w:val="none" w:sz="0" w:space="0" w:color="auto"/>
        <w:right w:val="none" w:sz="0" w:space="0" w:color="auto"/>
      </w:divBdr>
    </w:div>
    <w:div w:id="839466836">
      <w:bodyDiv w:val="1"/>
      <w:marLeft w:val="0"/>
      <w:marRight w:val="0"/>
      <w:marTop w:val="0"/>
      <w:marBottom w:val="0"/>
      <w:divBdr>
        <w:top w:val="none" w:sz="0" w:space="0" w:color="auto"/>
        <w:left w:val="none" w:sz="0" w:space="0" w:color="auto"/>
        <w:bottom w:val="none" w:sz="0" w:space="0" w:color="auto"/>
        <w:right w:val="none" w:sz="0" w:space="0" w:color="auto"/>
      </w:divBdr>
    </w:div>
    <w:div w:id="946234098">
      <w:bodyDiv w:val="1"/>
      <w:marLeft w:val="0"/>
      <w:marRight w:val="0"/>
      <w:marTop w:val="0"/>
      <w:marBottom w:val="0"/>
      <w:divBdr>
        <w:top w:val="none" w:sz="0" w:space="0" w:color="auto"/>
        <w:left w:val="none" w:sz="0" w:space="0" w:color="auto"/>
        <w:bottom w:val="none" w:sz="0" w:space="0" w:color="auto"/>
        <w:right w:val="none" w:sz="0" w:space="0" w:color="auto"/>
      </w:divBdr>
      <w:divsChild>
        <w:div w:id="305401726">
          <w:marLeft w:val="0"/>
          <w:marRight w:val="0"/>
          <w:marTop w:val="0"/>
          <w:marBottom w:val="0"/>
          <w:divBdr>
            <w:top w:val="none" w:sz="0" w:space="0" w:color="auto"/>
            <w:left w:val="none" w:sz="0" w:space="0" w:color="auto"/>
            <w:bottom w:val="none" w:sz="0" w:space="0" w:color="auto"/>
            <w:right w:val="none" w:sz="0" w:space="0" w:color="auto"/>
          </w:divBdr>
        </w:div>
        <w:div w:id="591008803">
          <w:marLeft w:val="0"/>
          <w:marRight w:val="0"/>
          <w:marTop w:val="0"/>
          <w:marBottom w:val="0"/>
          <w:divBdr>
            <w:top w:val="none" w:sz="0" w:space="0" w:color="auto"/>
            <w:left w:val="none" w:sz="0" w:space="0" w:color="auto"/>
            <w:bottom w:val="none" w:sz="0" w:space="0" w:color="auto"/>
            <w:right w:val="none" w:sz="0" w:space="0" w:color="auto"/>
          </w:divBdr>
        </w:div>
        <w:div w:id="1483162320">
          <w:marLeft w:val="0"/>
          <w:marRight w:val="0"/>
          <w:marTop w:val="0"/>
          <w:marBottom w:val="0"/>
          <w:divBdr>
            <w:top w:val="none" w:sz="0" w:space="0" w:color="auto"/>
            <w:left w:val="none" w:sz="0" w:space="0" w:color="auto"/>
            <w:bottom w:val="none" w:sz="0" w:space="0" w:color="auto"/>
            <w:right w:val="none" w:sz="0" w:space="0" w:color="auto"/>
          </w:divBdr>
        </w:div>
      </w:divsChild>
    </w:div>
    <w:div w:id="1160391134">
      <w:bodyDiv w:val="1"/>
      <w:marLeft w:val="0"/>
      <w:marRight w:val="0"/>
      <w:marTop w:val="0"/>
      <w:marBottom w:val="0"/>
      <w:divBdr>
        <w:top w:val="none" w:sz="0" w:space="0" w:color="auto"/>
        <w:left w:val="none" w:sz="0" w:space="0" w:color="auto"/>
        <w:bottom w:val="none" w:sz="0" w:space="0" w:color="auto"/>
        <w:right w:val="none" w:sz="0" w:space="0" w:color="auto"/>
      </w:divBdr>
    </w:div>
    <w:div w:id="1189828382">
      <w:bodyDiv w:val="1"/>
      <w:marLeft w:val="0"/>
      <w:marRight w:val="0"/>
      <w:marTop w:val="0"/>
      <w:marBottom w:val="0"/>
      <w:divBdr>
        <w:top w:val="none" w:sz="0" w:space="0" w:color="auto"/>
        <w:left w:val="none" w:sz="0" w:space="0" w:color="auto"/>
        <w:bottom w:val="none" w:sz="0" w:space="0" w:color="auto"/>
        <w:right w:val="none" w:sz="0" w:space="0" w:color="auto"/>
      </w:divBdr>
      <w:divsChild>
        <w:div w:id="1879931898">
          <w:marLeft w:val="0"/>
          <w:marRight w:val="0"/>
          <w:marTop w:val="40"/>
          <w:marBottom w:val="40"/>
          <w:divBdr>
            <w:top w:val="none" w:sz="0" w:space="0" w:color="auto"/>
            <w:left w:val="none" w:sz="0" w:space="0" w:color="auto"/>
            <w:bottom w:val="none" w:sz="0" w:space="0" w:color="auto"/>
            <w:right w:val="none" w:sz="0" w:space="0" w:color="auto"/>
          </w:divBdr>
        </w:div>
        <w:div w:id="1896578039">
          <w:marLeft w:val="0"/>
          <w:marRight w:val="0"/>
          <w:marTop w:val="0"/>
          <w:marBottom w:val="0"/>
          <w:divBdr>
            <w:top w:val="none" w:sz="0" w:space="0" w:color="auto"/>
            <w:left w:val="none" w:sz="0" w:space="0" w:color="auto"/>
            <w:bottom w:val="none" w:sz="0" w:space="0" w:color="auto"/>
            <w:right w:val="none" w:sz="0" w:space="0" w:color="auto"/>
          </w:divBdr>
        </w:div>
      </w:divsChild>
    </w:div>
    <w:div w:id="1350107562">
      <w:bodyDiv w:val="1"/>
      <w:marLeft w:val="0"/>
      <w:marRight w:val="0"/>
      <w:marTop w:val="0"/>
      <w:marBottom w:val="0"/>
      <w:divBdr>
        <w:top w:val="none" w:sz="0" w:space="0" w:color="auto"/>
        <w:left w:val="none" w:sz="0" w:space="0" w:color="auto"/>
        <w:bottom w:val="none" w:sz="0" w:space="0" w:color="auto"/>
        <w:right w:val="none" w:sz="0" w:space="0" w:color="auto"/>
      </w:divBdr>
    </w:div>
    <w:div w:id="1495604476">
      <w:bodyDiv w:val="1"/>
      <w:marLeft w:val="0"/>
      <w:marRight w:val="0"/>
      <w:marTop w:val="0"/>
      <w:marBottom w:val="0"/>
      <w:divBdr>
        <w:top w:val="none" w:sz="0" w:space="0" w:color="auto"/>
        <w:left w:val="none" w:sz="0" w:space="0" w:color="auto"/>
        <w:bottom w:val="none" w:sz="0" w:space="0" w:color="auto"/>
        <w:right w:val="none" w:sz="0" w:space="0" w:color="auto"/>
      </w:divBdr>
    </w:div>
    <w:div w:id="2033148010">
      <w:bodyDiv w:val="1"/>
      <w:marLeft w:val="0"/>
      <w:marRight w:val="0"/>
      <w:marTop w:val="0"/>
      <w:marBottom w:val="0"/>
      <w:divBdr>
        <w:top w:val="none" w:sz="0" w:space="0" w:color="auto"/>
        <w:left w:val="none" w:sz="0" w:space="0" w:color="auto"/>
        <w:bottom w:val="none" w:sz="0" w:space="0" w:color="auto"/>
        <w:right w:val="none" w:sz="0" w:space="0" w:color="auto"/>
      </w:divBdr>
    </w:div>
    <w:div w:id="2048337316">
      <w:bodyDiv w:val="1"/>
      <w:marLeft w:val="0"/>
      <w:marRight w:val="0"/>
      <w:marTop w:val="0"/>
      <w:marBottom w:val="0"/>
      <w:divBdr>
        <w:top w:val="none" w:sz="0" w:space="0" w:color="auto"/>
        <w:left w:val="none" w:sz="0" w:space="0" w:color="auto"/>
        <w:bottom w:val="none" w:sz="0" w:space="0" w:color="auto"/>
        <w:right w:val="none" w:sz="0" w:space="0" w:color="auto"/>
      </w:divBdr>
    </w:div>
    <w:div w:id="2052413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0919B4CC1B8A347833CC0CAEF55DEAB" ma:contentTypeVersion="2" ma:contentTypeDescription="Create a new document." ma:contentTypeScope="" ma:versionID="f8ca0f0310f4b077e1d533300b987d40">
  <xsd:schema xmlns:xsd="http://www.w3.org/2001/XMLSchema" xmlns:xs="http://www.w3.org/2001/XMLSchema" xmlns:p="http://schemas.microsoft.com/office/2006/metadata/properties" xmlns:ns3="960b329f-4427-45f1-bdde-cfe97c4edf52" targetNamespace="http://schemas.microsoft.com/office/2006/metadata/properties" ma:root="true" ma:fieldsID="5aa301e777b75c026206df78b8a2cde2" ns3:_="">
    <xsd:import namespace="960b329f-4427-45f1-bdde-cfe97c4edf52"/>
    <xsd:element name="properties">
      <xsd:complexType>
        <xsd:sequence>
          <xsd:element name="documentManagement">
            <xsd:complexType>
              <xsd:all>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60b329f-4427-45f1-bdde-cfe97c4edf5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51E0E1C-770F-42FF-BB78-63C2852B43DE}">
  <ds:schemaRefs>
    <ds:schemaRef ds:uri="http://schemas.openxmlformats.org/officeDocument/2006/bibliography"/>
  </ds:schemaRefs>
</ds:datastoreItem>
</file>

<file path=customXml/itemProps2.xml><?xml version="1.0" encoding="utf-8"?>
<ds:datastoreItem xmlns:ds="http://schemas.openxmlformats.org/officeDocument/2006/customXml" ds:itemID="{3230595A-4235-4D55-A042-6517326CA1D5}">
  <ds:schemaRefs>
    <ds:schemaRef ds:uri="http://schemas.microsoft.com/sharepoint/v3/contenttype/forms"/>
  </ds:schemaRefs>
</ds:datastoreItem>
</file>

<file path=customXml/itemProps3.xml><?xml version="1.0" encoding="utf-8"?>
<ds:datastoreItem xmlns:ds="http://schemas.openxmlformats.org/officeDocument/2006/customXml" ds:itemID="{41CB0585-A03A-4CDA-A9FF-75990CD7F1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60b329f-4427-45f1-bdde-cfe97c4edf5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52E2A42-C03B-4A93-A061-26375284816A}">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1493</Words>
  <Characters>9519</Characters>
  <Application>Microsoft Office Word</Application>
  <DocSecurity>4</DocSecurity>
  <Lines>79</Lines>
  <Paragraphs>21</Paragraphs>
  <ScaleCrop>false</ScaleCrop>
  <HeadingPairs>
    <vt:vector size="2" baseType="variant">
      <vt:variant>
        <vt:lpstr>Title</vt:lpstr>
      </vt:variant>
      <vt:variant>
        <vt:i4>1</vt:i4>
      </vt:variant>
    </vt:vector>
  </HeadingPairs>
  <TitlesOfParts>
    <vt:vector size="1" baseType="lpstr">
      <vt:lpstr>Job Family</vt:lpstr>
    </vt:vector>
  </TitlesOfParts>
  <Company>Buckinghamshire County Council</Company>
  <LinksUpToDate>false</LinksUpToDate>
  <CharactersWithSpaces>10991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Job Family</dc:title>
  <dc:subject/>
  <dc:creator>sylvia kershaw</dc:creator>
  <cp:keywords/>
  <cp:lastModifiedBy>Sienna Gardner-Hillaire</cp:lastModifiedBy>
  <cp:revision>2</cp:revision>
  <cp:lastPrinted>2014-01-27T12:50:00Z</cp:lastPrinted>
  <dcterms:created xsi:type="dcterms:W3CDTF">2021-11-12T17:50:00Z</dcterms:created>
  <dcterms:modified xsi:type="dcterms:W3CDTF">2021-11-12T17:50:00Z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0x01010020919B4CC1B8A347833CC0CAEF55DEAB</vt:lpwstr>
  </property>
</Properties>
</file>