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1D90" w:rsidRDefault="002B1D90" w:rsidP="002B1D90">
      <w:pPr>
        <w:pStyle w:val="A-head"/>
      </w:pPr>
      <w:r>
        <w:t>Job Description</w:t>
      </w:r>
      <w:r>
        <w:tab/>
      </w:r>
    </w:p>
    <w:p w:rsidR="002B1D90" w:rsidRDefault="002B1D90" w:rsidP="002B1D90">
      <w:pPr>
        <w:pStyle w:val="Body"/>
      </w:pPr>
    </w:p>
    <w:p w:rsidR="002B1D90" w:rsidRDefault="002B1D90" w:rsidP="002B1D90">
      <w:pPr>
        <w:pStyle w:val="Body"/>
      </w:pPr>
      <w:r w:rsidRPr="00D20174">
        <w:rPr>
          <w:b/>
        </w:rPr>
        <w:t>Job Title:</w:t>
      </w:r>
      <w:r w:rsidRPr="00D20174">
        <w:rPr>
          <w:b/>
        </w:rPr>
        <w:tab/>
      </w:r>
      <w:r>
        <w:tab/>
        <w:t>Head of Human Resources</w:t>
      </w:r>
    </w:p>
    <w:p w:rsidR="002B1D90" w:rsidRDefault="002B1D90" w:rsidP="002B1D90">
      <w:pPr>
        <w:pStyle w:val="Body"/>
      </w:pPr>
      <w:r w:rsidRPr="00D20174">
        <w:rPr>
          <w:b/>
        </w:rPr>
        <w:t>Directorate:</w:t>
      </w:r>
      <w:r w:rsidRPr="00D20174">
        <w:rPr>
          <w:b/>
        </w:rPr>
        <w:tab/>
      </w:r>
      <w:r>
        <w:tab/>
        <w:t>Finance and Corporate Services</w:t>
      </w:r>
    </w:p>
    <w:p w:rsidR="002B1D90" w:rsidRDefault="002B1D90" w:rsidP="002B1D90">
      <w:pPr>
        <w:pStyle w:val="Body"/>
      </w:pPr>
      <w:r w:rsidRPr="00D20174">
        <w:rPr>
          <w:b/>
        </w:rPr>
        <w:t>Responsible to:</w:t>
      </w:r>
      <w:r>
        <w:tab/>
        <w:t>Director of Finance and Corporate Services</w:t>
      </w:r>
    </w:p>
    <w:p w:rsidR="002B1D90" w:rsidRDefault="002B1D90" w:rsidP="002B1D90">
      <w:pPr>
        <w:pStyle w:val="Body"/>
      </w:pPr>
      <w:r w:rsidRPr="00D20174">
        <w:rPr>
          <w:b/>
        </w:rPr>
        <w:t>Responsible for:</w:t>
      </w:r>
      <w:r>
        <w:tab/>
      </w:r>
      <w:r w:rsidR="00FC574D">
        <w:t>5</w:t>
      </w:r>
      <w:r>
        <w:t xml:space="preserve"> staff</w:t>
      </w:r>
    </w:p>
    <w:p w:rsidR="002B1D90" w:rsidRPr="002B2850" w:rsidRDefault="002B1D90" w:rsidP="002B1D90">
      <w:pPr>
        <w:widowControl w:val="0"/>
        <w:pBdr>
          <w:bottom w:val="single" w:sz="6" w:space="1" w:color="auto"/>
        </w:pBdr>
        <w:autoSpaceDE w:val="0"/>
        <w:autoSpaceDN w:val="0"/>
        <w:adjustRightInd w:val="0"/>
        <w:spacing w:after="0"/>
        <w:rPr>
          <w:rFonts w:eastAsia="Times New Roman" w:cs="Arial"/>
        </w:rPr>
      </w:pPr>
    </w:p>
    <w:p w:rsidR="002B1D90" w:rsidRDefault="002B1D90" w:rsidP="002B1D90">
      <w:pPr>
        <w:pStyle w:val="B-head"/>
      </w:pPr>
      <w:r w:rsidRPr="00D20174">
        <w:t>Overall purpose of the post</w:t>
      </w:r>
    </w:p>
    <w:p w:rsidR="002B1D90" w:rsidRDefault="003025BE" w:rsidP="002B1D90">
      <w:pPr>
        <w:pStyle w:val="Body"/>
      </w:pPr>
      <w:r>
        <w:rPr>
          <w:rFonts w:cs="Arial"/>
          <w:b/>
        </w:rPr>
        <w:t>To lead the delivery of the Commission’s HR function, leading and contributing to the delivery of high-quality HR services and further developing the function into a strategic leader for the Commission’s internal change.</w:t>
      </w:r>
      <w:r w:rsidR="002B1D90">
        <w:t xml:space="preserve">  </w:t>
      </w:r>
    </w:p>
    <w:p w:rsidR="009C4BA7" w:rsidRDefault="009C4BA7" w:rsidP="009C4BA7">
      <w:pPr>
        <w:pStyle w:val="B-head"/>
      </w:pPr>
      <w:r>
        <w:t>Main responsibilities</w:t>
      </w:r>
    </w:p>
    <w:p w:rsidR="009C4BA7" w:rsidRDefault="009C4BA7" w:rsidP="009C4BA7">
      <w:pPr>
        <w:pStyle w:val="C-head"/>
      </w:pPr>
      <w:r>
        <w:t xml:space="preserve">Strategic leadership </w:t>
      </w:r>
    </w:p>
    <w:p w:rsidR="009C4BA7" w:rsidRPr="000E4327" w:rsidRDefault="003025BE" w:rsidP="009C4BA7">
      <w:pPr>
        <w:pStyle w:val="Body"/>
        <w:rPr>
          <w:i/>
        </w:rPr>
      </w:pPr>
      <w:r>
        <w:rPr>
          <w:i/>
        </w:rPr>
        <w:t>Lead the on-going development and delivery of the Commission’s People Strategy to deliver relevant parts of the Commission’s Corporate Plan.</w:t>
      </w:r>
    </w:p>
    <w:p w:rsidR="003025BE" w:rsidRDefault="003025BE" w:rsidP="003025BE">
      <w:pPr>
        <w:pStyle w:val="Bulletspaced"/>
      </w:pPr>
      <w:r>
        <w:t>Working with stakeholders across the Commission and beyond, for approval by the Executive Team (ET) and the Remuneration &amp; Human Resources Committee (RemCo)</w:t>
      </w:r>
    </w:p>
    <w:p w:rsidR="003025BE" w:rsidRDefault="003025BE" w:rsidP="003025BE">
      <w:pPr>
        <w:pStyle w:val="Bulletspaced"/>
      </w:pPr>
      <w:r>
        <w:t>Lead and undertake relevant horizon scanning to identify external innovations, trends, opportunities and good practice, and</w:t>
      </w:r>
    </w:p>
    <w:p w:rsidR="003025BE" w:rsidRDefault="003025BE" w:rsidP="003025BE">
      <w:pPr>
        <w:pStyle w:val="Bulletspaced"/>
      </w:pPr>
      <w:r>
        <w:t>Keep the strategy under review, reporting to ET, RemCo or the Board as required on proposed developments</w:t>
      </w:r>
    </w:p>
    <w:p w:rsidR="003025BE" w:rsidRDefault="003025BE" w:rsidP="003025BE">
      <w:pPr>
        <w:pStyle w:val="Bulletspaced"/>
      </w:pPr>
      <w:r>
        <w:t>Act as the Commission’s Head of the People function, liaising with the Government People function as appropriate.</w:t>
      </w:r>
    </w:p>
    <w:p w:rsidR="003025BE" w:rsidRDefault="003025BE" w:rsidP="003025BE">
      <w:pPr>
        <w:pStyle w:val="Bulletspaced"/>
        <w:numPr>
          <w:ilvl w:val="0"/>
          <w:numId w:val="0"/>
        </w:numPr>
      </w:pPr>
      <w:r>
        <w:t>As a member of the Senior Leadership Group, contribute to the overall strategic leadership of the Commission</w:t>
      </w:r>
    </w:p>
    <w:p w:rsidR="003025BE" w:rsidRDefault="003025BE" w:rsidP="003025BE">
      <w:pPr>
        <w:pStyle w:val="C-head"/>
      </w:pPr>
      <w:r>
        <w:t>Project leadership and deliver</w:t>
      </w:r>
    </w:p>
    <w:p w:rsidR="003025BE" w:rsidRPr="000E4327" w:rsidRDefault="003025BE" w:rsidP="003025BE">
      <w:pPr>
        <w:pStyle w:val="Body"/>
        <w:rPr>
          <w:i/>
        </w:rPr>
      </w:pPr>
      <w:r w:rsidRPr="003025BE">
        <w:rPr>
          <w:i/>
        </w:rPr>
        <w:lastRenderedPageBreak/>
        <w:t xml:space="preserve">Lead </w:t>
      </w:r>
      <w:r>
        <w:rPr>
          <w:i/>
        </w:rPr>
        <w:t xml:space="preserve">and contribute to </w:t>
      </w:r>
      <w:r w:rsidRPr="003025BE">
        <w:rPr>
          <w:i/>
        </w:rPr>
        <w:t xml:space="preserve">the delivery of a programme of </w:t>
      </w:r>
      <w:r>
        <w:rPr>
          <w:i/>
        </w:rPr>
        <w:t>HR</w:t>
      </w:r>
      <w:r w:rsidRPr="003025BE">
        <w:rPr>
          <w:i/>
        </w:rPr>
        <w:t xml:space="preserve"> projects to deliver the strategy.  </w:t>
      </w:r>
    </w:p>
    <w:p w:rsidR="003025BE" w:rsidRDefault="003025BE" w:rsidP="003025BE">
      <w:pPr>
        <w:pStyle w:val="Bulletspaced"/>
      </w:pPr>
      <w:r>
        <w:t>Working with stakeholders across the Commission, develop the required programme to deliver the strategy within time, cost and quality parameters</w:t>
      </w:r>
    </w:p>
    <w:p w:rsidR="003025BE" w:rsidRDefault="003025BE" w:rsidP="003025BE">
      <w:pPr>
        <w:pStyle w:val="Bulletspaced"/>
      </w:pPr>
      <w:r>
        <w:t xml:space="preserve">Lead the delivery of the programme, co-ordinating high-level programme and operational activity </w:t>
      </w:r>
    </w:p>
    <w:p w:rsidR="003025BE" w:rsidRDefault="003025BE" w:rsidP="003025BE">
      <w:pPr>
        <w:pStyle w:val="Bulletspaced"/>
      </w:pPr>
      <w:r>
        <w:t>Lead delivery of specific projects within the programme as appropriate</w:t>
      </w:r>
    </w:p>
    <w:p w:rsidR="003025BE" w:rsidRDefault="003025BE" w:rsidP="003025BE">
      <w:pPr>
        <w:pStyle w:val="Bulletspaced"/>
      </w:pPr>
      <w:r>
        <w:t>As a senior HR professional in a small team undertake such project tasks as may be required, and</w:t>
      </w:r>
    </w:p>
    <w:p w:rsidR="003025BE" w:rsidRPr="000E4327" w:rsidRDefault="003025BE" w:rsidP="003025BE">
      <w:pPr>
        <w:pStyle w:val="Body"/>
      </w:pPr>
      <w:r>
        <w:t>As a member of the Senior Leadership Group, lead or contribute to such other projects as may be required</w:t>
      </w:r>
    </w:p>
    <w:p w:rsidR="009C4BA7" w:rsidRPr="00877E39" w:rsidRDefault="009C4BA7" w:rsidP="009C4BA7">
      <w:pPr>
        <w:pStyle w:val="C-head"/>
        <w:rPr>
          <w:sz w:val="22"/>
        </w:rPr>
      </w:pPr>
      <w:r>
        <w:t xml:space="preserve">Operational delivery </w:t>
      </w:r>
    </w:p>
    <w:p w:rsidR="009C4BA7" w:rsidRPr="001F515C" w:rsidRDefault="003025BE" w:rsidP="009C4BA7">
      <w:pPr>
        <w:pStyle w:val="Body"/>
        <w:rPr>
          <w:i/>
        </w:rPr>
      </w:pPr>
      <w:r>
        <w:rPr>
          <w:i/>
        </w:rPr>
        <w:t>Lead the delivery of the Commission’s HR function</w:t>
      </w:r>
    </w:p>
    <w:p w:rsidR="003025BE" w:rsidRPr="003025BE" w:rsidRDefault="003025BE" w:rsidP="003025BE">
      <w:pPr>
        <w:pStyle w:val="Bulletspaced"/>
      </w:pPr>
      <w:r w:rsidRPr="003025BE">
        <w:t>Lead the</w:t>
      </w:r>
      <w:r>
        <w:t xml:space="preserve"> provision of customer-focussed</w:t>
      </w:r>
      <w:r w:rsidRPr="003025BE">
        <w:t xml:space="preserve"> </w:t>
      </w:r>
      <w:r>
        <w:t>HR</w:t>
      </w:r>
      <w:r w:rsidRPr="003025BE">
        <w:t xml:space="preserve"> operations</w:t>
      </w:r>
    </w:p>
    <w:p w:rsidR="003025BE" w:rsidRDefault="003025BE" w:rsidP="003025BE">
      <w:pPr>
        <w:pStyle w:val="Bulletspaced"/>
      </w:pPr>
      <w:r>
        <w:t xml:space="preserve">Ensure essential HR services (such as </w:t>
      </w:r>
      <w:r w:rsidR="004F11A0">
        <w:t xml:space="preserve">recruitment, </w:t>
      </w:r>
      <w:r>
        <w:t>payroll</w:t>
      </w:r>
      <w:r w:rsidR="004F11A0">
        <w:t xml:space="preserve"> and pensions</w:t>
      </w:r>
      <w:r>
        <w:t xml:space="preserve">) are completed in a timely manner to a high standard </w:t>
      </w:r>
    </w:p>
    <w:p w:rsidR="003025BE" w:rsidRDefault="003025BE" w:rsidP="003025BE">
      <w:pPr>
        <w:pStyle w:val="Bulletspaced"/>
      </w:pPr>
      <w:r>
        <w:t>Ensure the team has adequate and proportionate arrangements for quality management and continuous improvement</w:t>
      </w:r>
    </w:p>
    <w:p w:rsidR="004F11A0" w:rsidRDefault="004F11A0" w:rsidP="004F11A0">
      <w:pPr>
        <w:pStyle w:val="Bulletspaced"/>
      </w:pPr>
      <w:r>
        <w:t>To provide advice, guidance and support to managers and staff across all areas of HR activity.</w:t>
      </w:r>
    </w:p>
    <w:p w:rsidR="004F11A0" w:rsidRDefault="004F11A0" w:rsidP="004F11A0">
      <w:pPr>
        <w:pStyle w:val="Bulletspaced"/>
      </w:pPr>
      <w:r>
        <w:t>To promote the Commission's Learning and Development policy and to encourage a culture of continuous development, including the provision of a programme of corporate training and development.</w:t>
      </w:r>
    </w:p>
    <w:p w:rsidR="004F11A0" w:rsidRDefault="004F11A0" w:rsidP="00F17B19">
      <w:pPr>
        <w:pStyle w:val="Bulletspaced"/>
      </w:pPr>
      <w:r>
        <w:t>To lead the development of workforce planning across the Commission</w:t>
      </w:r>
    </w:p>
    <w:p w:rsidR="003025BE" w:rsidRDefault="003025BE" w:rsidP="003025BE">
      <w:pPr>
        <w:pStyle w:val="Bulletspaced"/>
      </w:pPr>
      <w:r>
        <w:t>As a senior HR professional in a small team undertake such business-as-usual tasks as may be required, and</w:t>
      </w:r>
    </w:p>
    <w:p w:rsidR="009C4BA7" w:rsidRDefault="003025BE" w:rsidP="003025BE">
      <w:pPr>
        <w:pStyle w:val="Bulletspaced"/>
        <w:numPr>
          <w:ilvl w:val="0"/>
          <w:numId w:val="0"/>
        </w:numPr>
      </w:pPr>
      <w:r w:rsidRPr="003025BE">
        <w:t>As a member of the Senior Leadership Group, lead or contribute to such other operational activity as may be required</w:t>
      </w:r>
    </w:p>
    <w:p w:rsidR="009C4BA7" w:rsidRDefault="009C4BA7" w:rsidP="009C4BA7">
      <w:pPr>
        <w:pStyle w:val="C-head"/>
      </w:pPr>
      <w:r>
        <w:t>Team leadership &amp; management</w:t>
      </w:r>
    </w:p>
    <w:p w:rsidR="003025BE" w:rsidRPr="00F17B19" w:rsidRDefault="003025BE" w:rsidP="003025BE">
      <w:pPr>
        <w:pStyle w:val="Bulletspaced"/>
      </w:pPr>
      <w:r w:rsidRPr="00F17B19">
        <w:t xml:space="preserve">Provide leadership, management and direction in relation to all operational and project teams </w:t>
      </w:r>
    </w:p>
    <w:p w:rsidR="003025BE" w:rsidRPr="00F17B19" w:rsidRDefault="003025BE" w:rsidP="003025BE">
      <w:pPr>
        <w:pStyle w:val="Bulletspaced"/>
      </w:pPr>
      <w:r w:rsidRPr="00F17B19">
        <w:t>Lead and motivate teams in line with the Commissions values and behaviours.</w:t>
      </w:r>
    </w:p>
    <w:p w:rsidR="003025BE" w:rsidRPr="00F17B19" w:rsidRDefault="003025BE" w:rsidP="003025BE">
      <w:pPr>
        <w:pStyle w:val="Bulletspaced"/>
      </w:pPr>
      <w:r w:rsidRPr="00F17B19">
        <w:t>Provide consistent performance management in line with the Commission’s performance framework, by providing regular feedback, identifying and addressing business-focused training and development needs</w:t>
      </w:r>
    </w:p>
    <w:p w:rsidR="003025BE" w:rsidRPr="00F17B19" w:rsidRDefault="003025BE" w:rsidP="003025BE">
      <w:pPr>
        <w:pStyle w:val="Bulletspaced"/>
      </w:pPr>
      <w:r w:rsidRPr="00F17B19">
        <w:t xml:space="preserve">Manage the budgets </w:t>
      </w:r>
      <w:r w:rsidR="004F11A0" w:rsidRPr="00F17B19">
        <w:t>HR, training, recruitment</w:t>
      </w:r>
      <w:r w:rsidRPr="00F17B19">
        <w:t xml:space="preserve"> and relevant projects, ensuring that financial and other resources are controlled and used effectively.</w:t>
      </w:r>
    </w:p>
    <w:p w:rsidR="003025BE" w:rsidRPr="00F17B19" w:rsidRDefault="003025BE" w:rsidP="003025BE">
      <w:pPr>
        <w:pStyle w:val="Bulletspaced"/>
      </w:pPr>
      <w:r w:rsidRPr="00F17B19">
        <w:lastRenderedPageBreak/>
        <w:t>Manage effective procurement of required services and goods ensuring they are commercially sound and ensure ongoing robust contract management</w:t>
      </w:r>
    </w:p>
    <w:p w:rsidR="009C4BA7" w:rsidRDefault="009C4BA7" w:rsidP="009C4BA7">
      <w:pPr>
        <w:pStyle w:val="B-head"/>
      </w:pPr>
      <w:r>
        <w:t>Additional details</w:t>
      </w:r>
    </w:p>
    <w:p w:rsidR="009C4BA7" w:rsidRDefault="009C4BA7" w:rsidP="009C4BA7">
      <w:pPr>
        <w:pStyle w:val="Body"/>
      </w:pPr>
      <w:r w:rsidRPr="003025BE">
        <w:t xml:space="preserve">The post-holder will have significant opportunity to shape the Commission’s </w:t>
      </w:r>
      <w:r w:rsidR="003025BE">
        <w:t>human resources strategy, policies and function</w:t>
      </w:r>
      <w:r w:rsidRPr="003025BE">
        <w:t xml:space="preserve"> in support of the Commission’s corporate plan to 2026/27.</w:t>
      </w:r>
      <w:r>
        <w:t xml:space="preserve">  As there will be a General Election, which will trigger a new corporate plan, by 2024 the post-holder will also play a key role in shaping that plan and the subsequent revised strategy.</w:t>
      </w:r>
    </w:p>
    <w:p w:rsidR="009C4BA7" w:rsidRDefault="009C4BA7" w:rsidP="009C4BA7">
      <w:pPr>
        <w:pStyle w:val="Body"/>
      </w:pPr>
      <w:r>
        <w:t xml:space="preserve">The post-holder will be the Commission’s most senior </w:t>
      </w:r>
      <w:r w:rsidR="00FC574D">
        <w:t>HR</w:t>
      </w:r>
      <w:r>
        <w:t xml:space="preserve"> professional and will have a great degree of autonomy and will need the skill, knowledge and credibility to provide guidance and advice relating to their services without referring to a higher level.  The post-holder will be expected to show initiative and take ownership of their workload, bringing potential problems and recommended solutions to the attention of senior management and, where appropriate, to Commissioners.  The post involves a high degree of discretion both in planning and deploying staff resources.</w:t>
      </w:r>
    </w:p>
    <w:p w:rsidR="009C4BA7" w:rsidRDefault="009C4BA7" w:rsidP="009C4BA7">
      <w:pPr>
        <w:pStyle w:val="Body"/>
      </w:pPr>
      <w:r>
        <w:t xml:space="preserve">As a member of the Commission’s Senior Leadership Group, the post-holder will contribute to the formation of the next corporate plan and be involved in strategic decision-making processes.  </w:t>
      </w:r>
    </w:p>
    <w:p w:rsidR="009C4BA7" w:rsidRDefault="009C4BA7" w:rsidP="009C4BA7">
      <w:pPr>
        <w:pStyle w:val="Body"/>
      </w:pPr>
      <w:r>
        <w:t>There may be occasional travel to various locations around the United Kingdom to support electoral events and to the Commission’s offices in Edinburgh, Cardiff and Belfast.</w:t>
      </w:r>
    </w:p>
    <w:p w:rsidR="009C4BA7" w:rsidRDefault="009C4BA7" w:rsidP="009C4BA7">
      <w:pPr>
        <w:pStyle w:val="B-head"/>
        <w:sectPr w:rsidR="009C4BA7" w:rsidSect="00481897">
          <w:headerReference w:type="first" r:id="rId13"/>
          <w:pgSz w:w="11906" w:h="16838" w:code="9"/>
          <w:pgMar w:top="1928" w:right="714" w:bottom="714" w:left="1605" w:header="567" w:footer="397" w:gutter="0"/>
          <w:cols w:space="708"/>
          <w:titlePg/>
          <w:docGrid w:linePitch="360"/>
        </w:sectPr>
      </w:pPr>
    </w:p>
    <w:p w:rsidR="009C4BA7" w:rsidRDefault="009C4BA7" w:rsidP="009C4BA7">
      <w:pPr>
        <w:pStyle w:val="B-head"/>
      </w:pPr>
      <w:r>
        <w:lastRenderedPageBreak/>
        <w:t>Person Specification</w:t>
      </w:r>
    </w:p>
    <w:tbl>
      <w:tblPr>
        <w:tblStyle w:val="ECTablewithborders"/>
        <w:tblW w:w="0" w:type="auto"/>
        <w:tblLook w:val="04A0" w:firstRow="1" w:lastRow="0" w:firstColumn="1" w:lastColumn="0" w:noHBand="0" w:noVBand="1"/>
      </w:tblPr>
      <w:tblGrid>
        <w:gridCol w:w="2127"/>
        <w:gridCol w:w="5670"/>
        <w:gridCol w:w="1790"/>
      </w:tblGrid>
      <w:tr w:rsidR="009C4BA7" w:rsidTr="002D5A60">
        <w:trPr>
          <w:cnfStyle w:val="100000000000" w:firstRow="1" w:lastRow="0" w:firstColumn="0" w:lastColumn="0" w:oddVBand="0" w:evenVBand="0" w:oddHBand="0" w:evenHBand="0" w:firstRowFirstColumn="0" w:firstRowLastColumn="0" w:lastRowFirstColumn="0" w:lastRowLastColumn="0"/>
          <w:cantSplit/>
          <w:tblHeader/>
        </w:trPr>
        <w:tc>
          <w:tcPr>
            <w:tcW w:w="2127" w:type="dxa"/>
          </w:tcPr>
          <w:p w:rsidR="009C4BA7" w:rsidRDefault="009C4BA7" w:rsidP="002D5A60">
            <w:pPr>
              <w:pStyle w:val="Tablecolumnheading"/>
            </w:pPr>
            <w:r>
              <w:t>Competency</w:t>
            </w:r>
          </w:p>
        </w:tc>
        <w:tc>
          <w:tcPr>
            <w:tcW w:w="5670" w:type="dxa"/>
          </w:tcPr>
          <w:p w:rsidR="009C4BA7" w:rsidRDefault="009C4BA7" w:rsidP="002D5A60">
            <w:pPr>
              <w:pStyle w:val="Tablecolumnheading"/>
            </w:pPr>
            <w:r>
              <w:t>Requirement</w:t>
            </w:r>
          </w:p>
        </w:tc>
        <w:tc>
          <w:tcPr>
            <w:tcW w:w="1790" w:type="dxa"/>
          </w:tcPr>
          <w:p w:rsidR="009C4BA7" w:rsidRDefault="009C4BA7" w:rsidP="002D5A60">
            <w:pPr>
              <w:pStyle w:val="Tablecolumnheading"/>
            </w:pPr>
            <w:r>
              <w:t>Essential or Desirable</w:t>
            </w:r>
          </w:p>
        </w:tc>
      </w:tr>
      <w:tr w:rsidR="009C4BA7" w:rsidTr="002D5A60">
        <w:tc>
          <w:tcPr>
            <w:tcW w:w="2127" w:type="dxa"/>
            <w:vMerge w:val="restart"/>
          </w:tcPr>
          <w:p w:rsidR="009C4BA7" w:rsidRPr="000A55B1" w:rsidRDefault="009C4BA7" w:rsidP="002D5A60">
            <w:pPr>
              <w:pStyle w:val="Tablecolumnheading"/>
            </w:pPr>
            <w:r w:rsidRPr="000A55B1">
              <w:t>Specialist knowledge and experience</w:t>
            </w:r>
          </w:p>
        </w:tc>
        <w:tc>
          <w:tcPr>
            <w:tcW w:w="5670" w:type="dxa"/>
          </w:tcPr>
          <w:p w:rsidR="009C4BA7" w:rsidRPr="000A55B1" w:rsidRDefault="00927536" w:rsidP="004F11A0">
            <w:pPr>
              <w:pStyle w:val="TableBody"/>
              <w:rPr>
                <w:b/>
              </w:rPr>
            </w:pPr>
            <w:r>
              <w:rPr>
                <w:b/>
              </w:rPr>
              <w:t>Chartered M</w:t>
            </w:r>
            <w:bookmarkStart w:id="0" w:name="_GoBack"/>
            <w:bookmarkEnd w:id="0"/>
            <w:r w:rsidR="004F11A0" w:rsidRPr="004F11A0">
              <w:rPr>
                <w:b/>
              </w:rPr>
              <w:t>ember of the Institute of Personnel and Developm</w:t>
            </w:r>
            <w:r w:rsidR="004F11A0">
              <w:rPr>
                <w:b/>
              </w:rPr>
              <w:t>ent qualification or equivalent</w:t>
            </w:r>
          </w:p>
        </w:tc>
        <w:tc>
          <w:tcPr>
            <w:tcW w:w="1790" w:type="dxa"/>
          </w:tcPr>
          <w:p w:rsidR="004F11A0" w:rsidRPr="000A55B1" w:rsidRDefault="004F11A0" w:rsidP="002D5A60">
            <w:pPr>
              <w:pStyle w:val="Body"/>
              <w:rPr>
                <w:b/>
              </w:rPr>
            </w:pPr>
            <w:r>
              <w:rPr>
                <w:b/>
              </w:rPr>
              <w:t>E</w:t>
            </w:r>
          </w:p>
        </w:tc>
      </w:tr>
      <w:tr w:rsidR="009C4BA7" w:rsidTr="002D5A60">
        <w:tc>
          <w:tcPr>
            <w:tcW w:w="2127" w:type="dxa"/>
            <w:vMerge/>
          </w:tcPr>
          <w:p w:rsidR="009C4BA7" w:rsidRPr="001F46FD" w:rsidRDefault="009C4BA7" w:rsidP="002D5A60">
            <w:pPr>
              <w:pStyle w:val="Body"/>
            </w:pPr>
          </w:p>
        </w:tc>
        <w:tc>
          <w:tcPr>
            <w:tcW w:w="5670" w:type="dxa"/>
          </w:tcPr>
          <w:p w:rsidR="009C4BA7" w:rsidRPr="000A55B1" w:rsidRDefault="004F11A0" w:rsidP="002D5A60">
            <w:pPr>
              <w:pStyle w:val="TableBody"/>
              <w:rPr>
                <w:b/>
              </w:rPr>
            </w:pPr>
            <w:r w:rsidRPr="004F11A0">
              <w:rPr>
                <w:b/>
              </w:rPr>
              <w:t>Substantial experience of working in an HR function</w:t>
            </w:r>
          </w:p>
        </w:tc>
        <w:tc>
          <w:tcPr>
            <w:tcW w:w="1790" w:type="dxa"/>
          </w:tcPr>
          <w:p w:rsidR="009C4BA7" w:rsidRPr="000A55B1" w:rsidRDefault="004F11A0" w:rsidP="002D5A60">
            <w:pPr>
              <w:pStyle w:val="Body"/>
              <w:rPr>
                <w:b/>
              </w:rPr>
            </w:pPr>
            <w:r>
              <w:rPr>
                <w:b/>
              </w:rPr>
              <w:t>E</w:t>
            </w:r>
          </w:p>
        </w:tc>
      </w:tr>
      <w:tr w:rsidR="009C4BA7" w:rsidTr="002D5A60">
        <w:tc>
          <w:tcPr>
            <w:tcW w:w="2127" w:type="dxa"/>
            <w:vMerge/>
          </w:tcPr>
          <w:p w:rsidR="009C4BA7" w:rsidRPr="001F46FD" w:rsidRDefault="009C4BA7" w:rsidP="002D5A60">
            <w:pPr>
              <w:pStyle w:val="Body"/>
            </w:pPr>
          </w:p>
        </w:tc>
        <w:tc>
          <w:tcPr>
            <w:tcW w:w="5670" w:type="dxa"/>
          </w:tcPr>
          <w:p w:rsidR="009C4BA7" w:rsidRPr="00F17B19" w:rsidRDefault="004F11A0" w:rsidP="00F17B19">
            <w:pPr>
              <w:rPr>
                <w:rFonts w:cs="Arial"/>
                <w:szCs w:val="22"/>
              </w:rPr>
            </w:pPr>
            <w:r>
              <w:rPr>
                <w:rFonts w:cs="Arial"/>
                <w:szCs w:val="22"/>
              </w:rPr>
              <w:t xml:space="preserve">Up to date knowledge of all legislation affecting employment matters   </w:t>
            </w:r>
          </w:p>
        </w:tc>
        <w:tc>
          <w:tcPr>
            <w:tcW w:w="1790" w:type="dxa"/>
          </w:tcPr>
          <w:p w:rsidR="009C4BA7" w:rsidRPr="00F17B19" w:rsidRDefault="004F11A0" w:rsidP="002D5A60">
            <w:pPr>
              <w:pStyle w:val="Body"/>
            </w:pPr>
            <w:r w:rsidRPr="00F17B19">
              <w:t>E</w:t>
            </w:r>
          </w:p>
        </w:tc>
      </w:tr>
      <w:tr w:rsidR="003F5651" w:rsidTr="002D5A60">
        <w:tc>
          <w:tcPr>
            <w:tcW w:w="2127" w:type="dxa"/>
            <w:vMerge/>
          </w:tcPr>
          <w:p w:rsidR="003F5651" w:rsidRPr="001F46FD" w:rsidRDefault="003F5651" w:rsidP="003F5651">
            <w:pPr>
              <w:pStyle w:val="Body"/>
            </w:pPr>
          </w:p>
        </w:tc>
        <w:tc>
          <w:tcPr>
            <w:tcW w:w="5670" w:type="dxa"/>
          </w:tcPr>
          <w:p w:rsidR="003F5651" w:rsidRPr="004F11A0" w:rsidRDefault="003F5651" w:rsidP="00F17B19">
            <w:pPr>
              <w:rPr>
                <w:rFonts w:cs="Arial"/>
                <w:b/>
                <w:szCs w:val="22"/>
              </w:rPr>
            </w:pPr>
            <w:r>
              <w:rPr>
                <w:rFonts w:cs="Arial"/>
                <w:szCs w:val="22"/>
              </w:rPr>
              <w:t>Experience of working in an HR function in the public sector</w:t>
            </w:r>
          </w:p>
        </w:tc>
        <w:tc>
          <w:tcPr>
            <w:tcW w:w="1790" w:type="dxa"/>
          </w:tcPr>
          <w:p w:rsidR="003F5651" w:rsidRPr="000A55B1" w:rsidRDefault="003F5651" w:rsidP="003F5651">
            <w:pPr>
              <w:pStyle w:val="Body"/>
              <w:rPr>
                <w:b/>
              </w:rPr>
            </w:pPr>
            <w:r w:rsidRPr="007A30AA">
              <w:t>D</w:t>
            </w:r>
          </w:p>
        </w:tc>
      </w:tr>
      <w:tr w:rsidR="003F5651" w:rsidTr="002D5A60">
        <w:tc>
          <w:tcPr>
            <w:tcW w:w="2127" w:type="dxa"/>
            <w:vMerge/>
          </w:tcPr>
          <w:p w:rsidR="003F5651" w:rsidRDefault="003F5651" w:rsidP="003F5651">
            <w:pPr>
              <w:pStyle w:val="Body"/>
            </w:pPr>
          </w:p>
        </w:tc>
        <w:tc>
          <w:tcPr>
            <w:tcW w:w="5670" w:type="dxa"/>
          </w:tcPr>
          <w:p w:rsidR="003F5651" w:rsidRPr="00F17B19" w:rsidRDefault="003F5651" w:rsidP="00F17B19">
            <w:pPr>
              <w:rPr>
                <w:rFonts w:cs="Arial"/>
                <w:szCs w:val="22"/>
              </w:rPr>
            </w:pPr>
          </w:p>
        </w:tc>
        <w:tc>
          <w:tcPr>
            <w:tcW w:w="1790" w:type="dxa"/>
          </w:tcPr>
          <w:p w:rsidR="003F5651" w:rsidRPr="00F17B19" w:rsidRDefault="003F5651" w:rsidP="003F5651">
            <w:pPr>
              <w:pStyle w:val="Body"/>
            </w:pPr>
          </w:p>
        </w:tc>
      </w:tr>
      <w:tr w:rsidR="003F5651" w:rsidTr="002D5A60">
        <w:tc>
          <w:tcPr>
            <w:tcW w:w="2127" w:type="dxa"/>
            <w:vMerge w:val="restart"/>
          </w:tcPr>
          <w:p w:rsidR="003F5651" w:rsidRPr="00CA7BCF" w:rsidRDefault="003F5651" w:rsidP="003F5651">
            <w:pPr>
              <w:pStyle w:val="Tablecolumnheading"/>
            </w:pPr>
            <w:r w:rsidRPr="00CA7BCF">
              <w:t>Delivering results</w:t>
            </w:r>
          </w:p>
        </w:tc>
        <w:tc>
          <w:tcPr>
            <w:tcW w:w="5670" w:type="dxa"/>
          </w:tcPr>
          <w:p w:rsidR="003F5651" w:rsidRPr="000A55B1" w:rsidRDefault="003F5651" w:rsidP="003F5651">
            <w:pPr>
              <w:pStyle w:val="TableBody"/>
              <w:rPr>
                <w:b/>
              </w:rPr>
            </w:pPr>
            <w:r w:rsidRPr="00C57FB3">
              <w:rPr>
                <w:rFonts w:cs="Arial"/>
                <w:b/>
                <w:szCs w:val="22"/>
              </w:rPr>
              <w:t>Experience of managing change</w:t>
            </w:r>
          </w:p>
        </w:tc>
        <w:tc>
          <w:tcPr>
            <w:tcW w:w="1790" w:type="dxa"/>
          </w:tcPr>
          <w:p w:rsidR="003F5651" w:rsidRPr="000A55B1" w:rsidRDefault="003F5651" w:rsidP="003F5651">
            <w:pPr>
              <w:pStyle w:val="Body"/>
              <w:rPr>
                <w:b/>
              </w:rPr>
            </w:pPr>
            <w:r>
              <w:rPr>
                <w:b/>
              </w:rPr>
              <w:t>E</w:t>
            </w:r>
          </w:p>
        </w:tc>
      </w:tr>
      <w:tr w:rsidR="003F5651" w:rsidTr="002D5A60">
        <w:tc>
          <w:tcPr>
            <w:tcW w:w="2127" w:type="dxa"/>
            <w:vMerge/>
          </w:tcPr>
          <w:p w:rsidR="003F5651" w:rsidRDefault="003F5651" w:rsidP="003F5651">
            <w:pPr>
              <w:pStyle w:val="Body"/>
            </w:pPr>
          </w:p>
        </w:tc>
        <w:tc>
          <w:tcPr>
            <w:tcW w:w="5670" w:type="dxa"/>
          </w:tcPr>
          <w:p w:rsidR="003F5651" w:rsidRDefault="003F5651" w:rsidP="003F5651">
            <w:pPr>
              <w:pStyle w:val="TableBody"/>
            </w:pPr>
            <w:r>
              <w:rPr>
                <w:rFonts w:cs="Arial"/>
                <w:szCs w:val="22"/>
              </w:rPr>
              <w:t>Experience of managing projects</w:t>
            </w:r>
          </w:p>
        </w:tc>
        <w:tc>
          <w:tcPr>
            <w:tcW w:w="1790" w:type="dxa"/>
          </w:tcPr>
          <w:p w:rsidR="003F5651" w:rsidRDefault="003F5651" w:rsidP="003F5651">
            <w:pPr>
              <w:pStyle w:val="Body"/>
            </w:pPr>
            <w:r w:rsidRPr="007A30AA">
              <w:t>E</w:t>
            </w:r>
          </w:p>
        </w:tc>
      </w:tr>
      <w:tr w:rsidR="003F5651" w:rsidTr="002D5A60">
        <w:tc>
          <w:tcPr>
            <w:tcW w:w="2127" w:type="dxa"/>
            <w:vMerge/>
          </w:tcPr>
          <w:p w:rsidR="003F5651" w:rsidRDefault="003F5651" w:rsidP="003F5651">
            <w:pPr>
              <w:pStyle w:val="Body"/>
            </w:pPr>
          </w:p>
        </w:tc>
        <w:tc>
          <w:tcPr>
            <w:tcW w:w="5670" w:type="dxa"/>
          </w:tcPr>
          <w:p w:rsidR="003F5651" w:rsidRDefault="003F5651" w:rsidP="003F5651">
            <w:pPr>
              <w:pStyle w:val="TableBody"/>
            </w:pPr>
          </w:p>
        </w:tc>
        <w:tc>
          <w:tcPr>
            <w:tcW w:w="1790" w:type="dxa"/>
          </w:tcPr>
          <w:p w:rsidR="003F5651" w:rsidRDefault="003F5651" w:rsidP="003F5651">
            <w:pPr>
              <w:pStyle w:val="Body"/>
            </w:pPr>
          </w:p>
        </w:tc>
      </w:tr>
      <w:tr w:rsidR="003F5651" w:rsidTr="002D5A60">
        <w:tc>
          <w:tcPr>
            <w:tcW w:w="2127" w:type="dxa"/>
            <w:vMerge w:val="restart"/>
          </w:tcPr>
          <w:p w:rsidR="003F5651" w:rsidRPr="00CA7BCF" w:rsidRDefault="003F5651" w:rsidP="003F5651">
            <w:pPr>
              <w:pStyle w:val="Tablecolumnheading"/>
            </w:pPr>
            <w:r w:rsidRPr="00CA7BCF">
              <w:t>Problem solving</w:t>
            </w:r>
          </w:p>
        </w:tc>
        <w:tc>
          <w:tcPr>
            <w:tcW w:w="5670" w:type="dxa"/>
          </w:tcPr>
          <w:p w:rsidR="003F5651" w:rsidRPr="003F5651" w:rsidRDefault="003F5651" w:rsidP="00F17B19">
            <w:pPr>
              <w:rPr>
                <w:rFonts w:cs="Arial"/>
                <w:szCs w:val="22"/>
              </w:rPr>
            </w:pPr>
            <w:r>
              <w:rPr>
                <w:rFonts w:cs="Arial"/>
                <w:szCs w:val="22"/>
              </w:rPr>
              <w:t>Good analytical skills, logical, and sound of judgement</w:t>
            </w:r>
          </w:p>
        </w:tc>
        <w:tc>
          <w:tcPr>
            <w:tcW w:w="1790" w:type="dxa"/>
          </w:tcPr>
          <w:p w:rsidR="003F5651" w:rsidRDefault="003F5651">
            <w:pPr>
              <w:pStyle w:val="Body"/>
            </w:pPr>
            <w:r>
              <w:t>E</w:t>
            </w:r>
          </w:p>
        </w:tc>
      </w:tr>
      <w:tr w:rsidR="003F5651" w:rsidTr="002D5A60">
        <w:tc>
          <w:tcPr>
            <w:tcW w:w="2127" w:type="dxa"/>
            <w:vMerge/>
          </w:tcPr>
          <w:p w:rsidR="003F5651" w:rsidRDefault="003F5651" w:rsidP="003F5651">
            <w:pPr>
              <w:pStyle w:val="Body"/>
            </w:pPr>
          </w:p>
        </w:tc>
        <w:tc>
          <w:tcPr>
            <w:tcW w:w="5670" w:type="dxa"/>
          </w:tcPr>
          <w:p w:rsidR="003F5651" w:rsidRPr="00CA7BCF" w:rsidRDefault="003F5651" w:rsidP="003F5651">
            <w:pPr>
              <w:pStyle w:val="TableBody"/>
              <w:rPr>
                <w:bCs/>
              </w:rPr>
            </w:pPr>
          </w:p>
        </w:tc>
        <w:tc>
          <w:tcPr>
            <w:tcW w:w="1790" w:type="dxa"/>
          </w:tcPr>
          <w:p w:rsidR="003F5651" w:rsidRDefault="003F5651" w:rsidP="003F5651">
            <w:pPr>
              <w:pStyle w:val="Body"/>
            </w:pPr>
          </w:p>
        </w:tc>
      </w:tr>
      <w:tr w:rsidR="003F5651" w:rsidTr="002D5A60">
        <w:tc>
          <w:tcPr>
            <w:tcW w:w="2127" w:type="dxa"/>
            <w:vMerge w:val="restart"/>
          </w:tcPr>
          <w:p w:rsidR="003F5651" w:rsidRPr="00CA7BCF" w:rsidRDefault="003F5651" w:rsidP="003F5651">
            <w:pPr>
              <w:pStyle w:val="Tablecolumnheading"/>
            </w:pPr>
            <w:r w:rsidRPr="00CA7BCF">
              <w:t>Planning</w:t>
            </w:r>
          </w:p>
        </w:tc>
        <w:tc>
          <w:tcPr>
            <w:tcW w:w="5670" w:type="dxa"/>
          </w:tcPr>
          <w:p w:rsidR="003F5651" w:rsidRPr="000A55B1" w:rsidRDefault="003F5651" w:rsidP="003F5651">
            <w:pPr>
              <w:pStyle w:val="TableBody"/>
              <w:rPr>
                <w:b/>
              </w:rPr>
            </w:pPr>
            <w:r w:rsidRPr="000A55B1">
              <w:rPr>
                <w:b/>
              </w:rPr>
              <w:t>Proven ability to manage projects involving a variety of stakeholders both internal and external and to deliver to time and budget</w:t>
            </w:r>
          </w:p>
        </w:tc>
        <w:tc>
          <w:tcPr>
            <w:tcW w:w="1790" w:type="dxa"/>
          </w:tcPr>
          <w:p w:rsidR="003F5651" w:rsidRPr="000A55B1" w:rsidRDefault="003F5651" w:rsidP="003F5651">
            <w:pPr>
              <w:pStyle w:val="Body"/>
              <w:rPr>
                <w:b/>
              </w:rPr>
            </w:pPr>
            <w:r w:rsidRPr="000A55B1">
              <w:rPr>
                <w:b/>
              </w:rPr>
              <w:t>E</w:t>
            </w:r>
          </w:p>
        </w:tc>
      </w:tr>
      <w:tr w:rsidR="003F5651" w:rsidTr="002D5A60">
        <w:tc>
          <w:tcPr>
            <w:tcW w:w="2127" w:type="dxa"/>
            <w:vMerge/>
          </w:tcPr>
          <w:p w:rsidR="003F5651" w:rsidRDefault="003F5651" w:rsidP="003F5651">
            <w:pPr>
              <w:pStyle w:val="Body"/>
            </w:pPr>
          </w:p>
        </w:tc>
        <w:tc>
          <w:tcPr>
            <w:tcW w:w="5670" w:type="dxa"/>
          </w:tcPr>
          <w:p w:rsidR="003F5651" w:rsidRDefault="003F5651" w:rsidP="003F5651">
            <w:pPr>
              <w:pStyle w:val="TableBody"/>
            </w:pPr>
            <w:r w:rsidRPr="00562A14">
              <w:t>Ability to think strategically and manage team plans and contribute to corporate plans and strategies</w:t>
            </w:r>
          </w:p>
        </w:tc>
        <w:tc>
          <w:tcPr>
            <w:tcW w:w="1790" w:type="dxa"/>
          </w:tcPr>
          <w:p w:rsidR="003F5651" w:rsidRDefault="003F5651" w:rsidP="003F5651">
            <w:pPr>
              <w:pStyle w:val="Body"/>
            </w:pPr>
            <w:r>
              <w:t>E</w:t>
            </w:r>
          </w:p>
        </w:tc>
      </w:tr>
      <w:tr w:rsidR="003F5651" w:rsidTr="002D5A60">
        <w:tc>
          <w:tcPr>
            <w:tcW w:w="2127" w:type="dxa"/>
            <w:vMerge w:val="restart"/>
          </w:tcPr>
          <w:p w:rsidR="003F5651" w:rsidRPr="00493095" w:rsidRDefault="003F5651" w:rsidP="003F5651">
            <w:pPr>
              <w:pStyle w:val="Tablecolumnheading"/>
              <w:rPr>
                <w:highlight w:val="yellow"/>
              </w:rPr>
            </w:pPr>
            <w:r w:rsidRPr="00927536">
              <w:lastRenderedPageBreak/>
              <w:t>Communication</w:t>
            </w:r>
          </w:p>
        </w:tc>
        <w:tc>
          <w:tcPr>
            <w:tcW w:w="5670" w:type="dxa"/>
          </w:tcPr>
          <w:p w:rsidR="003F5651" w:rsidRPr="000A55B1" w:rsidRDefault="003F5651" w:rsidP="003F5651">
            <w:pPr>
              <w:pStyle w:val="TableBody"/>
              <w:rPr>
                <w:b/>
              </w:rPr>
            </w:pPr>
            <w:r w:rsidRPr="000A55B1">
              <w:rPr>
                <w:b/>
              </w:rPr>
              <w:t xml:space="preserve">Excellent interpersonal and communication skills </w:t>
            </w:r>
          </w:p>
        </w:tc>
        <w:tc>
          <w:tcPr>
            <w:tcW w:w="1790" w:type="dxa"/>
          </w:tcPr>
          <w:p w:rsidR="003F5651" w:rsidRPr="000A55B1" w:rsidRDefault="003F5651" w:rsidP="003F5651">
            <w:pPr>
              <w:pStyle w:val="TableBody"/>
              <w:rPr>
                <w:b/>
              </w:rPr>
            </w:pPr>
            <w:r w:rsidRPr="000A55B1">
              <w:rPr>
                <w:b/>
              </w:rPr>
              <w:t>E</w:t>
            </w:r>
          </w:p>
        </w:tc>
      </w:tr>
      <w:tr w:rsidR="003F5651" w:rsidTr="002D5A60">
        <w:tc>
          <w:tcPr>
            <w:tcW w:w="2127" w:type="dxa"/>
            <w:vMerge/>
          </w:tcPr>
          <w:p w:rsidR="003F5651" w:rsidRPr="00493095" w:rsidRDefault="003F5651" w:rsidP="003F5651">
            <w:pPr>
              <w:pStyle w:val="Body"/>
              <w:rPr>
                <w:highlight w:val="yellow"/>
              </w:rPr>
            </w:pPr>
          </w:p>
        </w:tc>
        <w:tc>
          <w:tcPr>
            <w:tcW w:w="5670" w:type="dxa"/>
          </w:tcPr>
          <w:p w:rsidR="003F5651" w:rsidRDefault="003F5651" w:rsidP="003F5651">
            <w:pPr>
              <w:pStyle w:val="TableBody"/>
            </w:pPr>
            <w:r w:rsidRPr="000A55B1">
              <w:t>Ability to engage with and influence internal and external stakeholders</w:t>
            </w:r>
          </w:p>
        </w:tc>
        <w:tc>
          <w:tcPr>
            <w:tcW w:w="1790" w:type="dxa"/>
          </w:tcPr>
          <w:p w:rsidR="003F5651" w:rsidRDefault="003F5651" w:rsidP="003F5651">
            <w:pPr>
              <w:pStyle w:val="TableBody"/>
            </w:pPr>
            <w:r>
              <w:t>D</w:t>
            </w:r>
          </w:p>
        </w:tc>
      </w:tr>
      <w:tr w:rsidR="003F5651" w:rsidTr="002D5A60">
        <w:tc>
          <w:tcPr>
            <w:tcW w:w="2127" w:type="dxa"/>
            <w:vMerge w:val="restart"/>
          </w:tcPr>
          <w:p w:rsidR="003F5651" w:rsidRPr="00927536" w:rsidRDefault="003F5651" w:rsidP="003F5651">
            <w:pPr>
              <w:pStyle w:val="Tablecolumnheading"/>
            </w:pPr>
            <w:r w:rsidRPr="00927536">
              <w:t>Personal effectiveness</w:t>
            </w:r>
          </w:p>
        </w:tc>
        <w:tc>
          <w:tcPr>
            <w:tcW w:w="5670" w:type="dxa"/>
          </w:tcPr>
          <w:p w:rsidR="003F5651" w:rsidRDefault="003F5651" w:rsidP="003F5651">
            <w:pPr>
              <w:pStyle w:val="TableBody"/>
            </w:pPr>
            <w:r w:rsidRPr="00562A14">
              <w:t>Effective time management</w:t>
            </w:r>
          </w:p>
        </w:tc>
        <w:tc>
          <w:tcPr>
            <w:tcW w:w="1790" w:type="dxa"/>
          </w:tcPr>
          <w:p w:rsidR="003F5651" w:rsidRDefault="003F5651" w:rsidP="003F5651">
            <w:pPr>
              <w:pStyle w:val="TableBody"/>
            </w:pPr>
            <w:r>
              <w:t>E</w:t>
            </w:r>
          </w:p>
        </w:tc>
      </w:tr>
      <w:tr w:rsidR="003F5651" w:rsidTr="002D5A60">
        <w:tc>
          <w:tcPr>
            <w:tcW w:w="2127" w:type="dxa"/>
            <w:vMerge/>
          </w:tcPr>
          <w:p w:rsidR="003F5651" w:rsidRDefault="003F5651" w:rsidP="003F5651">
            <w:pPr>
              <w:pStyle w:val="Tablecolumnheading"/>
            </w:pPr>
          </w:p>
        </w:tc>
        <w:tc>
          <w:tcPr>
            <w:tcW w:w="5670" w:type="dxa"/>
          </w:tcPr>
          <w:p w:rsidR="003F5651" w:rsidRPr="000A55B1" w:rsidRDefault="003F5651" w:rsidP="003F5651">
            <w:pPr>
              <w:pStyle w:val="TableBody"/>
              <w:rPr>
                <w:rFonts w:cs="Arial"/>
              </w:rPr>
            </w:pPr>
            <w:r>
              <w:rPr>
                <w:rFonts w:cs="Arial"/>
              </w:rPr>
              <w:t>Able to cope with pressure, ambiguity and changing priorities</w:t>
            </w:r>
          </w:p>
        </w:tc>
        <w:tc>
          <w:tcPr>
            <w:tcW w:w="1790" w:type="dxa"/>
          </w:tcPr>
          <w:p w:rsidR="003F5651" w:rsidRDefault="003F5651" w:rsidP="003F5651">
            <w:pPr>
              <w:pStyle w:val="TableBody"/>
            </w:pPr>
            <w:r>
              <w:t>E</w:t>
            </w:r>
          </w:p>
        </w:tc>
      </w:tr>
      <w:tr w:rsidR="003F5651" w:rsidTr="002D5A60">
        <w:tc>
          <w:tcPr>
            <w:tcW w:w="2127" w:type="dxa"/>
            <w:vMerge/>
          </w:tcPr>
          <w:p w:rsidR="003F5651" w:rsidRDefault="003F5651" w:rsidP="003F5651">
            <w:pPr>
              <w:pStyle w:val="Body"/>
            </w:pPr>
          </w:p>
        </w:tc>
        <w:tc>
          <w:tcPr>
            <w:tcW w:w="5670" w:type="dxa"/>
          </w:tcPr>
          <w:p w:rsidR="003F5651" w:rsidRPr="000A55B1" w:rsidRDefault="003F5651" w:rsidP="003F5651">
            <w:pPr>
              <w:pStyle w:val="TableBody"/>
              <w:rPr>
                <w:rFonts w:cs="Arial"/>
              </w:rPr>
            </w:pPr>
            <w:r>
              <w:rPr>
                <w:rFonts w:cs="Arial"/>
              </w:rPr>
              <w:t>Flexible (able to work flexibly to adapt to the needs of an evolving, independent, organisation)</w:t>
            </w:r>
          </w:p>
        </w:tc>
        <w:tc>
          <w:tcPr>
            <w:tcW w:w="1790" w:type="dxa"/>
          </w:tcPr>
          <w:p w:rsidR="003F5651" w:rsidRDefault="003F5651" w:rsidP="003F5651">
            <w:pPr>
              <w:pStyle w:val="TableBody"/>
            </w:pPr>
            <w:r>
              <w:t>E</w:t>
            </w:r>
          </w:p>
        </w:tc>
      </w:tr>
      <w:tr w:rsidR="003F5651" w:rsidTr="002D5A60">
        <w:tc>
          <w:tcPr>
            <w:tcW w:w="2127" w:type="dxa"/>
            <w:vMerge w:val="restart"/>
          </w:tcPr>
          <w:p w:rsidR="003F5651" w:rsidRDefault="003F5651" w:rsidP="003F5651">
            <w:pPr>
              <w:pStyle w:val="Tablecolumnheading"/>
            </w:pPr>
            <w:r>
              <w:t>Business management</w:t>
            </w:r>
          </w:p>
        </w:tc>
        <w:tc>
          <w:tcPr>
            <w:tcW w:w="5670" w:type="dxa"/>
          </w:tcPr>
          <w:p w:rsidR="003F5651" w:rsidRDefault="003F5651" w:rsidP="003F5651">
            <w:pPr>
              <w:pStyle w:val="TableBody"/>
            </w:pPr>
            <w:r>
              <w:t>Financial planning and budgetary management skills</w:t>
            </w:r>
          </w:p>
        </w:tc>
        <w:tc>
          <w:tcPr>
            <w:tcW w:w="1790" w:type="dxa"/>
          </w:tcPr>
          <w:p w:rsidR="003F5651" w:rsidRDefault="003F5651" w:rsidP="003F5651">
            <w:pPr>
              <w:pStyle w:val="TableBody"/>
            </w:pPr>
            <w:r>
              <w:t>E</w:t>
            </w:r>
          </w:p>
        </w:tc>
      </w:tr>
      <w:tr w:rsidR="003F5651" w:rsidTr="002D5A60">
        <w:tc>
          <w:tcPr>
            <w:tcW w:w="2127" w:type="dxa"/>
            <w:vMerge/>
          </w:tcPr>
          <w:p w:rsidR="003F5651" w:rsidRDefault="003F5651" w:rsidP="003F5651">
            <w:pPr>
              <w:pStyle w:val="Body"/>
            </w:pPr>
          </w:p>
        </w:tc>
        <w:tc>
          <w:tcPr>
            <w:tcW w:w="5670" w:type="dxa"/>
          </w:tcPr>
          <w:p w:rsidR="003F5651" w:rsidRDefault="003F5651" w:rsidP="003F5651">
            <w:pPr>
              <w:pStyle w:val="TableBody"/>
            </w:pPr>
            <w:r>
              <w:t>Experience of developing business cases for investment decisions</w:t>
            </w:r>
          </w:p>
        </w:tc>
        <w:tc>
          <w:tcPr>
            <w:tcW w:w="1790" w:type="dxa"/>
          </w:tcPr>
          <w:p w:rsidR="003F5651" w:rsidRDefault="003F5651" w:rsidP="003F5651">
            <w:pPr>
              <w:pStyle w:val="TableBody"/>
            </w:pPr>
            <w:r>
              <w:t>D</w:t>
            </w:r>
          </w:p>
        </w:tc>
      </w:tr>
      <w:tr w:rsidR="003F5651" w:rsidTr="002D5A60">
        <w:tc>
          <w:tcPr>
            <w:tcW w:w="2127" w:type="dxa"/>
            <w:vMerge/>
          </w:tcPr>
          <w:p w:rsidR="003F5651" w:rsidRDefault="003F5651" w:rsidP="003F5651">
            <w:pPr>
              <w:pStyle w:val="Body"/>
            </w:pPr>
          </w:p>
        </w:tc>
        <w:tc>
          <w:tcPr>
            <w:tcW w:w="5670" w:type="dxa"/>
          </w:tcPr>
          <w:p w:rsidR="003F5651" w:rsidRDefault="003F5651" w:rsidP="003F5651">
            <w:pPr>
              <w:pStyle w:val="TableBody"/>
            </w:pPr>
            <w:r w:rsidRPr="00CA7BCF">
              <w:t>Proven experience of managing successful procurements using frameworks or open tendering procedures</w:t>
            </w:r>
          </w:p>
        </w:tc>
        <w:tc>
          <w:tcPr>
            <w:tcW w:w="1790" w:type="dxa"/>
          </w:tcPr>
          <w:p w:rsidR="003F5651" w:rsidRDefault="003F5651" w:rsidP="003F5651">
            <w:pPr>
              <w:pStyle w:val="TableBody"/>
            </w:pPr>
            <w:r>
              <w:t>D</w:t>
            </w:r>
          </w:p>
        </w:tc>
      </w:tr>
      <w:tr w:rsidR="003F5651" w:rsidTr="002D5A60">
        <w:tc>
          <w:tcPr>
            <w:tcW w:w="2127" w:type="dxa"/>
            <w:vMerge w:val="restart"/>
          </w:tcPr>
          <w:p w:rsidR="003F5651" w:rsidRDefault="003F5651" w:rsidP="003F5651">
            <w:pPr>
              <w:pStyle w:val="Tablecolumnheading"/>
            </w:pPr>
            <w:r w:rsidRPr="001F46FD">
              <w:t>Leading and managing people</w:t>
            </w:r>
          </w:p>
        </w:tc>
        <w:tc>
          <w:tcPr>
            <w:tcW w:w="5670" w:type="dxa"/>
          </w:tcPr>
          <w:p w:rsidR="003F5651" w:rsidRPr="000A55B1" w:rsidRDefault="003F5651" w:rsidP="003F5651">
            <w:pPr>
              <w:pStyle w:val="TableBody"/>
              <w:rPr>
                <w:b/>
              </w:rPr>
            </w:pPr>
            <w:r w:rsidRPr="000A55B1">
              <w:rPr>
                <w:b/>
              </w:rPr>
              <w:t>Leadership and line management experience and experience of delivering client facing services</w:t>
            </w:r>
          </w:p>
        </w:tc>
        <w:tc>
          <w:tcPr>
            <w:tcW w:w="1790" w:type="dxa"/>
          </w:tcPr>
          <w:p w:rsidR="003F5651" w:rsidRPr="000A55B1" w:rsidRDefault="003F5651" w:rsidP="003F5651">
            <w:pPr>
              <w:pStyle w:val="Body"/>
              <w:rPr>
                <w:b/>
              </w:rPr>
            </w:pPr>
            <w:r w:rsidRPr="000A55B1">
              <w:rPr>
                <w:b/>
              </w:rPr>
              <w:t>E</w:t>
            </w:r>
          </w:p>
        </w:tc>
      </w:tr>
      <w:tr w:rsidR="003F5651" w:rsidTr="002D5A60">
        <w:tc>
          <w:tcPr>
            <w:tcW w:w="2127" w:type="dxa"/>
            <w:vMerge/>
          </w:tcPr>
          <w:p w:rsidR="003F5651" w:rsidRDefault="003F5651" w:rsidP="003F5651">
            <w:pPr>
              <w:pStyle w:val="Body"/>
            </w:pPr>
          </w:p>
        </w:tc>
        <w:tc>
          <w:tcPr>
            <w:tcW w:w="5670" w:type="dxa"/>
          </w:tcPr>
          <w:p w:rsidR="003F5651" w:rsidRDefault="003F5651" w:rsidP="003F5651">
            <w:pPr>
              <w:pStyle w:val="Body"/>
            </w:pPr>
            <w:r>
              <w:t>Experience of coaching staff to develop and improve performance</w:t>
            </w:r>
          </w:p>
        </w:tc>
        <w:tc>
          <w:tcPr>
            <w:tcW w:w="1790" w:type="dxa"/>
          </w:tcPr>
          <w:p w:rsidR="003F5651" w:rsidRDefault="003F5651" w:rsidP="003F5651">
            <w:pPr>
              <w:pStyle w:val="Body"/>
            </w:pPr>
            <w:r>
              <w:t>E</w:t>
            </w:r>
          </w:p>
        </w:tc>
      </w:tr>
    </w:tbl>
    <w:p w:rsidR="009C4BA7" w:rsidRPr="00480E57" w:rsidRDefault="009C4BA7" w:rsidP="009C4BA7">
      <w:pPr>
        <w:pStyle w:val="Body"/>
      </w:pPr>
    </w:p>
    <w:p w:rsidR="00C042D3" w:rsidRPr="00E80A75" w:rsidRDefault="00C042D3" w:rsidP="00C56B9C">
      <w:pPr>
        <w:pStyle w:val="Body"/>
      </w:pPr>
    </w:p>
    <w:sectPr w:rsidR="00C042D3" w:rsidRPr="00E80A75" w:rsidSect="00481897">
      <w:headerReference w:type="first" r:id="rId14"/>
      <w:pgSz w:w="11906" w:h="16838" w:code="9"/>
      <w:pgMar w:top="1928" w:right="714" w:bottom="714" w:left="1605" w:header="56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0978" w:rsidRDefault="00130978" w:rsidP="006275AD">
      <w:pPr>
        <w:spacing w:after="0" w:line="240" w:lineRule="auto"/>
      </w:pPr>
      <w:r>
        <w:separator/>
      </w:r>
    </w:p>
    <w:p w:rsidR="00130978" w:rsidRDefault="00130978"/>
  </w:endnote>
  <w:endnote w:type="continuationSeparator" w:id="0">
    <w:p w:rsidR="00130978" w:rsidRDefault="00130978" w:rsidP="006275AD">
      <w:pPr>
        <w:spacing w:after="0" w:line="240" w:lineRule="auto"/>
      </w:pPr>
      <w:r>
        <w:continuationSeparator/>
      </w:r>
    </w:p>
    <w:p w:rsidR="00130978" w:rsidRDefault="001309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0978" w:rsidRDefault="00130978" w:rsidP="006275AD">
      <w:pPr>
        <w:spacing w:after="0" w:line="240" w:lineRule="auto"/>
      </w:pPr>
      <w:r>
        <w:separator/>
      </w:r>
    </w:p>
    <w:p w:rsidR="00130978" w:rsidRDefault="00130978"/>
  </w:footnote>
  <w:footnote w:type="continuationSeparator" w:id="0">
    <w:p w:rsidR="00130978" w:rsidRDefault="00130978" w:rsidP="006275AD">
      <w:pPr>
        <w:spacing w:after="0" w:line="240" w:lineRule="auto"/>
      </w:pPr>
      <w:r>
        <w:continuationSeparator/>
      </w:r>
    </w:p>
    <w:p w:rsidR="00130978" w:rsidRDefault="0013097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767" w:type="dxa"/>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28" w:type="dxa"/>
      </w:tblCellMar>
      <w:tblLook w:val="0600" w:firstRow="0" w:lastRow="0" w:firstColumn="0" w:lastColumn="0" w:noHBand="1" w:noVBand="1"/>
    </w:tblPr>
    <w:tblGrid>
      <w:gridCol w:w="2773"/>
      <w:gridCol w:w="882"/>
      <w:gridCol w:w="6112"/>
    </w:tblGrid>
    <w:tr w:rsidR="009C4BA7" w:rsidTr="002D5A60">
      <w:trPr>
        <w:cantSplit/>
        <w:trHeight w:hRule="exact" w:val="2041"/>
      </w:trPr>
      <w:tc>
        <w:tcPr>
          <w:tcW w:w="2773" w:type="dxa"/>
          <w:tcMar>
            <w:bottom w:w="85" w:type="dxa"/>
          </w:tcMar>
          <w:vAlign w:val="bottom"/>
        </w:tcPr>
        <w:p w:rsidR="009C4BA7" w:rsidRDefault="009C4BA7" w:rsidP="006D5F44">
          <w:pPr>
            <w:pStyle w:val="Logo"/>
          </w:pPr>
          <w:r>
            <w:rPr>
              <w:lang w:eastAsia="en-GB"/>
            </w:rPr>
            <w:drawing>
              <wp:inline distT="0" distB="0" distL="0" distR="0" wp14:anchorId="5B0D4979" wp14:editId="27C89361">
                <wp:extent cx="1663065" cy="870585"/>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3065" cy="870585"/>
                        </a:xfrm>
                        <a:prstGeom prst="rect">
                          <a:avLst/>
                        </a:prstGeom>
                        <a:noFill/>
                        <a:ln>
                          <a:noFill/>
                        </a:ln>
                      </pic:spPr>
                    </pic:pic>
                  </a:graphicData>
                </a:graphic>
              </wp:inline>
            </w:drawing>
          </w:r>
        </w:p>
      </w:tc>
      <w:tc>
        <w:tcPr>
          <w:tcW w:w="882" w:type="dxa"/>
          <w:tcMar>
            <w:bottom w:w="85" w:type="dxa"/>
          </w:tcMar>
          <w:vAlign w:val="bottom"/>
        </w:tcPr>
        <w:p w:rsidR="009C4BA7" w:rsidRDefault="009C4BA7" w:rsidP="006D5F44">
          <w:pPr>
            <w:pStyle w:val="Logo"/>
          </w:pPr>
        </w:p>
      </w:tc>
      <w:tc>
        <w:tcPr>
          <w:tcW w:w="6112" w:type="dxa"/>
          <w:tcMar>
            <w:bottom w:w="0" w:type="dxa"/>
            <w:right w:w="113" w:type="dxa"/>
          </w:tcMar>
          <w:vAlign w:val="bottom"/>
        </w:tcPr>
        <w:p w:rsidR="009C4BA7" w:rsidRDefault="009C4BA7" w:rsidP="006D5F44">
          <w:pPr>
            <w:pStyle w:val="Contactheader"/>
          </w:pPr>
        </w:p>
      </w:tc>
    </w:tr>
    <w:tr w:rsidR="009C4BA7" w:rsidTr="002D5A60">
      <w:trPr>
        <w:cantSplit/>
        <w:trHeight w:hRule="exact" w:val="420"/>
      </w:trPr>
      <w:tc>
        <w:tcPr>
          <w:tcW w:w="9767" w:type="dxa"/>
          <w:gridSpan w:val="3"/>
        </w:tcPr>
        <w:p w:rsidR="009C4BA7" w:rsidRDefault="009C4BA7" w:rsidP="006D5F44">
          <w:pPr>
            <w:pStyle w:val="Header"/>
            <w:jc w:val="left"/>
          </w:pPr>
        </w:p>
      </w:tc>
    </w:tr>
  </w:tbl>
  <w:p w:rsidR="009C4BA7" w:rsidRPr="0055245E" w:rsidRDefault="009C4BA7" w:rsidP="004818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767" w:type="dxa"/>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28" w:type="dxa"/>
      </w:tblCellMar>
      <w:tblLook w:val="0600" w:firstRow="0" w:lastRow="0" w:firstColumn="0" w:lastColumn="0" w:noHBand="1" w:noVBand="1"/>
    </w:tblPr>
    <w:tblGrid>
      <w:gridCol w:w="2773"/>
      <w:gridCol w:w="882"/>
      <w:gridCol w:w="6112"/>
    </w:tblGrid>
    <w:tr w:rsidR="006D5F44" w:rsidTr="002D5A60">
      <w:trPr>
        <w:cantSplit/>
        <w:trHeight w:hRule="exact" w:val="2041"/>
      </w:trPr>
      <w:tc>
        <w:tcPr>
          <w:tcW w:w="2773" w:type="dxa"/>
          <w:tcMar>
            <w:bottom w:w="85" w:type="dxa"/>
          </w:tcMar>
          <w:vAlign w:val="bottom"/>
        </w:tcPr>
        <w:p w:rsidR="006D5F44" w:rsidRDefault="006D5F44" w:rsidP="006D5F44">
          <w:pPr>
            <w:pStyle w:val="Logo"/>
          </w:pPr>
          <w:r>
            <w:rPr>
              <w:lang w:eastAsia="en-GB"/>
            </w:rPr>
            <w:drawing>
              <wp:inline distT="0" distB="0" distL="0" distR="0" wp14:anchorId="59C7C8CC" wp14:editId="606F2E9F">
                <wp:extent cx="1663065" cy="870585"/>
                <wp:effectExtent l="0" t="0" r="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3065" cy="870585"/>
                        </a:xfrm>
                        <a:prstGeom prst="rect">
                          <a:avLst/>
                        </a:prstGeom>
                        <a:noFill/>
                        <a:ln>
                          <a:noFill/>
                        </a:ln>
                      </pic:spPr>
                    </pic:pic>
                  </a:graphicData>
                </a:graphic>
              </wp:inline>
            </w:drawing>
          </w:r>
        </w:p>
      </w:tc>
      <w:tc>
        <w:tcPr>
          <w:tcW w:w="882" w:type="dxa"/>
          <w:tcMar>
            <w:bottom w:w="85" w:type="dxa"/>
          </w:tcMar>
          <w:vAlign w:val="bottom"/>
        </w:tcPr>
        <w:p w:rsidR="006D5F44" w:rsidRDefault="006D5F44" w:rsidP="006D5F44">
          <w:pPr>
            <w:pStyle w:val="Logo"/>
          </w:pPr>
        </w:p>
      </w:tc>
      <w:tc>
        <w:tcPr>
          <w:tcW w:w="6112" w:type="dxa"/>
          <w:tcMar>
            <w:bottom w:w="0" w:type="dxa"/>
            <w:right w:w="113" w:type="dxa"/>
          </w:tcMar>
          <w:vAlign w:val="bottom"/>
        </w:tcPr>
        <w:p w:rsidR="006D5F44" w:rsidRDefault="006D5F44" w:rsidP="006D5F44">
          <w:pPr>
            <w:pStyle w:val="Contactheader"/>
          </w:pPr>
        </w:p>
      </w:tc>
    </w:tr>
    <w:tr w:rsidR="006D5F44" w:rsidTr="002D5A60">
      <w:trPr>
        <w:cantSplit/>
        <w:trHeight w:hRule="exact" w:val="420"/>
      </w:trPr>
      <w:tc>
        <w:tcPr>
          <w:tcW w:w="9767" w:type="dxa"/>
          <w:gridSpan w:val="3"/>
        </w:tcPr>
        <w:p w:rsidR="006D5F44" w:rsidRDefault="006D5F44" w:rsidP="006D5F44">
          <w:pPr>
            <w:pStyle w:val="Header"/>
            <w:jc w:val="left"/>
          </w:pPr>
        </w:p>
      </w:tc>
    </w:tr>
  </w:tbl>
  <w:p w:rsidR="00481897" w:rsidRPr="0055245E" w:rsidRDefault="00481897" w:rsidP="004818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998D2C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B92ACE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26C861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5DE6FF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A1A785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39AFF1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A2A10B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C9006F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FC0FDB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3126F7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9912711"/>
    <w:multiLevelType w:val="multilevel"/>
    <w:tmpl w:val="892862A0"/>
    <w:numStyleLink w:val="ECList"/>
  </w:abstractNum>
  <w:abstractNum w:abstractNumId="11" w15:restartNumberingAfterBreak="0">
    <w:nsid w:val="1008360E"/>
    <w:multiLevelType w:val="hybridMultilevel"/>
    <w:tmpl w:val="B252A4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DB67AE4"/>
    <w:multiLevelType w:val="multilevel"/>
    <w:tmpl w:val="6E54FB4A"/>
    <w:styleLink w:val="ECNumbered"/>
    <w:lvl w:ilvl="0">
      <w:start w:val="1"/>
      <w:numFmt w:val="decimal"/>
      <w:pStyle w:val="Numberedbody"/>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right"/>
      <w:pPr>
        <w:tabs>
          <w:tab w:val="num" w:pos="1701"/>
        </w:tabs>
        <w:ind w:left="1701" w:hanging="567"/>
      </w:pPr>
      <w:rPr>
        <w:rFonts w:hint="default"/>
      </w:rPr>
    </w:lvl>
    <w:lvl w:ilvl="3">
      <w:start w:val="1"/>
      <w:numFmt w:val="none"/>
      <w:lvlText w:val=""/>
      <w:lvlJc w:val="left"/>
      <w:pPr>
        <w:tabs>
          <w:tab w:val="num" w:pos="2268"/>
        </w:tabs>
        <w:ind w:left="2268" w:hanging="567"/>
      </w:pPr>
      <w:rPr>
        <w:rFonts w:hint="default"/>
      </w:rPr>
    </w:lvl>
    <w:lvl w:ilvl="4">
      <w:start w:val="1"/>
      <w:numFmt w:val="none"/>
      <w:lvlText w:val=""/>
      <w:lvlJc w:val="left"/>
      <w:pPr>
        <w:tabs>
          <w:tab w:val="num" w:pos="2835"/>
        </w:tabs>
        <w:ind w:left="2835" w:hanging="567"/>
      </w:pPr>
      <w:rPr>
        <w:rFonts w:hint="default"/>
      </w:rPr>
    </w:lvl>
    <w:lvl w:ilvl="5">
      <w:start w:val="1"/>
      <w:numFmt w:val="none"/>
      <w:lvlText w:val=""/>
      <w:lvlJc w:val="right"/>
      <w:pPr>
        <w:tabs>
          <w:tab w:val="num" w:pos="3402"/>
        </w:tabs>
        <w:ind w:left="3402" w:hanging="567"/>
      </w:pPr>
      <w:rPr>
        <w:rFonts w:hint="default"/>
      </w:rPr>
    </w:lvl>
    <w:lvl w:ilvl="6">
      <w:start w:val="1"/>
      <w:numFmt w:val="none"/>
      <w:lvlText w:val=""/>
      <w:lvlJc w:val="left"/>
      <w:pPr>
        <w:tabs>
          <w:tab w:val="num" w:pos="3969"/>
        </w:tabs>
        <w:ind w:left="3969" w:hanging="567"/>
      </w:pPr>
      <w:rPr>
        <w:rFonts w:hint="default"/>
      </w:rPr>
    </w:lvl>
    <w:lvl w:ilvl="7">
      <w:start w:val="1"/>
      <w:numFmt w:val="none"/>
      <w:lvlText w:val=""/>
      <w:lvlJc w:val="left"/>
      <w:pPr>
        <w:tabs>
          <w:tab w:val="num" w:pos="4536"/>
        </w:tabs>
        <w:ind w:left="4536" w:hanging="567"/>
      </w:pPr>
      <w:rPr>
        <w:rFonts w:hint="default"/>
      </w:rPr>
    </w:lvl>
    <w:lvl w:ilvl="8">
      <w:start w:val="1"/>
      <w:numFmt w:val="none"/>
      <w:lvlText w:val=""/>
      <w:lvlJc w:val="right"/>
      <w:pPr>
        <w:tabs>
          <w:tab w:val="num" w:pos="5103"/>
        </w:tabs>
        <w:ind w:left="5103" w:hanging="567"/>
      </w:pPr>
      <w:rPr>
        <w:rFonts w:hint="default"/>
      </w:rPr>
    </w:lvl>
  </w:abstractNum>
  <w:abstractNum w:abstractNumId="13" w15:restartNumberingAfterBreak="0">
    <w:nsid w:val="1FC6239D"/>
    <w:multiLevelType w:val="hybridMultilevel"/>
    <w:tmpl w:val="D61232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0773175"/>
    <w:multiLevelType w:val="hybridMultilevel"/>
    <w:tmpl w:val="2460E2A4"/>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0F64249"/>
    <w:multiLevelType w:val="multilevel"/>
    <w:tmpl w:val="B45C9D8A"/>
    <w:numStyleLink w:val="ECAppendix"/>
  </w:abstractNum>
  <w:abstractNum w:abstractNumId="16" w15:restartNumberingAfterBreak="0">
    <w:nsid w:val="26775375"/>
    <w:multiLevelType w:val="multilevel"/>
    <w:tmpl w:val="CD7E130A"/>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righ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righ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right"/>
      <w:pPr>
        <w:tabs>
          <w:tab w:val="num" w:pos="5103"/>
        </w:tabs>
        <w:ind w:left="5103" w:hanging="567"/>
      </w:pPr>
      <w:rPr>
        <w:rFonts w:hint="default"/>
      </w:rPr>
    </w:lvl>
  </w:abstractNum>
  <w:abstractNum w:abstractNumId="17" w15:restartNumberingAfterBreak="0">
    <w:nsid w:val="2B03498D"/>
    <w:multiLevelType w:val="multilevel"/>
    <w:tmpl w:val="6E54FB4A"/>
    <w:numStyleLink w:val="ECNumbered"/>
  </w:abstractNum>
  <w:abstractNum w:abstractNumId="18" w15:restartNumberingAfterBreak="0">
    <w:nsid w:val="2CF918E2"/>
    <w:multiLevelType w:val="hybridMultilevel"/>
    <w:tmpl w:val="5E321358"/>
    <w:lvl w:ilvl="0" w:tplc="B202AC46">
      <w:start w:val="1"/>
      <w:numFmt w:val="bullet"/>
      <w:pStyle w:val="Boxspacedbullet"/>
      <w:lvlText w:val=""/>
      <w:lvlJc w:val="left"/>
      <w:pPr>
        <w:tabs>
          <w:tab w:val="num" w:pos="567"/>
        </w:tabs>
        <w:ind w:left="567" w:hanging="567"/>
      </w:pPr>
      <w:rPr>
        <w:rFonts w:ascii="Symbol" w:hAnsi="Symbol" w:hint="default"/>
      </w:rPr>
    </w:lvl>
    <w:lvl w:ilvl="1" w:tplc="95BCD20A">
      <w:start w:val="1"/>
      <w:numFmt w:val="bullet"/>
      <w:lvlText w:val="o"/>
      <w:lvlJc w:val="left"/>
      <w:pPr>
        <w:tabs>
          <w:tab w:val="num" w:pos="1134"/>
        </w:tabs>
        <w:ind w:left="1134" w:hanging="567"/>
      </w:pPr>
      <w:rPr>
        <w:rFonts w:ascii="Courier New" w:hAnsi="Courier New" w:hint="default"/>
      </w:rPr>
    </w:lvl>
    <w:lvl w:ilvl="2" w:tplc="08090005" w:tentative="1">
      <w:start w:val="1"/>
      <w:numFmt w:val="bullet"/>
      <w:lvlText w:val=""/>
      <w:lvlJc w:val="left"/>
      <w:pPr>
        <w:ind w:left="2300" w:hanging="360"/>
      </w:pPr>
      <w:rPr>
        <w:rFonts w:ascii="Wingdings" w:hAnsi="Wingdings" w:hint="default"/>
      </w:rPr>
    </w:lvl>
    <w:lvl w:ilvl="3" w:tplc="08090001" w:tentative="1">
      <w:start w:val="1"/>
      <w:numFmt w:val="bullet"/>
      <w:lvlText w:val=""/>
      <w:lvlJc w:val="left"/>
      <w:pPr>
        <w:ind w:left="3020" w:hanging="360"/>
      </w:pPr>
      <w:rPr>
        <w:rFonts w:ascii="Symbol" w:hAnsi="Symbol" w:hint="default"/>
      </w:rPr>
    </w:lvl>
    <w:lvl w:ilvl="4" w:tplc="08090003" w:tentative="1">
      <w:start w:val="1"/>
      <w:numFmt w:val="bullet"/>
      <w:lvlText w:val="o"/>
      <w:lvlJc w:val="left"/>
      <w:pPr>
        <w:ind w:left="3740" w:hanging="360"/>
      </w:pPr>
      <w:rPr>
        <w:rFonts w:ascii="Courier New" w:hAnsi="Courier New" w:cs="Courier New" w:hint="default"/>
      </w:rPr>
    </w:lvl>
    <w:lvl w:ilvl="5" w:tplc="08090005" w:tentative="1">
      <w:start w:val="1"/>
      <w:numFmt w:val="bullet"/>
      <w:lvlText w:val=""/>
      <w:lvlJc w:val="left"/>
      <w:pPr>
        <w:ind w:left="4460" w:hanging="360"/>
      </w:pPr>
      <w:rPr>
        <w:rFonts w:ascii="Wingdings" w:hAnsi="Wingdings" w:hint="default"/>
      </w:rPr>
    </w:lvl>
    <w:lvl w:ilvl="6" w:tplc="08090001" w:tentative="1">
      <w:start w:val="1"/>
      <w:numFmt w:val="bullet"/>
      <w:lvlText w:val=""/>
      <w:lvlJc w:val="left"/>
      <w:pPr>
        <w:ind w:left="5180" w:hanging="360"/>
      </w:pPr>
      <w:rPr>
        <w:rFonts w:ascii="Symbol" w:hAnsi="Symbol" w:hint="default"/>
      </w:rPr>
    </w:lvl>
    <w:lvl w:ilvl="7" w:tplc="08090003" w:tentative="1">
      <w:start w:val="1"/>
      <w:numFmt w:val="bullet"/>
      <w:lvlText w:val="o"/>
      <w:lvlJc w:val="left"/>
      <w:pPr>
        <w:ind w:left="5900" w:hanging="360"/>
      </w:pPr>
      <w:rPr>
        <w:rFonts w:ascii="Courier New" w:hAnsi="Courier New" w:cs="Courier New" w:hint="default"/>
      </w:rPr>
    </w:lvl>
    <w:lvl w:ilvl="8" w:tplc="08090005" w:tentative="1">
      <w:start w:val="1"/>
      <w:numFmt w:val="bullet"/>
      <w:lvlText w:val=""/>
      <w:lvlJc w:val="left"/>
      <w:pPr>
        <w:ind w:left="6620" w:hanging="360"/>
      </w:pPr>
      <w:rPr>
        <w:rFonts w:ascii="Wingdings" w:hAnsi="Wingdings" w:hint="default"/>
      </w:rPr>
    </w:lvl>
  </w:abstractNum>
  <w:abstractNum w:abstractNumId="19" w15:restartNumberingAfterBreak="0">
    <w:nsid w:val="35D327CB"/>
    <w:multiLevelType w:val="multilevel"/>
    <w:tmpl w:val="892862A0"/>
    <w:numStyleLink w:val="ECList"/>
  </w:abstractNum>
  <w:abstractNum w:abstractNumId="20" w15:restartNumberingAfterBreak="0">
    <w:nsid w:val="46F5664A"/>
    <w:multiLevelType w:val="multilevel"/>
    <w:tmpl w:val="892862A0"/>
    <w:styleLink w:val="ECList"/>
    <w:lvl w:ilvl="0">
      <w:start w:val="1"/>
      <w:numFmt w:val="decimal"/>
      <w:pStyle w:val="Chapterheadnumber"/>
      <w:lvlText w:val="%1"/>
      <w:lvlJc w:val="left"/>
      <w:pPr>
        <w:tabs>
          <w:tab w:val="num" w:pos="907"/>
        </w:tabs>
        <w:ind w:left="0" w:firstLine="0"/>
      </w:pPr>
      <w:rPr>
        <w:rFonts w:hint="default"/>
      </w:rPr>
    </w:lvl>
    <w:lvl w:ilvl="1">
      <w:start w:val="1"/>
      <w:numFmt w:val="decimal"/>
      <w:pStyle w:val="Paranumber"/>
      <w:lvlText w:val="%1.%2"/>
      <w:lvlJc w:val="left"/>
      <w:pPr>
        <w:tabs>
          <w:tab w:val="num" w:pos="567"/>
        </w:tabs>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1" w15:restartNumberingAfterBreak="0">
    <w:nsid w:val="47165067"/>
    <w:multiLevelType w:val="hybridMultilevel"/>
    <w:tmpl w:val="739A5F1C"/>
    <w:lvl w:ilvl="0" w:tplc="4F2838C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D4F09EA"/>
    <w:multiLevelType w:val="hybridMultilevel"/>
    <w:tmpl w:val="F5A41760"/>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B563D1E"/>
    <w:multiLevelType w:val="multilevel"/>
    <w:tmpl w:val="B45C9D8A"/>
    <w:styleLink w:val="ECAppendix"/>
    <w:lvl w:ilvl="0">
      <w:start w:val="1"/>
      <w:numFmt w:val="upperLetter"/>
      <w:pStyle w:val="Appendixheadnumber"/>
      <w:lvlText w:val="Appendix %1:"/>
      <w:lvlJc w:val="left"/>
      <w:pPr>
        <w:tabs>
          <w:tab w:val="num" w:pos="907"/>
        </w:tabs>
        <w:ind w:left="0" w:firstLine="0"/>
      </w:pPr>
      <w:rPr>
        <w:rFonts w:hint="default"/>
      </w:rPr>
    </w:lvl>
    <w:lvl w:ilvl="1">
      <w:start w:val="1"/>
      <w:numFmt w:val="decimal"/>
      <w:pStyle w:val="Appendixparanumber"/>
      <w:lvlText w:val="%1.%2"/>
      <w:lvlJc w:val="left"/>
      <w:pPr>
        <w:tabs>
          <w:tab w:val="num" w:pos="567"/>
        </w:tabs>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4" w15:restartNumberingAfterBreak="0">
    <w:nsid w:val="5E997125"/>
    <w:multiLevelType w:val="multilevel"/>
    <w:tmpl w:val="801C4886"/>
    <w:styleLink w:val="ECBullets"/>
    <w:lvl w:ilvl="0">
      <w:start w:val="1"/>
      <w:numFmt w:val="bullet"/>
      <w:pStyle w:val="Bulletspaced"/>
      <w:lvlText w:val=""/>
      <w:lvlJc w:val="left"/>
      <w:pPr>
        <w:tabs>
          <w:tab w:val="num" w:pos="567"/>
        </w:tabs>
        <w:ind w:left="567" w:hanging="567"/>
      </w:pPr>
      <w:rPr>
        <w:rFonts w:ascii="Symbol" w:hAnsi="Symbol" w:hint="default"/>
      </w:rPr>
    </w:lvl>
    <w:lvl w:ilvl="1">
      <w:start w:val="1"/>
      <w:numFmt w:val="bullet"/>
      <w:lvlText w:val="o"/>
      <w:lvlJc w:val="left"/>
      <w:pPr>
        <w:tabs>
          <w:tab w:val="num" w:pos="1134"/>
        </w:tabs>
        <w:ind w:left="1134" w:hanging="567"/>
      </w:pPr>
      <w:rPr>
        <w:rFonts w:ascii="Courier New" w:hAnsi="Courier New" w:hint="default"/>
      </w:rPr>
    </w:lvl>
    <w:lvl w:ilvl="2">
      <w:start w:val="1"/>
      <w:numFmt w:val="bullet"/>
      <w:lvlText w:val=""/>
      <w:lvlJc w:val="left"/>
      <w:pPr>
        <w:tabs>
          <w:tab w:val="num" w:pos="1701"/>
        </w:tabs>
        <w:ind w:left="1701" w:hanging="567"/>
      </w:pPr>
      <w:rPr>
        <w:rFonts w:ascii="Wingdings" w:hAnsi="Wingdings"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o"/>
      <w:lvlJc w:val="left"/>
      <w:pPr>
        <w:tabs>
          <w:tab w:val="num" w:pos="2835"/>
        </w:tabs>
        <w:ind w:left="2835" w:hanging="567"/>
      </w:pPr>
      <w:rPr>
        <w:rFonts w:ascii="Courier New" w:hAnsi="Courier New" w:cs="Courier New" w:hint="default"/>
      </w:rPr>
    </w:lvl>
    <w:lvl w:ilvl="5">
      <w:start w:val="1"/>
      <w:numFmt w:val="bullet"/>
      <w:lvlText w:val=""/>
      <w:lvlJc w:val="left"/>
      <w:pPr>
        <w:tabs>
          <w:tab w:val="num" w:pos="3402"/>
        </w:tabs>
        <w:ind w:left="3402" w:hanging="567"/>
      </w:pPr>
      <w:rPr>
        <w:rFonts w:ascii="Wingdings" w:hAnsi="Wingdings" w:hint="default"/>
      </w:rPr>
    </w:lvl>
    <w:lvl w:ilvl="6">
      <w:start w:val="1"/>
      <w:numFmt w:val="bullet"/>
      <w:lvlText w:val=""/>
      <w:lvlJc w:val="left"/>
      <w:pPr>
        <w:tabs>
          <w:tab w:val="num" w:pos="3969"/>
        </w:tabs>
        <w:ind w:left="3969" w:hanging="567"/>
      </w:pPr>
      <w:rPr>
        <w:rFonts w:ascii="Symbol" w:hAnsi="Symbol" w:hint="default"/>
      </w:rPr>
    </w:lvl>
    <w:lvl w:ilvl="7">
      <w:start w:val="1"/>
      <w:numFmt w:val="bullet"/>
      <w:lvlText w:val="o"/>
      <w:lvlJc w:val="left"/>
      <w:pPr>
        <w:tabs>
          <w:tab w:val="num" w:pos="4536"/>
        </w:tabs>
        <w:ind w:left="4536" w:hanging="567"/>
      </w:pPr>
      <w:rPr>
        <w:rFonts w:ascii="Courier New" w:hAnsi="Courier New" w:cs="Courier New" w:hint="default"/>
      </w:rPr>
    </w:lvl>
    <w:lvl w:ilvl="8">
      <w:start w:val="1"/>
      <w:numFmt w:val="bullet"/>
      <w:lvlText w:val=""/>
      <w:lvlJc w:val="left"/>
      <w:pPr>
        <w:tabs>
          <w:tab w:val="num" w:pos="5103"/>
        </w:tabs>
        <w:ind w:left="5103" w:hanging="567"/>
      </w:pPr>
      <w:rPr>
        <w:rFonts w:ascii="Wingdings" w:hAnsi="Wingdings" w:hint="default"/>
      </w:rPr>
    </w:lvl>
  </w:abstractNum>
  <w:abstractNum w:abstractNumId="25" w15:restartNumberingAfterBreak="0">
    <w:nsid w:val="6F6D68B5"/>
    <w:multiLevelType w:val="hybridMultilevel"/>
    <w:tmpl w:val="EADECE3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71715E56"/>
    <w:multiLevelType w:val="multilevel"/>
    <w:tmpl w:val="CD7E130A"/>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righ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righ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right"/>
      <w:pPr>
        <w:tabs>
          <w:tab w:val="num" w:pos="5103"/>
        </w:tabs>
        <w:ind w:left="5103" w:hanging="567"/>
      </w:pPr>
      <w:rPr>
        <w:rFonts w:hint="default"/>
      </w:rPr>
    </w:lvl>
  </w:abstractNum>
  <w:abstractNum w:abstractNumId="27" w15:restartNumberingAfterBreak="0">
    <w:nsid w:val="71D54FDE"/>
    <w:multiLevelType w:val="multilevel"/>
    <w:tmpl w:val="892862A0"/>
    <w:numStyleLink w:val="ECList"/>
  </w:abstractNum>
  <w:abstractNum w:abstractNumId="28" w15:restartNumberingAfterBreak="0">
    <w:nsid w:val="79DF3317"/>
    <w:multiLevelType w:val="multilevel"/>
    <w:tmpl w:val="9BEC3CFA"/>
    <w:lvl w:ilvl="0">
      <w:start w:val="1"/>
      <w:numFmt w:val="bullet"/>
      <w:lvlText w:val=""/>
      <w:lvlJc w:val="left"/>
      <w:pPr>
        <w:tabs>
          <w:tab w:val="num" w:pos="567"/>
        </w:tabs>
        <w:ind w:left="567" w:hanging="567"/>
      </w:pPr>
      <w:rPr>
        <w:rFonts w:ascii="Symbol" w:hAnsi="Symbol" w:hint="default"/>
      </w:rPr>
    </w:lvl>
    <w:lvl w:ilvl="1">
      <w:start w:val="1"/>
      <w:numFmt w:val="bullet"/>
      <w:lvlText w:val="o"/>
      <w:lvlJc w:val="left"/>
      <w:pPr>
        <w:tabs>
          <w:tab w:val="num" w:pos="1134"/>
        </w:tabs>
        <w:ind w:left="1134" w:hanging="567"/>
      </w:pPr>
      <w:rPr>
        <w:rFonts w:ascii="Courier New" w:hAnsi="Courier New" w:hint="default"/>
      </w:rPr>
    </w:lvl>
    <w:lvl w:ilvl="2">
      <w:start w:val="1"/>
      <w:numFmt w:val="bullet"/>
      <w:lvlText w:val=""/>
      <w:lvlJc w:val="left"/>
      <w:pPr>
        <w:tabs>
          <w:tab w:val="num" w:pos="1701"/>
        </w:tabs>
        <w:ind w:left="1701" w:hanging="567"/>
      </w:pPr>
      <w:rPr>
        <w:rFonts w:ascii="Wingdings" w:hAnsi="Wingdings"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o"/>
      <w:lvlJc w:val="left"/>
      <w:pPr>
        <w:tabs>
          <w:tab w:val="num" w:pos="2835"/>
        </w:tabs>
        <w:ind w:left="2835" w:hanging="567"/>
      </w:pPr>
      <w:rPr>
        <w:rFonts w:ascii="Courier New" w:hAnsi="Courier New" w:cs="Courier New" w:hint="default"/>
      </w:rPr>
    </w:lvl>
    <w:lvl w:ilvl="5">
      <w:start w:val="1"/>
      <w:numFmt w:val="bullet"/>
      <w:lvlText w:val=""/>
      <w:lvlJc w:val="left"/>
      <w:pPr>
        <w:tabs>
          <w:tab w:val="num" w:pos="3402"/>
        </w:tabs>
        <w:ind w:left="3402" w:hanging="567"/>
      </w:pPr>
      <w:rPr>
        <w:rFonts w:ascii="Wingdings" w:hAnsi="Wingdings" w:hint="default"/>
      </w:rPr>
    </w:lvl>
    <w:lvl w:ilvl="6">
      <w:start w:val="1"/>
      <w:numFmt w:val="bullet"/>
      <w:lvlText w:val=""/>
      <w:lvlJc w:val="left"/>
      <w:pPr>
        <w:tabs>
          <w:tab w:val="num" w:pos="3969"/>
        </w:tabs>
        <w:ind w:left="3969" w:hanging="567"/>
      </w:pPr>
      <w:rPr>
        <w:rFonts w:ascii="Symbol" w:hAnsi="Symbol" w:hint="default"/>
      </w:rPr>
    </w:lvl>
    <w:lvl w:ilvl="7">
      <w:start w:val="1"/>
      <w:numFmt w:val="bullet"/>
      <w:lvlText w:val="o"/>
      <w:lvlJc w:val="left"/>
      <w:pPr>
        <w:tabs>
          <w:tab w:val="num" w:pos="4536"/>
        </w:tabs>
        <w:ind w:left="4536" w:hanging="567"/>
      </w:pPr>
      <w:rPr>
        <w:rFonts w:ascii="Courier New" w:hAnsi="Courier New" w:cs="Courier New" w:hint="default"/>
      </w:rPr>
    </w:lvl>
    <w:lvl w:ilvl="8">
      <w:start w:val="1"/>
      <w:numFmt w:val="bullet"/>
      <w:lvlText w:val=""/>
      <w:lvlJc w:val="left"/>
      <w:pPr>
        <w:tabs>
          <w:tab w:val="num" w:pos="5103"/>
        </w:tabs>
        <w:ind w:left="5103" w:hanging="567"/>
      </w:pPr>
      <w:rPr>
        <w:rFonts w:ascii="Wingdings" w:hAnsi="Wingdings" w:hint="default"/>
      </w:rPr>
    </w:lvl>
  </w:abstractNum>
  <w:abstractNum w:abstractNumId="29" w15:restartNumberingAfterBreak="0">
    <w:nsid w:val="7D8F1BBC"/>
    <w:multiLevelType w:val="multilevel"/>
    <w:tmpl w:val="D05E65D6"/>
    <w:lvl w:ilvl="0">
      <w:start w:val="1"/>
      <w:numFmt w:val="decimal"/>
      <w:lvlText w:val="%1"/>
      <w:lvlJc w:val="left"/>
      <w:pPr>
        <w:tabs>
          <w:tab w:val="num" w:pos="1389"/>
        </w:tabs>
        <w:ind w:left="0" w:firstLine="0"/>
      </w:pPr>
      <w:rPr>
        <w:rFonts w:hint="default"/>
      </w:rPr>
    </w:lvl>
    <w:lvl w:ilvl="1">
      <w:start w:val="1"/>
      <w:numFmt w:val="decimal"/>
      <w:isLgl/>
      <w:lvlText w:val="%1.%2"/>
      <w:lvlJc w:val="left"/>
      <w:pPr>
        <w:tabs>
          <w:tab w:val="num" w:pos="567"/>
        </w:tabs>
        <w:ind w:left="0" w:firstLine="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num w:numId="1">
    <w:abstractNumId w:val="28"/>
  </w:num>
  <w:num w:numId="2">
    <w:abstractNumId w:val="20"/>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num>
  <w:num w:numId="5">
    <w:abstractNumId w:val="10"/>
  </w:num>
  <w:num w:numId="6">
    <w:abstractNumId w:val="27"/>
  </w:num>
  <w:num w:numId="7">
    <w:abstractNumId w:val="23"/>
  </w:num>
  <w:num w:numId="8">
    <w:abstractNumId w:val="15"/>
    <w:lvlOverride w:ilvl="0">
      <w:lvl w:ilvl="0">
        <w:start w:val="1"/>
        <w:numFmt w:val="upperLetter"/>
        <w:pStyle w:val="Appendixheadnumber"/>
        <w:lvlText w:val="Appendix %1:"/>
        <w:lvlJc w:val="left"/>
        <w:pPr>
          <w:tabs>
            <w:tab w:val="num" w:pos="907"/>
          </w:tabs>
          <w:ind w:left="0" w:firstLine="0"/>
        </w:pPr>
        <w:rPr>
          <w:rFonts w:hint="default"/>
        </w:rPr>
      </w:lvl>
    </w:lvlOverride>
    <w:lvlOverride w:ilvl="1">
      <w:lvl w:ilvl="1">
        <w:start w:val="1"/>
        <w:numFmt w:val="decimal"/>
        <w:pStyle w:val="Appendixparanumber"/>
        <w:lvlText w:val="%1.%2"/>
        <w:lvlJc w:val="left"/>
        <w:pPr>
          <w:tabs>
            <w:tab w:val="num" w:pos="567"/>
          </w:tabs>
          <w:ind w:left="0" w:firstLine="0"/>
        </w:pPr>
        <w:rPr>
          <w:rFonts w:hint="default"/>
        </w:rPr>
      </w:lvl>
    </w:lvlOverride>
  </w:num>
  <w:num w:numId="9">
    <w:abstractNumId w:val="18"/>
  </w:num>
  <w:num w:numId="10">
    <w:abstractNumId w:val="18"/>
    <w:lvlOverride w:ilvl="0">
      <w:startOverride w:val="1"/>
    </w:lvlOverride>
  </w:num>
  <w:num w:numId="11">
    <w:abstractNumId w:val="18"/>
    <w:lvlOverride w:ilvl="0">
      <w:startOverride w:val="1"/>
    </w:lvlOverride>
  </w:num>
  <w:num w:numId="12">
    <w:abstractNumId w:val="29"/>
  </w:num>
  <w:num w:numId="13">
    <w:abstractNumId w:val="26"/>
  </w:num>
  <w:num w:numId="1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num>
  <w:num w:numId="16">
    <w:abstractNumId w:val="13"/>
  </w:num>
  <w:num w:numId="17">
    <w:abstractNumId w:val="25"/>
  </w:num>
  <w:num w:numId="18">
    <w:abstractNumId w:val="24"/>
  </w:num>
  <w:num w:numId="19">
    <w:abstractNumId w:val="12"/>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num>
  <w:num w:numId="22">
    <w:abstractNumId w:val="17"/>
  </w:num>
  <w:num w:numId="23">
    <w:abstractNumId w:val="9"/>
  </w:num>
  <w:num w:numId="24">
    <w:abstractNumId w:val="7"/>
  </w:num>
  <w:num w:numId="25">
    <w:abstractNumId w:val="6"/>
  </w:num>
  <w:num w:numId="26">
    <w:abstractNumId w:val="5"/>
  </w:num>
  <w:num w:numId="27">
    <w:abstractNumId w:val="4"/>
  </w:num>
  <w:num w:numId="28">
    <w:abstractNumId w:val="8"/>
  </w:num>
  <w:num w:numId="29">
    <w:abstractNumId w:val="3"/>
  </w:num>
  <w:num w:numId="30">
    <w:abstractNumId w:val="2"/>
  </w:num>
  <w:num w:numId="31">
    <w:abstractNumId w:val="1"/>
  </w:num>
  <w:num w:numId="32">
    <w:abstractNumId w:val="0"/>
  </w:num>
  <w:num w:numId="33">
    <w:abstractNumId w:val="11"/>
  </w:num>
  <w:num w:numId="34">
    <w:abstractNumId w:val="14"/>
  </w:num>
  <w:num w:numId="3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activeWritingStyle w:appName="MSWord" w:lang="en-GB" w:vendorID="64" w:dllVersion="0" w:nlCheck="1" w:checkStyle="0"/>
  <w:activeWritingStyle w:appName="MSWord" w:lang="en-US" w:vendorID="64" w:dllVersion="0" w:nlCheck="1" w:checkStyle="0"/>
  <w:activeWritingStyle w:appName="MSWord" w:lang="en-GB" w:vendorID="64" w:dllVersion="6" w:nlCheck="1" w:checkStyle="1"/>
  <w:activeWritingStyle w:appName="MSWord" w:lang="en-US" w:vendorID="64" w:dllVersion="6" w:nlCheck="1" w:checkStyle="1"/>
  <w:activeWritingStyle w:appName="MSWord" w:lang="en-GB" w:vendorID="64" w:dllVersion="131078" w:nlCheck="1" w:checkStyle="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D90"/>
    <w:rsid w:val="00014B8B"/>
    <w:rsid w:val="00040DF1"/>
    <w:rsid w:val="000507BC"/>
    <w:rsid w:val="000607F7"/>
    <w:rsid w:val="00065C9C"/>
    <w:rsid w:val="000713EC"/>
    <w:rsid w:val="00075004"/>
    <w:rsid w:val="00081DF8"/>
    <w:rsid w:val="0008292E"/>
    <w:rsid w:val="00087668"/>
    <w:rsid w:val="000947C5"/>
    <w:rsid w:val="0009546F"/>
    <w:rsid w:val="000A0076"/>
    <w:rsid w:val="000A5D32"/>
    <w:rsid w:val="000B525B"/>
    <w:rsid w:val="000B60AE"/>
    <w:rsid w:val="000C70E9"/>
    <w:rsid w:val="000F1E30"/>
    <w:rsid w:val="000F464E"/>
    <w:rsid w:val="00117E68"/>
    <w:rsid w:val="001235DD"/>
    <w:rsid w:val="00125460"/>
    <w:rsid w:val="00130978"/>
    <w:rsid w:val="00151093"/>
    <w:rsid w:val="001538F6"/>
    <w:rsid w:val="0018102F"/>
    <w:rsid w:val="00190185"/>
    <w:rsid w:val="00190405"/>
    <w:rsid w:val="001A54F2"/>
    <w:rsid w:val="001B4740"/>
    <w:rsid w:val="001C6B26"/>
    <w:rsid w:val="001D2D27"/>
    <w:rsid w:val="001D6B9C"/>
    <w:rsid w:val="001E4FA3"/>
    <w:rsid w:val="001E5AE6"/>
    <w:rsid w:val="001F0AF0"/>
    <w:rsid w:val="002216ED"/>
    <w:rsid w:val="00243A5C"/>
    <w:rsid w:val="0024419D"/>
    <w:rsid w:val="0026462A"/>
    <w:rsid w:val="002665B8"/>
    <w:rsid w:val="002671C8"/>
    <w:rsid w:val="00272715"/>
    <w:rsid w:val="0027412F"/>
    <w:rsid w:val="00294873"/>
    <w:rsid w:val="002B1D90"/>
    <w:rsid w:val="002B5317"/>
    <w:rsid w:val="002C3872"/>
    <w:rsid w:val="002D5A60"/>
    <w:rsid w:val="002D74B1"/>
    <w:rsid w:val="002F6BE8"/>
    <w:rsid w:val="003025BE"/>
    <w:rsid w:val="0033246B"/>
    <w:rsid w:val="00354A41"/>
    <w:rsid w:val="0036572F"/>
    <w:rsid w:val="00366388"/>
    <w:rsid w:val="00370BE9"/>
    <w:rsid w:val="003749A7"/>
    <w:rsid w:val="003874CA"/>
    <w:rsid w:val="003D6AAB"/>
    <w:rsid w:val="003F5651"/>
    <w:rsid w:val="004041FC"/>
    <w:rsid w:val="004073DA"/>
    <w:rsid w:val="004130FD"/>
    <w:rsid w:val="00416AB3"/>
    <w:rsid w:val="00422F75"/>
    <w:rsid w:val="00461841"/>
    <w:rsid w:val="00480ACF"/>
    <w:rsid w:val="00481897"/>
    <w:rsid w:val="00491714"/>
    <w:rsid w:val="00493095"/>
    <w:rsid w:val="004A522C"/>
    <w:rsid w:val="004B5C43"/>
    <w:rsid w:val="004D1E79"/>
    <w:rsid w:val="004D4C25"/>
    <w:rsid w:val="004E52FC"/>
    <w:rsid w:val="004F11A0"/>
    <w:rsid w:val="004F43DF"/>
    <w:rsid w:val="004F6AB2"/>
    <w:rsid w:val="00510BA9"/>
    <w:rsid w:val="00537224"/>
    <w:rsid w:val="005439CF"/>
    <w:rsid w:val="00545889"/>
    <w:rsid w:val="00550CE4"/>
    <w:rsid w:val="00551B72"/>
    <w:rsid w:val="0055245E"/>
    <w:rsid w:val="00566DD1"/>
    <w:rsid w:val="00580CA1"/>
    <w:rsid w:val="00582CD7"/>
    <w:rsid w:val="005872B4"/>
    <w:rsid w:val="005C724E"/>
    <w:rsid w:val="005D4F06"/>
    <w:rsid w:val="005F6554"/>
    <w:rsid w:val="00601C33"/>
    <w:rsid w:val="0060395C"/>
    <w:rsid w:val="006275AD"/>
    <w:rsid w:val="006305C7"/>
    <w:rsid w:val="00633C01"/>
    <w:rsid w:val="00636A89"/>
    <w:rsid w:val="006408DC"/>
    <w:rsid w:val="00646E2A"/>
    <w:rsid w:val="006907C9"/>
    <w:rsid w:val="006A2642"/>
    <w:rsid w:val="006B26A1"/>
    <w:rsid w:val="006C1395"/>
    <w:rsid w:val="006D206B"/>
    <w:rsid w:val="006D5F44"/>
    <w:rsid w:val="006D7107"/>
    <w:rsid w:val="006E7558"/>
    <w:rsid w:val="006F039B"/>
    <w:rsid w:val="00704FB2"/>
    <w:rsid w:val="0072207D"/>
    <w:rsid w:val="00725F23"/>
    <w:rsid w:val="00726004"/>
    <w:rsid w:val="007304BB"/>
    <w:rsid w:val="00731E72"/>
    <w:rsid w:val="007406D4"/>
    <w:rsid w:val="00746BF5"/>
    <w:rsid w:val="00752F2B"/>
    <w:rsid w:val="007643C8"/>
    <w:rsid w:val="00785167"/>
    <w:rsid w:val="00785E91"/>
    <w:rsid w:val="007D7402"/>
    <w:rsid w:val="007F1589"/>
    <w:rsid w:val="00806FA8"/>
    <w:rsid w:val="00807324"/>
    <w:rsid w:val="008217EC"/>
    <w:rsid w:val="00853A1F"/>
    <w:rsid w:val="00857BB1"/>
    <w:rsid w:val="00861146"/>
    <w:rsid w:val="008636B7"/>
    <w:rsid w:val="008675FD"/>
    <w:rsid w:val="008A0201"/>
    <w:rsid w:val="008A049A"/>
    <w:rsid w:val="008A5DB3"/>
    <w:rsid w:val="008B3C03"/>
    <w:rsid w:val="008D1F9F"/>
    <w:rsid w:val="008D3BE5"/>
    <w:rsid w:val="008F3933"/>
    <w:rsid w:val="008F5169"/>
    <w:rsid w:val="00906107"/>
    <w:rsid w:val="00910821"/>
    <w:rsid w:val="00926872"/>
    <w:rsid w:val="00927536"/>
    <w:rsid w:val="00956CFA"/>
    <w:rsid w:val="009628E4"/>
    <w:rsid w:val="00997B2D"/>
    <w:rsid w:val="009A42AF"/>
    <w:rsid w:val="009B7043"/>
    <w:rsid w:val="009C4BA7"/>
    <w:rsid w:val="009C7F5A"/>
    <w:rsid w:val="009E566D"/>
    <w:rsid w:val="009E5B6C"/>
    <w:rsid w:val="009F71E6"/>
    <w:rsid w:val="00A15BCF"/>
    <w:rsid w:val="00A16118"/>
    <w:rsid w:val="00A248B8"/>
    <w:rsid w:val="00A3157D"/>
    <w:rsid w:val="00A60321"/>
    <w:rsid w:val="00A646D1"/>
    <w:rsid w:val="00A700B1"/>
    <w:rsid w:val="00A70952"/>
    <w:rsid w:val="00A91C48"/>
    <w:rsid w:val="00A9779B"/>
    <w:rsid w:val="00AA011F"/>
    <w:rsid w:val="00AD1356"/>
    <w:rsid w:val="00AF24C7"/>
    <w:rsid w:val="00B111CE"/>
    <w:rsid w:val="00B21D35"/>
    <w:rsid w:val="00B2604C"/>
    <w:rsid w:val="00B31C96"/>
    <w:rsid w:val="00B35CA5"/>
    <w:rsid w:val="00B508F7"/>
    <w:rsid w:val="00B576D5"/>
    <w:rsid w:val="00B660BA"/>
    <w:rsid w:val="00B77FDA"/>
    <w:rsid w:val="00B81ADA"/>
    <w:rsid w:val="00B93039"/>
    <w:rsid w:val="00B933A6"/>
    <w:rsid w:val="00B970A6"/>
    <w:rsid w:val="00BE0CB3"/>
    <w:rsid w:val="00C042D3"/>
    <w:rsid w:val="00C07045"/>
    <w:rsid w:val="00C11050"/>
    <w:rsid w:val="00C144B0"/>
    <w:rsid w:val="00C209F3"/>
    <w:rsid w:val="00C210AE"/>
    <w:rsid w:val="00C404AC"/>
    <w:rsid w:val="00C56B9C"/>
    <w:rsid w:val="00C66077"/>
    <w:rsid w:val="00C744D5"/>
    <w:rsid w:val="00CA1178"/>
    <w:rsid w:val="00CA7E29"/>
    <w:rsid w:val="00CC28BC"/>
    <w:rsid w:val="00CC2BDE"/>
    <w:rsid w:val="00CD7354"/>
    <w:rsid w:val="00CF0FE9"/>
    <w:rsid w:val="00CF6676"/>
    <w:rsid w:val="00D0171D"/>
    <w:rsid w:val="00D02909"/>
    <w:rsid w:val="00D25109"/>
    <w:rsid w:val="00D3364F"/>
    <w:rsid w:val="00D356E1"/>
    <w:rsid w:val="00D53273"/>
    <w:rsid w:val="00D64D58"/>
    <w:rsid w:val="00D71C14"/>
    <w:rsid w:val="00D85EE8"/>
    <w:rsid w:val="00D94783"/>
    <w:rsid w:val="00DA5783"/>
    <w:rsid w:val="00DB47D4"/>
    <w:rsid w:val="00DC1530"/>
    <w:rsid w:val="00DD4B2F"/>
    <w:rsid w:val="00DF2227"/>
    <w:rsid w:val="00E03CF0"/>
    <w:rsid w:val="00E0683F"/>
    <w:rsid w:val="00E118DD"/>
    <w:rsid w:val="00E13316"/>
    <w:rsid w:val="00E249FE"/>
    <w:rsid w:val="00E34003"/>
    <w:rsid w:val="00E36ECF"/>
    <w:rsid w:val="00E71602"/>
    <w:rsid w:val="00E758D4"/>
    <w:rsid w:val="00E76114"/>
    <w:rsid w:val="00E80586"/>
    <w:rsid w:val="00EA1F77"/>
    <w:rsid w:val="00EA6A19"/>
    <w:rsid w:val="00EC476F"/>
    <w:rsid w:val="00EC6F30"/>
    <w:rsid w:val="00EF3318"/>
    <w:rsid w:val="00EF3F66"/>
    <w:rsid w:val="00EF63E8"/>
    <w:rsid w:val="00F17B19"/>
    <w:rsid w:val="00F20C70"/>
    <w:rsid w:val="00F33243"/>
    <w:rsid w:val="00F34F8E"/>
    <w:rsid w:val="00F3509A"/>
    <w:rsid w:val="00F35B81"/>
    <w:rsid w:val="00F502A7"/>
    <w:rsid w:val="00F5343F"/>
    <w:rsid w:val="00F55F91"/>
    <w:rsid w:val="00F655F5"/>
    <w:rsid w:val="00F66056"/>
    <w:rsid w:val="00F67354"/>
    <w:rsid w:val="00F81B1D"/>
    <w:rsid w:val="00F832A3"/>
    <w:rsid w:val="00FA53DD"/>
    <w:rsid w:val="00FB28BD"/>
    <w:rsid w:val="00FC574D"/>
    <w:rsid w:val="00FF3110"/>
    <w:rsid w:val="00FF6B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42E265A"/>
  <w15:chartTrackingRefBased/>
  <w15:docId w15:val="{DE45B97C-A6F0-4EB4-90B7-7A5FF3997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color w:val="003057" w:themeColor="text1"/>
        <w:sz w:val="24"/>
        <w:szCs w:val="24"/>
        <w:lang w:val="en-GB" w:eastAsia="en-US" w:bidi="ar-SA"/>
      </w:rPr>
    </w:rPrDefault>
    <w:pPrDefault>
      <w:pPr>
        <w:spacing w:after="220" w:line="288" w:lineRule="exact"/>
      </w:pPr>
    </w:pPrDefault>
  </w:docDefaults>
  <w:latentStyles w:defLockedState="0" w:defUIPriority="99" w:defSemiHidden="0" w:defUnhideWhenUsed="0" w:defQFormat="0" w:count="371">
    <w:lsdException w:name="Normal" w:uiPriority="2"/>
    <w:lsdException w:name="heading 1" w:semiHidden="1" w:uiPriority="9"/>
    <w:lsdException w:name="heading 2" w:semiHidden="1" w:uiPriority="9"/>
    <w:lsdException w:name="heading 3" w:semiHidden="1" w:uiPriority="9" w:unhideWhenUsed="1"/>
    <w:lsdException w:name="heading 4" w:semiHidden="1" w:uiPriority="30" w:unhideWhenUsed="1"/>
    <w:lsdException w:name="heading 5" w:semiHidden="1" w:uiPriority="30" w:unhideWhenUsed="1"/>
    <w:lsdException w:name="heading 6" w:semiHidden="1" w:uiPriority="30"/>
    <w:lsdException w:name="heading 7" w:semiHidden="1" w:uiPriority="30" w:qFormat="1"/>
    <w:lsdException w:name="heading 8" w:semiHidden="1" w:uiPriority="30" w:qFormat="1"/>
    <w:lsdException w:name="heading 9" w:semiHidden="1" w:uiPriority="3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47" w:unhideWhenUsed="1"/>
    <w:lsdException w:name="toc 6" w:semiHidden="1" w:uiPriority="47" w:unhideWhenUsed="1"/>
    <w:lsdException w:name="toc 7" w:semiHidden="1" w:uiPriority="47" w:unhideWhenUsed="1"/>
    <w:lsdException w:name="toc 8" w:semiHidden="1" w:uiPriority="47" w:unhideWhenUsed="1"/>
    <w:lsdException w:name="toc 9" w:semiHidden="1" w:uiPriority="47"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4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32" w:qFormat="1"/>
    <w:lsdException w:name="Emphasis" w:semiHidden="1" w:uiPriority="3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44"/>
    <w:lsdException w:name="Quote" w:semiHidden="1" w:uiPriority="39" w:qFormat="1"/>
    <w:lsdException w:name="Intense Quote" w:semiHidden="1" w:uiPriority="4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29" w:qFormat="1"/>
    <w:lsdException w:name="Intense Emphasis" w:semiHidden="1" w:uiPriority="31" w:qFormat="1"/>
    <w:lsdException w:name="Subtle Reference" w:semiHidden="1" w:uiPriority="41" w:qFormat="1"/>
    <w:lsdException w:name="Intense Reference" w:semiHidden="1" w:uiPriority="42"/>
    <w:lsdException w:name="Book Title" w:semiHidden="1" w:uiPriority="43"/>
    <w:lsdException w:name="Bibliography" w:semiHidden="1" w:uiPriority="47" w:unhideWhenUsed="1"/>
    <w:lsdException w:name="TOC Heading" w:semiHidden="1" w:uiPriority="4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2"/>
    <w:rsid w:val="002B1D90"/>
    <w:pPr>
      <w:spacing w:before="240" w:after="240" w:line="288" w:lineRule="atLeast"/>
    </w:pPr>
  </w:style>
  <w:style w:type="paragraph" w:styleId="Heading1">
    <w:name w:val="heading 1"/>
    <w:basedOn w:val="A-head"/>
    <w:next w:val="Normal"/>
    <w:link w:val="Heading1Char"/>
    <w:uiPriority w:val="30"/>
    <w:semiHidden/>
    <w:rsid w:val="00545889"/>
    <w:pPr>
      <w:outlineLvl w:val="0"/>
    </w:pPr>
  </w:style>
  <w:style w:type="paragraph" w:styleId="Heading2">
    <w:name w:val="heading 2"/>
    <w:basedOn w:val="B-head"/>
    <w:next w:val="Normal"/>
    <w:link w:val="Heading2Char"/>
    <w:uiPriority w:val="30"/>
    <w:semiHidden/>
    <w:rsid w:val="00545889"/>
    <w:pPr>
      <w:outlineLvl w:val="1"/>
    </w:pPr>
  </w:style>
  <w:style w:type="paragraph" w:styleId="Heading3">
    <w:name w:val="heading 3"/>
    <w:basedOn w:val="C-head"/>
    <w:next w:val="Normal"/>
    <w:link w:val="Heading3Char"/>
    <w:uiPriority w:val="30"/>
    <w:semiHidden/>
    <w:rsid w:val="00545889"/>
    <w:pPr>
      <w:outlineLvl w:val="2"/>
    </w:pPr>
  </w:style>
  <w:style w:type="paragraph" w:styleId="Heading4">
    <w:name w:val="heading 4"/>
    <w:basedOn w:val="Normal"/>
    <w:next w:val="Normal"/>
    <w:link w:val="Heading4Char"/>
    <w:uiPriority w:val="30"/>
    <w:semiHidden/>
    <w:rsid w:val="00633C01"/>
    <w:pPr>
      <w:keepNext/>
      <w:keepLines/>
      <w:spacing w:before="40" w:after="0"/>
      <w:outlineLvl w:val="3"/>
    </w:pPr>
    <w:rPr>
      <w:rFonts w:asciiTheme="majorHAnsi" w:eastAsiaTheme="majorEastAsia" w:hAnsiTheme="majorHAnsi" w:cstheme="majorBidi"/>
      <w:i/>
      <w:iCs/>
    </w:rPr>
  </w:style>
  <w:style w:type="paragraph" w:styleId="Heading5">
    <w:name w:val="heading 5"/>
    <w:basedOn w:val="Normal"/>
    <w:next w:val="Normal"/>
    <w:link w:val="Heading5Char"/>
    <w:uiPriority w:val="30"/>
    <w:semiHidden/>
    <w:rsid w:val="00633C01"/>
    <w:pPr>
      <w:keepNext/>
      <w:keepLines/>
      <w:spacing w:before="40" w:after="0"/>
      <w:outlineLvl w:val="4"/>
    </w:pPr>
    <w:rPr>
      <w:rFonts w:asciiTheme="majorHAnsi" w:eastAsiaTheme="majorEastAsia" w:hAnsiTheme="majorHAnsi" w:cstheme="majorBidi"/>
    </w:rPr>
  </w:style>
  <w:style w:type="paragraph" w:styleId="Heading6">
    <w:name w:val="heading 6"/>
    <w:basedOn w:val="Normal"/>
    <w:next w:val="Normal"/>
    <w:link w:val="Heading6Char"/>
    <w:uiPriority w:val="30"/>
    <w:semiHidden/>
    <w:rsid w:val="00633C01"/>
    <w:pPr>
      <w:keepNext/>
      <w:keepLines/>
      <w:spacing w:before="40" w:after="0"/>
      <w:outlineLvl w:val="5"/>
    </w:pPr>
    <w:rPr>
      <w:rFonts w:asciiTheme="majorHAnsi" w:eastAsiaTheme="majorEastAsia" w:hAnsiTheme="majorHAnsi" w:cstheme="majorBidi"/>
    </w:rPr>
  </w:style>
  <w:style w:type="paragraph" w:styleId="Heading7">
    <w:name w:val="heading 7"/>
    <w:basedOn w:val="Normal"/>
    <w:next w:val="Normal"/>
    <w:link w:val="Heading7Char"/>
    <w:uiPriority w:val="30"/>
    <w:semiHidden/>
    <w:qFormat/>
    <w:rsid w:val="00633C01"/>
    <w:pPr>
      <w:keepNext/>
      <w:keepLines/>
      <w:spacing w:before="4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30"/>
    <w:semiHidden/>
    <w:qFormat/>
    <w:rsid w:val="00F33243"/>
    <w:pPr>
      <w:keepNext/>
      <w:keepLines/>
      <w:spacing w:before="40" w:after="0"/>
      <w:outlineLvl w:val="7"/>
    </w:pPr>
    <w:rPr>
      <w:rFonts w:asciiTheme="majorHAnsi" w:eastAsiaTheme="majorEastAsia" w:hAnsiTheme="majorHAnsi" w:cstheme="majorBidi"/>
      <w:color w:val="0099C3" w:themeColor="background2"/>
      <w:sz w:val="21"/>
      <w:szCs w:val="21"/>
    </w:rPr>
  </w:style>
  <w:style w:type="paragraph" w:styleId="Heading9">
    <w:name w:val="heading 9"/>
    <w:basedOn w:val="Normal"/>
    <w:next w:val="Normal"/>
    <w:link w:val="Heading9Char"/>
    <w:uiPriority w:val="30"/>
    <w:semiHidden/>
    <w:qFormat/>
    <w:rsid w:val="00F33243"/>
    <w:pPr>
      <w:keepNext/>
      <w:keepLines/>
      <w:spacing w:before="40" w:after="0"/>
      <w:outlineLvl w:val="8"/>
    </w:pPr>
    <w:rPr>
      <w:rFonts w:asciiTheme="majorHAnsi" w:eastAsiaTheme="majorEastAsia" w:hAnsiTheme="majorHAnsi" w:cstheme="majorBidi"/>
      <w:i/>
      <w:iCs/>
      <w:color w:val="0099C3" w:themeColor="background2"/>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uiPriority w:val="6"/>
    <w:qFormat/>
    <w:rsid w:val="00F3509A"/>
  </w:style>
  <w:style w:type="paragraph" w:styleId="Header">
    <w:name w:val="header"/>
    <w:basedOn w:val="Normal"/>
    <w:link w:val="HeaderChar"/>
    <w:rsid w:val="00461841"/>
    <w:pPr>
      <w:spacing w:before="0" w:after="0" w:line="240" w:lineRule="auto"/>
      <w:jc w:val="right"/>
    </w:pPr>
    <w:rPr>
      <w:sz w:val="16"/>
    </w:rPr>
  </w:style>
  <w:style w:type="character" w:customStyle="1" w:styleId="HeaderChar">
    <w:name w:val="Header Char"/>
    <w:basedOn w:val="DefaultParagraphFont"/>
    <w:link w:val="Header"/>
    <w:rsid w:val="00461841"/>
    <w:rPr>
      <w:sz w:val="16"/>
    </w:rPr>
  </w:style>
  <w:style w:type="paragraph" w:styleId="Footer">
    <w:name w:val="footer"/>
    <w:basedOn w:val="Normal"/>
    <w:link w:val="FooterChar"/>
    <w:uiPriority w:val="99"/>
    <w:semiHidden/>
    <w:rsid w:val="00481897"/>
    <w:pPr>
      <w:spacing w:before="60" w:after="0" w:line="240" w:lineRule="auto"/>
      <w:jc w:val="center"/>
    </w:pPr>
    <w:rPr>
      <w:szCs w:val="20"/>
    </w:rPr>
  </w:style>
  <w:style w:type="character" w:customStyle="1" w:styleId="FooterChar">
    <w:name w:val="Footer Char"/>
    <w:basedOn w:val="DefaultParagraphFont"/>
    <w:link w:val="Footer"/>
    <w:uiPriority w:val="99"/>
    <w:semiHidden/>
    <w:rsid w:val="00481897"/>
    <w:rPr>
      <w:color w:val="003057" w:themeColor="text1"/>
      <w:szCs w:val="20"/>
    </w:rPr>
  </w:style>
  <w:style w:type="paragraph" w:styleId="Title">
    <w:name w:val="Title"/>
    <w:next w:val="Subtitle"/>
    <w:link w:val="TitleChar"/>
    <w:uiPriority w:val="99"/>
    <w:semiHidden/>
    <w:rsid w:val="0018102F"/>
    <w:pPr>
      <w:spacing w:before="560" w:after="560" w:line="1360" w:lineRule="atLeast"/>
      <w:ind w:right="940"/>
    </w:pPr>
    <w:rPr>
      <w:b/>
      <w:sz w:val="120"/>
      <w:szCs w:val="120"/>
    </w:rPr>
  </w:style>
  <w:style w:type="character" w:customStyle="1" w:styleId="TitleChar">
    <w:name w:val="Title Char"/>
    <w:basedOn w:val="DefaultParagraphFont"/>
    <w:link w:val="Title"/>
    <w:uiPriority w:val="99"/>
    <w:semiHidden/>
    <w:rsid w:val="008217EC"/>
    <w:rPr>
      <w:b/>
      <w:color w:val="003057" w:themeColor="text1"/>
      <w:sz w:val="120"/>
      <w:szCs w:val="120"/>
    </w:rPr>
  </w:style>
  <w:style w:type="paragraph" w:styleId="Subtitle">
    <w:name w:val="Subtitle"/>
    <w:basedOn w:val="A-head"/>
    <w:next w:val="Date"/>
    <w:link w:val="SubtitleChar"/>
    <w:uiPriority w:val="99"/>
    <w:semiHidden/>
    <w:rsid w:val="00F20C70"/>
    <w:pPr>
      <w:outlineLvl w:val="9"/>
    </w:pPr>
  </w:style>
  <w:style w:type="character" w:customStyle="1" w:styleId="SubtitleChar">
    <w:name w:val="Subtitle Char"/>
    <w:basedOn w:val="DefaultParagraphFont"/>
    <w:link w:val="Subtitle"/>
    <w:uiPriority w:val="99"/>
    <w:semiHidden/>
    <w:rsid w:val="00F20C70"/>
    <w:rPr>
      <w:color w:val="003057" w:themeColor="text1"/>
      <w:sz w:val="48"/>
      <w:szCs w:val="48"/>
    </w:rPr>
  </w:style>
  <w:style w:type="paragraph" w:styleId="Date">
    <w:name w:val="Date"/>
    <w:basedOn w:val="B-head"/>
    <w:next w:val="Body"/>
    <w:link w:val="DateChar"/>
    <w:uiPriority w:val="99"/>
    <w:semiHidden/>
    <w:rsid w:val="00F20C70"/>
    <w:pPr>
      <w:outlineLvl w:val="9"/>
    </w:pPr>
  </w:style>
  <w:style w:type="character" w:customStyle="1" w:styleId="DateChar">
    <w:name w:val="Date Char"/>
    <w:basedOn w:val="DefaultParagraphFont"/>
    <w:link w:val="Date"/>
    <w:uiPriority w:val="99"/>
    <w:semiHidden/>
    <w:rsid w:val="00F20C70"/>
    <w:rPr>
      <w:color w:val="68813B" w:themeColor="accent4"/>
      <w:sz w:val="32"/>
      <w:szCs w:val="32"/>
    </w:rPr>
  </w:style>
  <w:style w:type="table" w:styleId="TableGrid">
    <w:name w:val="Table Grid"/>
    <w:basedOn w:val="TableNormal"/>
    <w:uiPriority w:val="39"/>
    <w:rsid w:val="009A42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andsuperheadline">
    <w:name w:val="Cover and super headline"/>
    <w:next w:val="Normal"/>
    <w:uiPriority w:val="24"/>
    <w:qFormat/>
    <w:rsid w:val="00636A89"/>
    <w:pPr>
      <w:spacing w:after="560" w:line="1360" w:lineRule="atLeast"/>
      <w:ind w:right="941"/>
    </w:pPr>
    <w:rPr>
      <w:b/>
      <w:sz w:val="120"/>
      <w:szCs w:val="120"/>
    </w:rPr>
  </w:style>
  <w:style w:type="paragraph" w:customStyle="1" w:styleId="Coversubtitle">
    <w:name w:val="Cover subtitle"/>
    <w:basedOn w:val="A-head"/>
    <w:next w:val="Coverdate"/>
    <w:uiPriority w:val="24"/>
    <w:qFormat/>
    <w:rsid w:val="00F20C70"/>
    <w:pPr>
      <w:outlineLvl w:val="9"/>
    </w:pPr>
  </w:style>
  <w:style w:type="paragraph" w:customStyle="1" w:styleId="Coverdate">
    <w:name w:val="Cover date"/>
    <w:basedOn w:val="B-head"/>
    <w:next w:val="Body"/>
    <w:uiPriority w:val="25"/>
    <w:qFormat/>
    <w:rsid w:val="00F20C70"/>
    <w:pPr>
      <w:outlineLvl w:val="9"/>
    </w:pPr>
  </w:style>
  <w:style w:type="paragraph" w:customStyle="1" w:styleId="Chapterheadnumber">
    <w:name w:val="Chapter head number"/>
    <w:next w:val="Body"/>
    <w:uiPriority w:val="4"/>
    <w:qFormat/>
    <w:rsid w:val="000A0076"/>
    <w:pPr>
      <w:pageBreakBefore/>
      <w:numPr>
        <w:numId w:val="6"/>
      </w:numPr>
      <w:spacing w:after="560" w:line="680" w:lineRule="atLeast"/>
      <w:outlineLvl w:val="0"/>
    </w:pPr>
    <w:rPr>
      <w:b/>
      <w:sz w:val="60"/>
      <w:szCs w:val="60"/>
    </w:rPr>
  </w:style>
  <w:style w:type="paragraph" w:customStyle="1" w:styleId="A-head">
    <w:name w:val="A-head"/>
    <w:basedOn w:val="Normal"/>
    <w:next w:val="Body"/>
    <w:qFormat/>
    <w:rsid w:val="00F3509A"/>
    <w:pPr>
      <w:spacing w:before="400" w:line="600" w:lineRule="atLeast"/>
      <w:outlineLvl w:val="1"/>
    </w:pPr>
    <w:rPr>
      <w:sz w:val="48"/>
      <w:szCs w:val="48"/>
    </w:rPr>
  </w:style>
  <w:style w:type="paragraph" w:customStyle="1" w:styleId="B-head">
    <w:name w:val="B-head"/>
    <w:basedOn w:val="Normal"/>
    <w:next w:val="Body"/>
    <w:qFormat/>
    <w:rsid w:val="00F3509A"/>
    <w:pPr>
      <w:spacing w:before="400" w:line="400" w:lineRule="atLeast"/>
      <w:outlineLvl w:val="2"/>
    </w:pPr>
    <w:rPr>
      <w:color w:val="0099C3" w:themeColor="background2"/>
      <w:sz w:val="32"/>
      <w:szCs w:val="32"/>
    </w:rPr>
  </w:style>
  <w:style w:type="paragraph" w:customStyle="1" w:styleId="C-head">
    <w:name w:val="C-head"/>
    <w:basedOn w:val="Normal"/>
    <w:next w:val="Body"/>
    <w:qFormat/>
    <w:rsid w:val="00633C01"/>
    <w:pPr>
      <w:spacing w:line="320" w:lineRule="atLeast"/>
      <w:outlineLvl w:val="3"/>
    </w:pPr>
    <w:rPr>
      <w:b/>
    </w:rPr>
  </w:style>
  <w:style w:type="character" w:styleId="SubtleEmphasis">
    <w:name w:val="Subtle Emphasis"/>
    <w:basedOn w:val="DefaultParagraphFont"/>
    <w:uiPriority w:val="29"/>
    <w:semiHidden/>
    <w:qFormat/>
    <w:rsid w:val="00F33243"/>
    <w:rPr>
      <w:i/>
      <w:iCs/>
      <w:color w:val="0099C3" w:themeColor="background2"/>
    </w:rPr>
  </w:style>
  <w:style w:type="paragraph" w:customStyle="1" w:styleId="Contentsheading">
    <w:name w:val="Contents heading"/>
    <w:basedOn w:val="A-head"/>
    <w:next w:val="Body"/>
    <w:uiPriority w:val="23"/>
    <w:qFormat/>
    <w:rsid w:val="00481897"/>
    <w:pPr>
      <w:keepNext/>
      <w:pageBreakBefore/>
      <w:outlineLvl w:val="9"/>
    </w:pPr>
  </w:style>
  <w:style w:type="paragraph" w:customStyle="1" w:styleId="Paranumber">
    <w:name w:val="Para number"/>
    <w:basedOn w:val="Body"/>
    <w:uiPriority w:val="8"/>
    <w:qFormat/>
    <w:rsid w:val="00EA6A19"/>
    <w:pPr>
      <w:numPr>
        <w:ilvl w:val="1"/>
        <w:numId w:val="6"/>
      </w:numPr>
    </w:pPr>
  </w:style>
  <w:style w:type="character" w:customStyle="1" w:styleId="Heading1Char">
    <w:name w:val="Heading 1 Char"/>
    <w:basedOn w:val="DefaultParagraphFont"/>
    <w:link w:val="Heading1"/>
    <w:uiPriority w:val="30"/>
    <w:semiHidden/>
    <w:rsid w:val="00F20C70"/>
    <w:rPr>
      <w:color w:val="003057" w:themeColor="text1"/>
      <w:sz w:val="48"/>
      <w:szCs w:val="48"/>
    </w:rPr>
  </w:style>
  <w:style w:type="character" w:customStyle="1" w:styleId="Heading2Char">
    <w:name w:val="Heading 2 Char"/>
    <w:basedOn w:val="DefaultParagraphFont"/>
    <w:link w:val="Heading2"/>
    <w:uiPriority w:val="30"/>
    <w:semiHidden/>
    <w:rsid w:val="00F20C70"/>
    <w:rPr>
      <w:color w:val="68813B" w:themeColor="accent4"/>
      <w:sz w:val="32"/>
      <w:szCs w:val="32"/>
    </w:rPr>
  </w:style>
  <w:style w:type="character" w:customStyle="1" w:styleId="Heading3Char">
    <w:name w:val="Heading 3 Char"/>
    <w:basedOn w:val="DefaultParagraphFont"/>
    <w:link w:val="Heading3"/>
    <w:uiPriority w:val="30"/>
    <w:semiHidden/>
    <w:rsid w:val="00F20C70"/>
    <w:rPr>
      <w:b/>
      <w:color w:val="003057" w:themeColor="text1"/>
    </w:rPr>
  </w:style>
  <w:style w:type="paragraph" w:customStyle="1" w:styleId="Paranonumber">
    <w:name w:val="Para no number"/>
    <w:basedOn w:val="Body"/>
    <w:uiPriority w:val="7"/>
    <w:qFormat/>
    <w:rsid w:val="00EA6A19"/>
  </w:style>
  <w:style w:type="paragraph" w:customStyle="1" w:styleId="Bulletspaced">
    <w:name w:val="Bullet spaced"/>
    <w:basedOn w:val="Body"/>
    <w:uiPriority w:val="6"/>
    <w:qFormat/>
    <w:rsid w:val="00081DF8"/>
    <w:pPr>
      <w:numPr>
        <w:numId w:val="18"/>
      </w:numPr>
      <w:spacing w:before="120" w:after="120"/>
    </w:pPr>
  </w:style>
  <w:style w:type="numbering" w:customStyle="1" w:styleId="ECList">
    <w:name w:val="ECList"/>
    <w:uiPriority w:val="99"/>
    <w:rsid w:val="000A0076"/>
    <w:pPr>
      <w:numPr>
        <w:numId w:val="2"/>
      </w:numPr>
    </w:pPr>
  </w:style>
  <w:style w:type="paragraph" w:styleId="TOC1">
    <w:name w:val="toc 1"/>
    <w:basedOn w:val="Normal"/>
    <w:next w:val="Normal"/>
    <w:uiPriority w:val="39"/>
    <w:rsid w:val="00633C01"/>
    <w:pPr>
      <w:tabs>
        <w:tab w:val="right" w:leader="dot" w:pos="9577"/>
      </w:tabs>
      <w:spacing w:before="220" w:after="100"/>
    </w:pPr>
    <w:rPr>
      <w:b/>
      <w:noProof/>
    </w:rPr>
  </w:style>
  <w:style w:type="paragraph" w:styleId="TOC2">
    <w:name w:val="toc 2"/>
    <w:basedOn w:val="Normal"/>
    <w:next w:val="Normal"/>
    <w:uiPriority w:val="39"/>
    <w:rsid w:val="00633C01"/>
    <w:pPr>
      <w:tabs>
        <w:tab w:val="right" w:leader="dot" w:pos="9577"/>
      </w:tabs>
      <w:spacing w:after="100"/>
      <w:ind w:left="425"/>
    </w:pPr>
  </w:style>
  <w:style w:type="paragraph" w:styleId="TOC3">
    <w:name w:val="toc 3"/>
    <w:basedOn w:val="Normal"/>
    <w:next w:val="Normal"/>
    <w:uiPriority w:val="47"/>
    <w:rsid w:val="0060395C"/>
    <w:pPr>
      <w:tabs>
        <w:tab w:val="right" w:leader="dot" w:pos="9577"/>
      </w:tabs>
      <w:spacing w:after="100"/>
      <w:ind w:left="567"/>
    </w:pPr>
  </w:style>
  <w:style w:type="character" w:styleId="Hyperlink">
    <w:name w:val="Hyperlink"/>
    <w:basedOn w:val="DefaultParagraphFont"/>
    <w:uiPriority w:val="99"/>
    <w:unhideWhenUsed/>
    <w:rsid w:val="00C210AE"/>
    <w:rPr>
      <w:color w:val="0099C3" w:themeColor="hyperlink"/>
      <w:u w:val="single"/>
    </w:rPr>
  </w:style>
  <w:style w:type="paragraph" w:styleId="TOC4">
    <w:name w:val="toc 4"/>
    <w:basedOn w:val="Normal"/>
    <w:next w:val="Normal"/>
    <w:autoRedefine/>
    <w:uiPriority w:val="47"/>
    <w:unhideWhenUsed/>
    <w:rsid w:val="0060395C"/>
    <w:pPr>
      <w:tabs>
        <w:tab w:val="right" w:leader="dot" w:pos="9577"/>
      </w:tabs>
      <w:spacing w:after="100"/>
      <w:ind w:left="737"/>
    </w:pPr>
  </w:style>
  <w:style w:type="paragraph" w:customStyle="1" w:styleId="Appendixheadnumber">
    <w:name w:val="Appendix head number"/>
    <w:basedOn w:val="Chapterheadnumber"/>
    <w:next w:val="Body"/>
    <w:uiPriority w:val="28"/>
    <w:qFormat/>
    <w:rsid w:val="000B60AE"/>
    <w:pPr>
      <w:numPr>
        <w:numId w:val="8"/>
      </w:numPr>
    </w:pPr>
  </w:style>
  <w:style w:type="paragraph" w:customStyle="1" w:styleId="Appendixparanumber">
    <w:name w:val="Appendix para number"/>
    <w:basedOn w:val="Paranumber"/>
    <w:uiPriority w:val="27"/>
    <w:qFormat/>
    <w:rsid w:val="000B60AE"/>
    <w:pPr>
      <w:numPr>
        <w:numId w:val="8"/>
      </w:numPr>
    </w:pPr>
  </w:style>
  <w:style w:type="numbering" w:customStyle="1" w:styleId="ECAppendix">
    <w:name w:val="ECAppendix"/>
    <w:uiPriority w:val="99"/>
    <w:rsid w:val="000B60AE"/>
    <w:pPr>
      <w:numPr>
        <w:numId w:val="7"/>
      </w:numPr>
    </w:pPr>
  </w:style>
  <w:style w:type="paragraph" w:customStyle="1" w:styleId="Boxtext">
    <w:name w:val="Box text"/>
    <w:basedOn w:val="Body"/>
    <w:uiPriority w:val="17"/>
    <w:qFormat/>
    <w:rsid w:val="00F33243"/>
    <w:pPr>
      <w:pBdr>
        <w:top w:val="single" w:sz="4" w:space="6" w:color="0099C3" w:themeColor="background2"/>
        <w:left w:val="single" w:sz="4" w:space="6" w:color="0099C3" w:themeColor="background2"/>
        <w:bottom w:val="single" w:sz="4" w:space="6" w:color="0099C3" w:themeColor="background2"/>
        <w:right w:val="single" w:sz="4" w:space="6" w:color="0099C3" w:themeColor="background2"/>
      </w:pBdr>
      <w:ind w:left="142" w:right="142"/>
    </w:pPr>
  </w:style>
  <w:style w:type="paragraph" w:customStyle="1" w:styleId="Boxspacedbullet">
    <w:name w:val="Box spaced bullet"/>
    <w:basedOn w:val="Normal"/>
    <w:uiPriority w:val="18"/>
    <w:qFormat/>
    <w:rsid w:val="00633C01"/>
    <w:pPr>
      <w:numPr>
        <w:numId w:val="9"/>
      </w:numPr>
      <w:pBdr>
        <w:top w:val="single" w:sz="4" w:space="6" w:color="0099C3" w:themeColor="background2"/>
        <w:left w:val="single" w:sz="4" w:space="6" w:color="0099C3" w:themeColor="background2"/>
        <w:bottom w:val="single" w:sz="4" w:space="6" w:color="0099C3" w:themeColor="background2"/>
        <w:right w:val="single" w:sz="4" w:space="6" w:color="0099C3" w:themeColor="background2"/>
      </w:pBdr>
      <w:ind w:left="709" w:right="142"/>
    </w:pPr>
  </w:style>
  <w:style w:type="paragraph" w:customStyle="1" w:styleId="Boxtextheading">
    <w:name w:val="Box text heading"/>
    <w:basedOn w:val="Boxtext"/>
    <w:uiPriority w:val="16"/>
    <w:qFormat/>
    <w:rsid w:val="00F33243"/>
    <w:rPr>
      <w:b/>
    </w:rPr>
  </w:style>
  <w:style w:type="paragraph" w:customStyle="1" w:styleId="Extract">
    <w:name w:val="Extract"/>
    <w:basedOn w:val="Body"/>
    <w:uiPriority w:val="20"/>
    <w:qFormat/>
    <w:rsid w:val="004F43DF"/>
    <w:pPr>
      <w:ind w:left="567"/>
      <w:contextualSpacing/>
    </w:pPr>
  </w:style>
  <w:style w:type="paragraph" w:customStyle="1" w:styleId="Source">
    <w:name w:val="Source"/>
    <w:basedOn w:val="Body"/>
    <w:uiPriority w:val="20"/>
    <w:qFormat/>
    <w:rsid w:val="004F43DF"/>
    <w:pPr>
      <w:contextualSpacing/>
      <w:jc w:val="right"/>
    </w:pPr>
    <w:rPr>
      <w:b/>
    </w:rPr>
  </w:style>
  <w:style w:type="table" w:customStyle="1" w:styleId="ECTablewithborders">
    <w:name w:val="EC Table with borders"/>
    <w:basedOn w:val="TableNormal"/>
    <w:uiPriority w:val="99"/>
    <w:rsid w:val="008A0201"/>
    <w:pPr>
      <w:spacing w:before="120" w:after="120" w:line="288" w:lineRule="atLeast"/>
    </w:pPr>
    <w:tblPr>
      <w:tblBorders>
        <w:bottom w:val="single" w:sz="8" w:space="0" w:color="0099C3" w:themeColor="background2"/>
        <w:insideH w:val="dotted" w:sz="4" w:space="0" w:color="0099C3" w:themeColor="background2"/>
      </w:tblBorders>
      <w:tblCellMar>
        <w:left w:w="57" w:type="dxa"/>
        <w:right w:w="57" w:type="dxa"/>
      </w:tblCellMar>
    </w:tblPr>
    <w:tblStylePr w:type="firstRow">
      <w:rPr>
        <w:color w:val="0099C3" w:themeColor="background2"/>
      </w:rPr>
      <w:tblPr/>
      <w:tcPr>
        <w:tcBorders>
          <w:top w:val="nil"/>
          <w:left w:val="nil"/>
          <w:bottom w:val="single" w:sz="8" w:space="0" w:color="0099C3" w:themeColor="background2"/>
          <w:right w:val="nil"/>
          <w:insideH w:val="nil"/>
          <w:insideV w:val="nil"/>
          <w:tl2br w:val="nil"/>
          <w:tr2bl w:val="nil"/>
        </w:tcBorders>
        <w:vAlign w:val="bottom"/>
      </w:tcPr>
    </w:tblStylePr>
  </w:style>
  <w:style w:type="paragraph" w:customStyle="1" w:styleId="TableBody">
    <w:name w:val="Table Body"/>
    <w:basedOn w:val="Body"/>
    <w:uiPriority w:val="11"/>
    <w:qFormat/>
    <w:rsid w:val="00243A5C"/>
    <w:pPr>
      <w:spacing w:before="120" w:after="120"/>
    </w:pPr>
  </w:style>
  <w:style w:type="paragraph" w:customStyle="1" w:styleId="Tablecolumnheading">
    <w:name w:val="Table column heading"/>
    <w:basedOn w:val="TableBody"/>
    <w:uiPriority w:val="10"/>
    <w:qFormat/>
    <w:rsid w:val="00F33243"/>
    <w:rPr>
      <w:b/>
      <w:color w:val="0099C3" w:themeColor="background2"/>
    </w:rPr>
  </w:style>
  <w:style w:type="paragraph" w:customStyle="1" w:styleId="Nospacebody">
    <w:name w:val="No space body"/>
    <w:basedOn w:val="Body"/>
    <w:uiPriority w:val="6"/>
    <w:qFormat/>
    <w:rsid w:val="001E5AE6"/>
    <w:pPr>
      <w:spacing w:before="0" w:after="0"/>
    </w:pPr>
  </w:style>
  <w:style w:type="table" w:customStyle="1" w:styleId="ECTablenoborders">
    <w:name w:val="EC Table no borders"/>
    <w:basedOn w:val="ECTablewithborders"/>
    <w:uiPriority w:val="99"/>
    <w:rsid w:val="008A5DB3"/>
    <w:tblPr>
      <w:tblBorders>
        <w:bottom w:val="none" w:sz="0" w:space="0" w:color="auto"/>
        <w:insideH w:val="none" w:sz="0" w:space="0" w:color="auto"/>
      </w:tblBorders>
    </w:tblPr>
    <w:tblStylePr w:type="firstRow">
      <w:rPr>
        <w:color w:val="0099C3" w:themeColor="background2"/>
      </w:rPr>
      <w:tblPr/>
      <w:tcPr>
        <w:tcBorders>
          <w:top w:val="nil"/>
          <w:left w:val="nil"/>
          <w:bottom w:val="nil"/>
          <w:right w:val="nil"/>
          <w:insideH w:val="nil"/>
          <w:insideV w:val="nil"/>
          <w:tl2br w:val="nil"/>
          <w:tr2bl w:val="nil"/>
        </w:tcBorders>
        <w:vAlign w:val="bottom"/>
      </w:tcPr>
    </w:tblStylePr>
  </w:style>
  <w:style w:type="paragraph" w:customStyle="1" w:styleId="Charttitle">
    <w:name w:val="Chart title"/>
    <w:basedOn w:val="C-head"/>
    <w:next w:val="Charttext"/>
    <w:uiPriority w:val="19"/>
    <w:qFormat/>
    <w:rsid w:val="00633C01"/>
    <w:pPr>
      <w:pBdr>
        <w:top w:val="single" w:sz="4" w:space="6" w:color="0099C3" w:themeColor="background2"/>
        <w:left w:val="single" w:sz="4" w:space="6" w:color="0099C3" w:themeColor="background2"/>
        <w:bottom w:val="single" w:sz="4" w:space="6" w:color="0099C3" w:themeColor="background2"/>
        <w:right w:val="single" w:sz="4" w:space="6" w:color="0099C3" w:themeColor="background2"/>
      </w:pBdr>
      <w:spacing w:line="288" w:lineRule="atLeast"/>
      <w:ind w:left="142" w:right="142"/>
    </w:pPr>
  </w:style>
  <w:style w:type="paragraph" w:customStyle="1" w:styleId="Charttext">
    <w:name w:val="Chart text"/>
    <w:basedOn w:val="Charttitle"/>
    <w:uiPriority w:val="20"/>
    <w:qFormat/>
    <w:rsid w:val="008F3933"/>
    <w:rPr>
      <w:b w:val="0"/>
    </w:rPr>
  </w:style>
  <w:style w:type="paragraph" w:customStyle="1" w:styleId="Chapterhead">
    <w:name w:val="Chapter head"/>
    <w:basedOn w:val="Chapterheadnumber"/>
    <w:next w:val="Body"/>
    <w:uiPriority w:val="3"/>
    <w:qFormat/>
    <w:rsid w:val="001E4FA3"/>
    <w:pPr>
      <w:numPr>
        <w:numId w:val="0"/>
      </w:numPr>
    </w:pPr>
  </w:style>
  <w:style w:type="paragraph" w:customStyle="1" w:styleId="Appendixhead">
    <w:name w:val="Appendix head"/>
    <w:basedOn w:val="Appendixheadnumber"/>
    <w:next w:val="Body"/>
    <w:uiPriority w:val="29"/>
    <w:qFormat/>
    <w:rsid w:val="004073DA"/>
    <w:pPr>
      <w:numPr>
        <w:numId w:val="0"/>
      </w:numPr>
    </w:pPr>
  </w:style>
  <w:style w:type="paragraph" w:customStyle="1" w:styleId="Numberedbody">
    <w:name w:val="Numbered body"/>
    <w:basedOn w:val="Body"/>
    <w:uiPriority w:val="8"/>
    <w:qFormat/>
    <w:rsid w:val="00081DF8"/>
    <w:pPr>
      <w:numPr>
        <w:numId w:val="19"/>
      </w:numPr>
      <w:spacing w:before="120" w:after="120"/>
    </w:pPr>
  </w:style>
  <w:style w:type="paragraph" w:customStyle="1" w:styleId="Addressfooter">
    <w:name w:val="Address footer"/>
    <w:basedOn w:val="Normal"/>
    <w:uiPriority w:val="29"/>
    <w:rsid w:val="00633C01"/>
    <w:pPr>
      <w:spacing w:before="120" w:after="0" w:line="240" w:lineRule="auto"/>
      <w:contextualSpacing/>
    </w:pPr>
    <w:rPr>
      <w:sz w:val="18"/>
      <w:szCs w:val="18"/>
    </w:rPr>
  </w:style>
  <w:style w:type="paragraph" w:customStyle="1" w:styleId="Addressheader">
    <w:name w:val="Address header"/>
    <w:basedOn w:val="Body"/>
    <w:uiPriority w:val="29"/>
    <w:rsid w:val="00926872"/>
    <w:pPr>
      <w:spacing w:before="0" w:after="0" w:line="240" w:lineRule="auto"/>
      <w:contextualSpacing/>
      <w:jc w:val="right"/>
    </w:pPr>
    <w:rPr>
      <w:sz w:val="18"/>
      <w:szCs w:val="18"/>
    </w:rPr>
  </w:style>
  <w:style w:type="paragraph" w:customStyle="1" w:styleId="Contactheader">
    <w:name w:val="Contact header"/>
    <w:basedOn w:val="Addressheader"/>
    <w:uiPriority w:val="29"/>
    <w:rsid w:val="00926872"/>
    <w:pPr>
      <w:spacing w:before="120" w:after="60"/>
    </w:pPr>
  </w:style>
  <w:style w:type="numbering" w:customStyle="1" w:styleId="ECBullets">
    <w:name w:val="EC Bullets"/>
    <w:uiPriority w:val="99"/>
    <w:rsid w:val="008B3C03"/>
    <w:pPr>
      <w:numPr>
        <w:numId w:val="18"/>
      </w:numPr>
    </w:pPr>
  </w:style>
  <w:style w:type="numbering" w:customStyle="1" w:styleId="ECNumbered">
    <w:name w:val="EC Numbered"/>
    <w:uiPriority w:val="99"/>
    <w:rsid w:val="00510BA9"/>
    <w:pPr>
      <w:numPr>
        <w:numId w:val="19"/>
      </w:numPr>
    </w:pPr>
  </w:style>
  <w:style w:type="character" w:customStyle="1" w:styleId="Heading4Char">
    <w:name w:val="Heading 4 Char"/>
    <w:basedOn w:val="DefaultParagraphFont"/>
    <w:link w:val="Heading4"/>
    <w:uiPriority w:val="30"/>
    <w:semiHidden/>
    <w:rsid w:val="00633C01"/>
    <w:rPr>
      <w:rFonts w:asciiTheme="majorHAnsi" w:eastAsiaTheme="majorEastAsia" w:hAnsiTheme="majorHAnsi" w:cstheme="majorBidi"/>
      <w:i/>
      <w:iCs/>
      <w:color w:val="003057" w:themeColor="text1"/>
    </w:rPr>
  </w:style>
  <w:style w:type="character" w:customStyle="1" w:styleId="Heading5Char">
    <w:name w:val="Heading 5 Char"/>
    <w:basedOn w:val="DefaultParagraphFont"/>
    <w:link w:val="Heading5"/>
    <w:uiPriority w:val="30"/>
    <w:semiHidden/>
    <w:rsid w:val="00633C01"/>
    <w:rPr>
      <w:rFonts w:asciiTheme="majorHAnsi" w:eastAsiaTheme="majorEastAsia" w:hAnsiTheme="majorHAnsi" w:cstheme="majorBidi"/>
      <w:color w:val="003057" w:themeColor="text1"/>
    </w:rPr>
  </w:style>
  <w:style w:type="paragraph" w:customStyle="1" w:styleId="Logo">
    <w:name w:val="Logo"/>
    <w:uiPriority w:val="29"/>
    <w:semiHidden/>
    <w:unhideWhenUsed/>
    <w:qFormat/>
    <w:rsid w:val="00354A41"/>
    <w:pPr>
      <w:spacing w:after="0" w:line="240" w:lineRule="auto"/>
    </w:pPr>
    <w:rPr>
      <w:noProof/>
      <w:sz w:val="16"/>
    </w:rPr>
  </w:style>
  <w:style w:type="paragraph" w:styleId="BalloonText">
    <w:name w:val="Balloon Text"/>
    <w:basedOn w:val="Normal"/>
    <w:link w:val="BalloonTextChar"/>
    <w:uiPriority w:val="99"/>
    <w:semiHidden/>
    <w:unhideWhenUsed/>
    <w:rsid w:val="007406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06D4"/>
    <w:rPr>
      <w:rFonts w:ascii="Segoe UI" w:hAnsi="Segoe UI" w:cs="Segoe UI"/>
      <w:color w:val="003057" w:themeColor="text1"/>
      <w:sz w:val="18"/>
      <w:szCs w:val="18"/>
    </w:rPr>
  </w:style>
  <w:style w:type="paragraph" w:styleId="Bibliography">
    <w:name w:val="Bibliography"/>
    <w:basedOn w:val="Normal"/>
    <w:next w:val="Normal"/>
    <w:uiPriority w:val="47"/>
    <w:semiHidden/>
    <w:unhideWhenUsed/>
    <w:rsid w:val="007406D4"/>
  </w:style>
  <w:style w:type="paragraph" w:styleId="BlockText">
    <w:name w:val="Block Text"/>
    <w:basedOn w:val="Normal"/>
    <w:uiPriority w:val="99"/>
    <w:semiHidden/>
    <w:unhideWhenUsed/>
    <w:rsid w:val="007406D4"/>
    <w:pPr>
      <w:pBdr>
        <w:top w:val="single" w:sz="2" w:space="10" w:color="003057" w:themeColor="accent1"/>
        <w:left w:val="single" w:sz="2" w:space="10" w:color="003057" w:themeColor="accent1"/>
        <w:bottom w:val="single" w:sz="2" w:space="10" w:color="003057" w:themeColor="accent1"/>
        <w:right w:val="single" w:sz="2" w:space="10" w:color="003057" w:themeColor="accent1"/>
      </w:pBdr>
      <w:ind w:left="1152" w:right="1152"/>
    </w:pPr>
    <w:rPr>
      <w:rFonts w:asciiTheme="minorHAnsi" w:eastAsiaTheme="minorEastAsia" w:hAnsiTheme="minorHAnsi"/>
      <w:i/>
      <w:iCs/>
      <w:color w:val="003057" w:themeColor="accent1"/>
    </w:rPr>
  </w:style>
  <w:style w:type="paragraph" w:styleId="BodyText">
    <w:name w:val="Body Text"/>
    <w:basedOn w:val="Normal"/>
    <w:link w:val="BodyTextChar"/>
    <w:uiPriority w:val="99"/>
    <w:semiHidden/>
    <w:unhideWhenUsed/>
    <w:rsid w:val="007406D4"/>
    <w:pPr>
      <w:spacing w:after="120"/>
    </w:pPr>
  </w:style>
  <w:style w:type="character" w:customStyle="1" w:styleId="BodyTextChar">
    <w:name w:val="Body Text Char"/>
    <w:basedOn w:val="DefaultParagraphFont"/>
    <w:link w:val="BodyText"/>
    <w:uiPriority w:val="99"/>
    <w:semiHidden/>
    <w:rsid w:val="007406D4"/>
    <w:rPr>
      <w:color w:val="003057" w:themeColor="text1"/>
    </w:rPr>
  </w:style>
  <w:style w:type="paragraph" w:styleId="BodyText2">
    <w:name w:val="Body Text 2"/>
    <w:basedOn w:val="Normal"/>
    <w:link w:val="BodyText2Char"/>
    <w:uiPriority w:val="99"/>
    <w:semiHidden/>
    <w:unhideWhenUsed/>
    <w:rsid w:val="007406D4"/>
    <w:pPr>
      <w:spacing w:after="120" w:line="480" w:lineRule="auto"/>
    </w:pPr>
  </w:style>
  <w:style w:type="character" w:customStyle="1" w:styleId="BodyText2Char">
    <w:name w:val="Body Text 2 Char"/>
    <w:basedOn w:val="DefaultParagraphFont"/>
    <w:link w:val="BodyText2"/>
    <w:uiPriority w:val="99"/>
    <w:semiHidden/>
    <w:rsid w:val="007406D4"/>
    <w:rPr>
      <w:color w:val="003057" w:themeColor="text1"/>
    </w:rPr>
  </w:style>
  <w:style w:type="paragraph" w:styleId="BodyText3">
    <w:name w:val="Body Text 3"/>
    <w:basedOn w:val="Normal"/>
    <w:link w:val="BodyText3Char"/>
    <w:uiPriority w:val="99"/>
    <w:semiHidden/>
    <w:unhideWhenUsed/>
    <w:rsid w:val="007406D4"/>
    <w:pPr>
      <w:spacing w:after="120"/>
    </w:pPr>
    <w:rPr>
      <w:sz w:val="16"/>
      <w:szCs w:val="16"/>
    </w:rPr>
  </w:style>
  <w:style w:type="character" w:customStyle="1" w:styleId="BodyText3Char">
    <w:name w:val="Body Text 3 Char"/>
    <w:basedOn w:val="DefaultParagraphFont"/>
    <w:link w:val="BodyText3"/>
    <w:uiPriority w:val="99"/>
    <w:semiHidden/>
    <w:rsid w:val="007406D4"/>
    <w:rPr>
      <w:color w:val="003057" w:themeColor="text1"/>
      <w:sz w:val="16"/>
      <w:szCs w:val="16"/>
    </w:rPr>
  </w:style>
  <w:style w:type="paragraph" w:styleId="BodyTextFirstIndent">
    <w:name w:val="Body Text First Indent"/>
    <w:basedOn w:val="BodyText"/>
    <w:link w:val="BodyTextFirstIndentChar"/>
    <w:uiPriority w:val="99"/>
    <w:semiHidden/>
    <w:unhideWhenUsed/>
    <w:rsid w:val="007406D4"/>
    <w:pPr>
      <w:spacing w:after="240"/>
      <w:ind w:firstLine="360"/>
    </w:pPr>
  </w:style>
  <w:style w:type="character" w:customStyle="1" w:styleId="BodyTextFirstIndentChar">
    <w:name w:val="Body Text First Indent Char"/>
    <w:basedOn w:val="BodyTextChar"/>
    <w:link w:val="BodyTextFirstIndent"/>
    <w:uiPriority w:val="99"/>
    <w:semiHidden/>
    <w:rsid w:val="007406D4"/>
    <w:rPr>
      <w:color w:val="003057" w:themeColor="text1"/>
    </w:rPr>
  </w:style>
  <w:style w:type="paragraph" w:styleId="BodyTextIndent">
    <w:name w:val="Body Text Indent"/>
    <w:basedOn w:val="Normal"/>
    <w:link w:val="BodyTextIndentChar"/>
    <w:uiPriority w:val="99"/>
    <w:semiHidden/>
    <w:unhideWhenUsed/>
    <w:rsid w:val="007406D4"/>
    <w:pPr>
      <w:spacing w:after="120"/>
      <w:ind w:left="283"/>
    </w:pPr>
  </w:style>
  <w:style w:type="character" w:customStyle="1" w:styleId="BodyTextIndentChar">
    <w:name w:val="Body Text Indent Char"/>
    <w:basedOn w:val="DefaultParagraphFont"/>
    <w:link w:val="BodyTextIndent"/>
    <w:uiPriority w:val="99"/>
    <w:semiHidden/>
    <w:rsid w:val="007406D4"/>
    <w:rPr>
      <w:color w:val="003057" w:themeColor="text1"/>
    </w:rPr>
  </w:style>
  <w:style w:type="paragraph" w:styleId="BodyTextFirstIndent2">
    <w:name w:val="Body Text First Indent 2"/>
    <w:basedOn w:val="BodyTextIndent"/>
    <w:link w:val="BodyTextFirstIndent2Char"/>
    <w:uiPriority w:val="99"/>
    <w:semiHidden/>
    <w:unhideWhenUsed/>
    <w:rsid w:val="007406D4"/>
    <w:pPr>
      <w:spacing w:after="240"/>
      <w:ind w:left="360" w:firstLine="360"/>
    </w:pPr>
  </w:style>
  <w:style w:type="character" w:customStyle="1" w:styleId="BodyTextFirstIndent2Char">
    <w:name w:val="Body Text First Indent 2 Char"/>
    <w:basedOn w:val="BodyTextIndentChar"/>
    <w:link w:val="BodyTextFirstIndent2"/>
    <w:uiPriority w:val="99"/>
    <w:semiHidden/>
    <w:rsid w:val="007406D4"/>
    <w:rPr>
      <w:color w:val="003057" w:themeColor="text1"/>
    </w:rPr>
  </w:style>
  <w:style w:type="paragraph" w:styleId="BodyTextIndent2">
    <w:name w:val="Body Text Indent 2"/>
    <w:basedOn w:val="Normal"/>
    <w:link w:val="BodyTextIndent2Char"/>
    <w:uiPriority w:val="99"/>
    <w:semiHidden/>
    <w:unhideWhenUsed/>
    <w:rsid w:val="007406D4"/>
    <w:pPr>
      <w:spacing w:after="120" w:line="480" w:lineRule="auto"/>
      <w:ind w:left="283"/>
    </w:pPr>
  </w:style>
  <w:style w:type="character" w:customStyle="1" w:styleId="BodyTextIndent2Char">
    <w:name w:val="Body Text Indent 2 Char"/>
    <w:basedOn w:val="DefaultParagraphFont"/>
    <w:link w:val="BodyTextIndent2"/>
    <w:uiPriority w:val="99"/>
    <w:semiHidden/>
    <w:rsid w:val="007406D4"/>
    <w:rPr>
      <w:color w:val="003057" w:themeColor="text1"/>
    </w:rPr>
  </w:style>
  <w:style w:type="paragraph" w:styleId="BodyTextIndent3">
    <w:name w:val="Body Text Indent 3"/>
    <w:basedOn w:val="Normal"/>
    <w:link w:val="BodyTextIndent3Char"/>
    <w:uiPriority w:val="99"/>
    <w:semiHidden/>
    <w:unhideWhenUsed/>
    <w:rsid w:val="007406D4"/>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7406D4"/>
    <w:rPr>
      <w:color w:val="003057" w:themeColor="text1"/>
      <w:sz w:val="16"/>
      <w:szCs w:val="16"/>
    </w:rPr>
  </w:style>
  <w:style w:type="paragraph" w:styleId="Caption">
    <w:name w:val="caption"/>
    <w:basedOn w:val="Normal"/>
    <w:next w:val="Normal"/>
    <w:uiPriority w:val="45"/>
    <w:semiHidden/>
    <w:unhideWhenUsed/>
    <w:qFormat/>
    <w:rsid w:val="00633C01"/>
    <w:pPr>
      <w:spacing w:after="200" w:line="240" w:lineRule="auto"/>
    </w:pPr>
    <w:rPr>
      <w:i/>
      <w:iCs/>
      <w:sz w:val="18"/>
      <w:szCs w:val="18"/>
    </w:rPr>
  </w:style>
  <w:style w:type="paragraph" w:styleId="Closing">
    <w:name w:val="Closing"/>
    <w:basedOn w:val="Normal"/>
    <w:link w:val="ClosingChar"/>
    <w:uiPriority w:val="99"/>
    <w:semiHidden/>
    <w:unhideWhenUsed/>
    <w:rsid w:val="007406D4"/>
    <w:pPr>
      <w:spacing w:after="0" w:line="240" w:lineRule="auto"/>
      <w:ind w:left="4252"/>
    </w:pPr>
  </w:style>
  <w:style w:type="character" w:customStyle="1" w:styleId="ClosingChar">
    <w:name w:val="Closing Char"/>
    <w:basedOn w:val="DefaultParagraphFont"/>
    <w:link w:val="Closing"/>
    <w:uiPriority w:val="99"/>
    <w:semiHidden/>
    <w:rsid w:val="007406D4"/>
    <w:rPr>
      <w:color w:val="003057" w:themeColor="text1"/>
    </w:rPr>
  </w:style>
  <w:style w:type="paragraph" w:styleId="CommentText">
    <w:name w:val="annotation text"/>
    <w:basedOn w:val="Normal"/>
    <w:link w:val="CommentTextChar"/>
    <w:uiPriority w:val="99"/>
    <w:semiHidden/>
    <w:unhideWhenUsed/>
    <w:rsid w:val="007406D4"/>
    <w:pPr>
      <w:spacing w:line="240" w:lineRule="auto"/>
    </w:pPr>
    <w:rPr>
      <w:sz w:val="20"/>
      <w:szCs w:val="20"/>
    </w:rPr>
  </w:style>
  <w:style w:type="character" w:customStyle="1" w:styleId="CommentTextChar">
    <w:name w:val="Comment Text Char"/>
    <w:basedOn w:val="DefaultParagraphFont"/>
    <w:link w:val="CommentText"/>
    <w:uiPriority w:val="99"/>
    <w:semiHidden/>
    <w:rsid w:val="007406D4"/>
    <w:rPr>
      <w:color w:val="003057" w:themeColor="text1"/>
      <w:sz w:val="20"/>
      <w:szCs w:val="20"/>
    </w:rPr>
  </w:style>
  <w:style w:type="paragraph" w:styleId="CommentSubject">
    <w:name w:val="annotation subject"/>
    <w:basedOn w:val="CommentText"/>
    <w:next w:val="CommentText"/>
    <w:link w:val="CommentSubjectChar"/>
    <w:uiPriority w:val="99"/>
    <w:semiHidden/>
    <w:unhideWhenUsed/>
    <w:rsid w:val="007406D4"/>
    <w:rPr>
      <w:b/>
      <w:bCs/>
    </w:rPr>
  </w:style>
  <w:style w:type="character" w:customStyle="1" w:styleId="CommentSubjectChar">
    <w:name w:val="Comment Subject Char"/>
    <w:basedOn w:val="CommentTextChar"/>
    <w:link w:val="CommentSubject"/>
    <w:uiPriority w:val="99"/>
    <w:semiHidden/>
    <w:rsid w:val="007406D4"/>
    <w:rPr>
      <w:b/>
      <w:bCs/>
      <w:color w:val="003057" w:themeColor="text1"/>
      <w:sz w:val="20"/>
      <w:szCs w:val="20"/>
    </w:rPr>
  </w:style>
  <w:style w:type="paragraph" w:styleId="DocumentMap">
    <w:name w:val="Document Map"/>
    <w:basedOn w:val="Normal"/>
    <w:link w:val="DocumentMapChar"/>
    <w:uiPriority w:val="99"/>
    <w:semiHidden/>
    <w:unhideWhenUsed/>
    <w:rsid w:val="007406D4"/>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406D4"/>
    <w:rPr>
      <w:rFonts w:ascii="Segoe UI" w:hAnsi="Segoe UI" w:cs="Segoe UI"/>
      <w:color w:val="003057" w:themeColor="text1"/>
      <w:sz w:val="16"/>
      <w:szCs w:val="16"/>
    </w:rPr>
  </w:style>
  <w:style w:type="paragraph" w:styleId="E-mailSignature">
    <w:name w:val="E-mail Signature"/>
    <w:basedOn w:val="Normal"/>
    <w:link w:val="E-mailSignatureChar"/>
    <w:uiPriority w:val="99"/>
    <w:semiHidden/>
    <w:unhideWhenUsed/>
    <w:rsid w:val="007406D4"/>
    <w:pPr>
      <w:spacing w:after="0" w:line="240" w:lineRule="auto"/>
    </w:pPr>
  </w:style>
  <w:style w:type="character" w:customStyle="1" w:styleId="E-mailSignatureChar">
    <w:name w:val="E-mail Signature Char"/>
    <w:basedOn w:val="DefaultParagraphFont"/>
    <w:link w:val="E-mailSignature"/>
    <w:uiPriority w:val="99"/>
    <w:semiHidden/>
    <w:rsid w:val="007406D4"/>
    <w:rPr>
      <w:color w:val="003057" w:themeColor="text1"/>
    </w:rPr>
  </w:style>
  <w:style w:type="paragraph" w:styleId="EndnoteText">
    <w:name w:val="endnote text"/>
    <w:basedOn w:val="Normal"/>
    <w:link w:val="EndnoteTextChar"/>
    <w:uiPriority w:val="99"/>
    <w:semiHidden/>
    <w:unhideWhenUsed/>
    <w:rsid w:val="007406D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406D4"/>
    <w:rPr>
      <w:color w:val="003057" w:themeColor="text1"/>
      <w:sz w:val="20"/>
      <w:szCs w:val="20"/>
    </w:rPr>
  </w:style>
  <w:style w:type="paragraph" w:styleId="EnvelopeAddress">
    <w:name w:val="envelope address"/>
    <w:basedOn w:val="Normal"/>
    <w:uiPriority w:val="99"/>
    <w:semiHidden/>
    <w:unhideWhenUsed/>
    <w:rsid w:val="007406D4"/>
    <w:pPr>
      <w:framePr w:w="7920" w:h="1980" w:hRule="exact" w:hSpace="180" w:wrap="auto" w:hAnchor="page" w:xAlign="center" w:yAlign="bottom"/>
      <w:spacing w:after="0" w:line="240" w:lineRule="auto"/>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406D4"/>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7406D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406D4"/>
    <w:rPr>
      <w:color w:val="003057" w:themeColor="text1"/>
      <w:sz w:val="20"/>
      <w:szCs w:val="20"/>
    </w:rPr>
  </w:style>
  <w:style w:type="character" w:customStyle="1" w:styleId="Heading6Char">
    <w:name w:val="Heading 6 Char"/>
    <w:basedOn w:val="DefaultParagraphFont"/>
    <w:link w:val="Heading6"/>
    <w:uiPriority w:val="30"/>
    <w:semiHidden/>
    <w:rsid w:val="00633C01"/>
    <w:rPr>
      <w:rFonts w:asciiTheme="majorHAnsi" w:eastAsiaTheme="majorEastAsia" w:hAnsiTheme="majorHAnsi" w:cstheme="majorBidi"/>
      <w:color w:val="003057" w:themeColor="text1"/>
    </w:rPr>
  </w:style>
  <w:style w:type="character" w:customStyle="1" w:styleId="Heading7Char">
    <w:name w:val="Heading 7 Char"/>
    <w:basedOn w:val="DefaultParagraphFont"/>
    <w:link w:val="Heading7"/>
    <w:uiPriority w:val="30"/>
    <w:semiHidden/>
    <w:rsid w:val="00633C01"/>
    <w:rPr>
      <w:rFonts w:asciiTheme="majorHAnsi" w:eastAsiaTheme="majorEastAsia" w:hAnsiTheme="majorHAnsi" w:cstheme="majorBidi"/>
      <w:i/>
      <w:iCs/>
      <w:color w:val="003057" w:themeColor="text1"/>
    </w:rPr>
  </w:style>
  <w:style w:type="character" w:customStyle="1" w:styleId="Heading8Char">
    <w:name w:val="Heading 8 Char"/>
    <w:basedOn w:val="DefaultParagraphFont"/>
    <w:link w:val="Heading8"/>
    <w:uiPriority w:val="30"/>
    <w:semiHidden/>
    <w:rsid w:val="00F33243"/>
    <w:rPr>
      <w:rFonts w:asciiTheme="majorHAnsi" w:eastAsiaTheme="majorEastAsia" w:hAnsiTheme="majorHAnsi" w:cstheme="majorBidi"/>
      <w:color w:val="0099C3" w:themeColor="background2"/>
      <w:sz w:val="21"/>
      <w:szCs w:val="21"/>
    </w:rPr>
  </w:style>
  <w:style w:type="character" w:customStyle="1" w:styleId="Heading9Char">
    <w:name w:val="Heading 9 Char"/>
    <w:basedOn w:val="DefaultParagraphFont"/>
    <w:link w:val="Heading9"/>
    <w:uiPriority w:val="30"/>
    <w:semiHidden/>
    <w:rsid w:val="00F33243"/>
    <w:rPr>
      <w:rFonts w:asciiTheme="majorHAnsi" w:eastAsiaTheme="majorEastAsia" w:hAnsiTheme="majorHAnsi" w:cstheme="majorBidi"/>
      <w:i/>
      <w:iCs/>
      <w:color w:val="0099C3" w:themeColor="background2"/>
      <w:sz w:val="21"/>
      <w:szCs w:val="21"/>
    </w:rPr>
  </w:style>
  <w:style w:type="paragraph" w:styleId="HTMLAddress">
    <w:name w:val="HTML Address"/>
    <w:basedOn w:val="Normal"/>
    <w:link w:val="HTMLAddressChar"/>
    <w:uiPriority w:val="99"/>
    <w:semiHidden/>
    <w:unhideWhenUsed/>
    <w:rsid w:val="007406D4"/>
    <w:pPr>
      <w:spacing w:after="0" w:line="240" w:lineRule="auto"/>
    </w:pPr>
    <w:rPr>
      <w:i/>
      <w:iCs/>
    </w:rPr>
  </w:style>
  <w:style w:type="character" w:customStyle="1" w:styleId="HTMLAddressChar">
    <w:name w:val="HTML Address Char"/>
    <w:basedOn w:val="DefaultParagraphFont"/>
    <w:link w:val="HTMLAddress"/>
    <w:uiPriority w:val="99"/>
    <w:semiHidden/>
    <w:rsid w:val="007406D4"/>
    <w:rPr>
      <w:i/>
      <w:iCs/>
      <w:color w:val="003057" w:themeColor="text1"/>
    </w:rPr>
  </w:style>
  <w:style w:type="paragraph" w:styleId="HTMLPreformatted">
    <w:name w:val="HTML Preformatted"/>
    <w:basedOn w:val="Normal"/>
    <w:link w:val="HTMLPreformattedChar"/>
    <w:uiPriority w:val="99"/>
    <w:semiHidden/>
    <w:unhideWhenUsed/>
    <w:rsid w:val="007406D4"/>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406D4"/>
    <w:rPr>
      <w:rFonts w:ascii="Consolas" w:hAnsi="Consolas"/>
      <w:color w:val="003057" w:themeColor="text1"/>
      <w:sz w:val="20"/>
      <w:szCs w:val="20"/>
    </w:rPr>
  </w:style>
  <w:style w:type="paragraph" w:styleId="Index1">
    <w:name w:val="index 1"/>
    <w:basedOn w:val="Normal"/>
    <w:next w:val="Normal"/>
    <w:autoRedefine/>
    <w:uiPriority w:val="99"/>
    <w:semiHidden/>
    <w:unhideWhenUsed/>
    <w:rsid w:val="007406D4"/>
    <w:pPr>
      <w:spacing w:after="0" w:line="240" w:lineRule="auto"/>
      <w:ind w:left="240" w:hanging="240"/>
    </w:pPr>
  </w:style>
  <w:style w:type="paragraph" w:styleId="Index2">
    <w:name w:val="index 2"/>
    <w:basedOn w:val="Normal"/>
    <w:next w:val="Normal"/>
    <w:autoRedefine/>
    <w:uiPriority w:val="99"/>
    <w:semiHidden/>
    <w:unhideWhenUsed/>
    <w:rsid w:val="007406D4"/>
    <w:pPr>
      <w:spacing w:after="0" w:line="240" w:lineRule="auto"/>
      <w:ind w:left="480" w:hanging="240"/>
    </w:pPr>
  </w:style>
  <w:style w:type="paragraph" w:styleId="Index3">
    <w:name w:val="index 3"/>
    <w:basedOn w:val="Normal"/>
    <w:next w:val="Normal"/>
    <w:autoRedefine/>
    <w:uiPriority w:val="99"/>
    <w:semiHidden/>
    <w:unhideWhenUsed/>
    <w:rsid w:val="007406D4"/>
    <w:pPr>
      <w:spacing w:after="0" w:line="240" w:lineRule="auto"/>
      <w:ind w:left="720" w:hanging="240"/>
    </w:pPr>
  </w:style>
  <w:style w:type="paragraph" w:styleId="Index4">
    <w:name w:val="index 4"/>
    <w:basedOn w:val="Normal"/>
    <w:next w:val="Normal"/>
    <w:autoRedefine/>
    <w:uiPriority w:val="99"/>
    <w:semiHidden/>
    <w:unhideWhenUsed/>
    <w:rsid w:val="007406D4"/>
    <w:pPr>
      <w:spacing w:after="0" w:line="240" w:lineRule="auto"/>
      <w:ind w:left="960" w:hanging="240"/>
    </w:pPr>
  </w:style>
  <w:style w:type="paragraph" w:styleId="Index5">
    <w:name w:val="index 5"/>
    <w:basedOn w:val="Normal"/>
    <w:next w:val="Normal"/>
    <w:autoRedefine/>
    <w:uiPriority w:val="99"/>
    <w:semiHidden/>
    <w:unhideWhenUsed/>
    <w:rsid w:val="007406D4"/>
    <w:pPr>
      <w:spacing w:after="0" w:line="240" w:lineRule="auto"/>
      <w:ind w:left="1200" w:hanging="240"/>
    </w:pPr>
  </w:style>
  <w:style w:type="paragraph" w:styleId="Index6">
    <w:name w:val="index 6"/>
    <w:basedOn w:val="Normal"/>
    <w:next w:val="Normal"/>
    <w:autoRedefine/>
    <w:uiPriority w:val="99"/>
    <w:semiHidden/>
    <w:unhideWhenUsed/>
    <w:rsid w:val="007406D4"/>
    <w:pPr>
      <w:spacing w:after="0" w:line="240" w:lineRule="auto"/>
      <w:ind w:left="1440" w:hanging="240"/>
    </w:pPr>
  </w:style>
  <w:style w:type="paragraph" w:styleId="Index7">
    <w:name w:val="index 7"/>
    <w:basedOn w:val="Normal"/>
    <w:next w:val="Normal"/>
    <w:autoRedefine/>
    <w:uiPriority w:val="99"/>
    <w:semiHidden/>
    <w:unhideWhenUsed/>
    <w:rsid w:val="007406D4"/>
    <w:pPr>
      <w:spacing w:after="0" w:line="240" w:lineRule="auto"/>
      <w:ind w:left="1680" w:hanging="240"/>
    </w:pPr>
  </w:style>
  <w:style w:type="paragraph" w:styleId="Index8">
    <w:name w:val="index 8"/>
    <w:basedOn w:val="Normal"/>
    <w:next w:val="Normal"/>
    <w:autoRedefine/>
    <w:uiPriority w:val="99"/>
    <w:semiHidden/>
    <w:unhideWhenUsed/>
    <w:rsid w:val="007406D4"/>
    <w:pPr>
      <w:spacing w:after="0" w:line="240" w:lineRule="auto"/>
      <w:ind w:left="1920" w:hanging="240"/>
    </w:pPr>
  </w:style>
  <w:style w:type="paragraph" w:styleId="Index9">
    <w:name w:val="index 9"/>
    <w:basedOn w:val="Normal"/>
    <w:next w:val="Normal"/>
    <w:autoRedefine/>
    <w:uiPriority w:val="99"/>
    <w:semiHidden/>
    <w:unhideWhenUsed/>
    <w:rsid w:val="007406D4"/>
    <w:pPr>
      <w:spacing w:after="0" w:line="240" w:lineRule="auto"/>
      <w:ind w:left="2160" w:hanging="240"/>
    </w:pPr>
  </w:style>
  <w:style w:type="paragraph" w:styleId="IndexHeading">
    <w:name w:val="index heading"/>
    <w:basedOn w:val="Normal"/>
    <w:next w:val="Index1"/>
    <w:uiPriority w:val="99"/>
    <w:semiHidden/>
    <w:unhideWhenUsed/>
    <w:rsid w:val="007406D4"/>
    <w:rPr>
      <w:rFonts w:asciiTheme="majorHAnsi" w:eastAsiaTheme="majorEastAsia" w:hAnsiTheme="majorHAnsi" w:cstheme="majorBidi"/>
      <w:b/>
      <w:bCs/>
    </w:rPr>
  </w:style>
  <w:style w:type="paragraph" w:styleId="IntenseQuote">
    <w:name w:val="Intense Quote"/>
    <w:basedOn w:val="Normal"/>
    <w:next w:val="Normal"/>
    <w:link w:val="IntenseQuoteChar"/>
    <w:uiPriority w:val="40"/>
    <w:semiHidden/>
    <w:qFormat/>
    <w:rsid w:val="007406D4"/>
    <w:pPr>
      <w:pBdr>
        <w:top w:val="single" w:sz="4" w:space="10" w:color="003057" w:themeColor="accent1"/>
        <w:bottom w:val="single" w:sz="4" w:space="10" w:color="003057" w:themeColor="accent1"/>
      </w:pBdr>
      <w:spacing w:before="360" w:after="360"/>
      <w:ind w:left="864" w:right="864"/>
      <w:jc w:val="center"/>
    </w:pPr>
    <w:rPr>
      <w:i/>
      <w:iCs/>
      <w:color w:val="003057" w:themeColor="accent1"/>
    </w:rPr>
  </w:style>
  <w:style w:type="character" w:customStyle="1" w:styleId="IntenseQuoteChar">
    <w:name w:val="Intense Quote Char"/>
    <w:basedOn w:val="DefaultParagraphFont"/>
    <w:link w:val="IntenseQuote"/>
    <w:uiPriority w:val="40"/>
    <w:semiHidden/>
    <w:rsid w:val="007406D4"/>
    <w:rPr>
      <w:i/>
      <w:iCs/>
      <w:color w:val="003057" w:themeColor="accent1"/>
    </w:rPr>
  </w:style>
  <w:style w:type="paragraph" w:styleId="List">
    <w:name w:val="List"/>
    <w:basedOn w:val="Normal"/>
    <w:uiPriority w:val="99"/>
    <w:semiHidden/>
    <w:unhideWhenUsed/>
    <w:rsid w:val="007406D4"/>
    <w:pPr>
      <w:ind w:left="283" w:hanging="283"/>
      <w:contextualSpacing/>
    </w:pPr>
  </w:style>
  <w:style w:type="paragraph" w:styleId="List2">
    <w:name w:val="List 2"/>
    <w:basedOn w:val="Normal"/>
    <w:uiPriority w:val="99"/>
    <w:semiHidden/>
    <w:unhideWhenUsed/>
    <w:rsid w:val="007406D4"/>
    <w:pPr>
      <w:ind w:left="566" w:hanging="283"/>
      <w:contextualSpacing/>
    </w:pPr>
  </w:style>
  <w:style w:type="paragraph" w:styleId="List3">
    <w:name w:val="List 3"/>
    <w:basedOn w:val="Normal"/>
    <w:uiPriority w:val="99"/>
    <w:semiHidden/>
    <w:unhideWhenUsed/>
    <w:rsid w:val="007406D4"/>
    <w:pPr>
      <w:ind w:left="849" w:hanging="283"/>
      <w:contextualSpacing/>
    </w:pPr>
  </w:style>
  <w:style w:type="paragraph" w:styleId="List4">
    <w:name w:val="List 4"/>
    <w:basedOn w:val="Normal"/>
    <w:uiPriority w:val="99"/>
    <w:semiHidden/>
    <w:unhideWhenUsed/>
    <w:rsid w:val="007406D4"/>
    <w:pPr>
      <w:ind w:left="1132" w:hanging="283"/>
      <w:contextualSpacing/>
    </w:pPr>
  </w:style>
  <w:style w:type="paragraph" w:styleId="List5">
    <w:name w:val="List 5"/>
    <w:basedOn w:val="Normal"/>
    <w:uiPriority w:val="99"/>
    <w:semiHidden/>
    <w:unhideWhenUsed/>
    <w:rsid w:val="007406D4"/>
    <w:pPr>
      <w:ind w:left="1415" w:hanging="283"/>
      <w:contextualSpacing/>
    </w:pPr>
  </w:style>
  <w:style w:type="paragraph" w:styleId="ListBullet">
    <w:name w:val="List Bullet"/>
    <w:basedOn w:val="Normal"/>
    <w:uiPriority w:val="99"/>
    <w:semiHidden/>
    <w:unhideWhenUsed/>
    <w:rsid w:val="007406D4"/>
    <w:pPr>
      <w:numPr>
        <w:numId w:val="23"/>
      </w:numPr>
      <w:contextualSpacing/>
    </w:pPr>
  </w:style>
  <w:style w:type="paragraph" w:styleId="ListBullet2">
    <w:name w:val="List Bullet 2"/>
    <w:basedOn w:val="Normal"/>
    <w:uiPriority w:val="99"/>
    <w:semiHidden/>
    <w:unhideWhenUsed/>
    <w:rsid w:val="007406D4"/>
    <w:pPr>
      <w:numPr>
        <w:numId w:val="24"/>
      </w:numPr>
      <w:contextualSpacing/>
    </w:pPr>
  </w:style>
  <w:style w:type="paragraph" w:styleId="ListBullet3">
    <w:name w:val="List Bullet 3"/>
    <w:basedOn w:val="Normal"/>
    <w:uiPriority w:val="99"/>
    <w:semiHidden/>
    <w:unhideWhenUsed/>
    <w:rsid w:val="007406D4"/>
    <w:pPr>
      <w:numPr>
        <w:numId w:val="25"/>
      </w:numPr>
      <w:contextualSpacing/>
    </w:pPr>
  </w:style>
  <w:style w:type="paragraph" w:styleId="ListBullet4">
    <w:name w:val="List Bullet 4"/>
    <w:basedOn w:val="Normal"/>
    <w:uiPriority w:val="99"/>
    <w:semiHidden/>
    <w:unhideWhenUsed/>
    <w:rsid w:val="007406D4"/>
    <w:pPr>
      <w:numPr>
        <w:numId w:val="26"/>
      </w:numPr>
      <w:contextualSpacing/>
    </w:pPr>
  </w:style>
  <w:style w:type="paragraph" w:styleId="ListBullet5">
    <w:name w:val="List Bullet 5"/>
    <w:basedOn w:val="Normal"/>
    <w:uiPriority w:val="99"/>
    <w:semiHidden/>
    <w:unhideWhenUsed/>
    <w:rsid w:val="007406D4"/>
    <w:pPr>
      <w:numPr>
        <w:numId w:val="27"/>
      </w:numPr>
      <w:contextualSpacing/>
    </w:pPr>
  </w:style>
  <w:style w:type="paragraph" w:styleId="ListContinue">
    <w:name w:val="List Continue"/>
    <w:basedOn w:val="Normal"/>
    <w:uiPriority w:val="99"/>
    <w:semiHidden/>
    <w:unhideWhenUsed/>
    <w:rsid w:val="007406D4"/>
    <w:pPr>
      <w:spacing w:after="120"/>
      <w:ind w:left="283"/>
      <w:contextualSpacing/>
    </w:pPr>
  </w:style>
  <w:style w:type="paragraph" w:styleId="ListContinue2">
    <w:name w:val="List Continue 2"/>
    <w:basedOn w:val="Normal"/>
    <w:uiPriority w:val="99"/>
    <w:semiHidden/>
    <w:unhideWhenUsed/>
    <w:rsid w:val="007406D4"/>
    <w:pPr>
      <w:spacing w:after="120"/>
      <w:ind w:left="566"/>
      <w:contextualSpacing/>
    </w:pPr>
  </w:style>
  <w:style w:type="paragraph" w:styleId="ListContinue3">
    <w:name w:val="List Continue 3"/>
    <w:basedOn w:val="Normal"/>
    <w:uiPriority w:val="99"/>
    <w:semiHidden/>
    <w:unhideWhenUsed/>
    <w:rsid w:val="007406D4"/>
    <w:pPr>
      <w:spacing w:after="120"/>
      <w:ind w:left="849"/>
      <w:contextualSpacing/>
    </w:pPr>
  </w:style>
  <w:style w:type="paragraph" w:styleId="ListContinue4">
    <w:name w:val="List Continue 4"/>
    <w:basedOn w:val="Normal"/>
    <w:uiPriority w:val="99"/>
    <w:semiHidden/>
    <w:unhideWhenUsed/>
    <w:rsid w:val="007406D4"/>
    <w:pPr>
      <w:spacing w:after="120"/>
      <w:ind w:left="1132"/>
      <w:contextualSpacing/>
    </w:pPr>
  </w:style>
  <w:style w:type="paragraph" w:styleId="ListContinue5">
    <w:name w:val="List Continue 5"/>
    <w:basedOn w:val="Normal"/>
    <w:uiPriority w:val="99"/>
    <w:semiHidden/>
    <w:unhideWhenUsed/>
    <w:rsid w:val="007406D4"/>
    <w:pPr>
      <w:spacing w:after="120"/>
      <w:ind w:left="1415"/>
      <w:contextualSpacing/>
    </w:pPr>
  </w:style>
  <w:style w:type="paragraph" w:styleId="ListNumber">
    <w:name w:val="List Number"/>
    <w:basedOn w:val="Normal"/>
    <w:uiPriority w:val="99"/>
    <w:semiHidden/>
    <w:unhideWhenUsed/>
    <w:rsid w:val="007406D4"/>
    <w:pPr>
      <w:numPr>
        <w:numId w:val="28"/>
      </w:numPr>
      <w:contextualSpacing/>
    </w:pPr>
  </w:style>
  <w:style w:type="paragraph" w:styleId="ListNumber2">
    <w:name w:val="List Number 2"/>
    <w:basedOn w:val="Normal"/>
    <w:uiPriority w:val="99"/>
    <w:semiHidden/>
    <w:unhideWhenUsed/>
    <w:rsid w:val="007406D4"/>
    <w:pPr>
      <w:numPr>
        <w:numId w:val="29"/>
      </w:numPr>
      <w:contextualSpacing/>
    </w:pPr>
  </w:style>
  <w:style w:type="paragraph" w:styleId="ListNumber3">
    <w:name w:val="List Number 3"/>
    <w:basedOn w:val="Normal"/>
    <w:uiPriority w:val="99"/>
    <w:semiHidden/>
    <w:unhideWhenUsed/>
    <w:rsid w:val="007406D4"/>
    <w:pPr>
      <w:numPr>
        <w:numId w:val="30"/>
      </w:numPr>
      <w:contextualSpacing/>
    </w:pPr>
  </w:style>
  <w:style w:type="paragraph" w:styleId="ListNumber4">
    <w:name w:val="List Number 4"/>
    <w:basedOn w:val="Normal"/>
    <w:uiPriority w:val="99"/>
    <w:semiHidden/>
    <w:unhideWhenUsed/>
    <w:rsid w:val="007406D4"/>
    <w:pPr>
      <w:numPr>
        <w:numId w:val="31"/>
      </w:numPr>
      <w:contextualSpacing/>
    </w:pPr>
  </w:style>
  <w:style w:type="paragraph" w:styleId="ListNumber5">
    <w:name w:val="List Number 5"/>
    <w:basedOn w:val="Normal"/>
    <w:uiPriority w:val="99"/>
    <w:semiHidden/>
    <w:unhideWhenUsed/>
    <w:rsid w:val="007406D4"/>
    <w:pPr>
      <w:numPr>
        <w:numId w:val="32"/>
      </w:numPr>
      <w:contextualSpacing/>
    </w:pPr>
  </w:style>
  <w:style w:type="paragraph" w:styleId="ListParagraph">
    <w:name w:val="List Paragraph"/>
    <w:basedOn w:val="Normal"/>
    <w:uiPriority w:val="44"/>
    <w:semiHidden/>
    <w:rsid w:val="00633C01"/>
    <w:pPr>
      <w:ind w:left="720"/>
      <w:contextualSpacing/>
    </w:pPr>
  </w:style>
  <w:style w:type="paragraph" w:styleId="MacroText">
    <w:name w:val="macro"/>
    <w:link w:val="MacroTextChar"/>
    <w:uiPriority w:val="99"/>
    <w:semiHidden/>
    <w:unhideWhenUsed/>
    <w:rsid w:val="007406D4"/>
    <w:pPr>
      <w:tabs>
        <w:tab w:val="left" w:pos="480"/>
        <w:tab w:val="left" w:pos="960"/>
        <w:tab w:val="left" w:pos="1440"/>
        <w:tab w:val="left" w:pos="1920"/>
        <w:tab w:val="left" w:pos="2400"/>
        <w:tab w:val="left" w:pos="2880"/>
        <w:tab w:val="left" w:pos="3360"/>
        <w:tab w:val="left" w:pos="3840"/>
        <w:tab w:val="left" w:pos="4320"/>
      </w:tabs>
      <w:spacing w:after="0" w:line="288" w:lineRule="atLeast"/>
    </w:pPr>
    <w:rPr>
      <w:rFonts w:ascii="Consolas" w:hAnsi="Consolas"/>
      <w:sz w:val="20"/>
      <w:szCs w:val="20"/>
    </w:rPr>
  </w:style>
  <w:style w:type="character" w:customStyle="1" w:styleId="MacroTextChar">
    <w:name w:val="Macro Text Char"/>
    <w:basedOn w:val="DefaultParagraphFont"/>
    <w:link w:val="MacroText"/>
    <w:uiPriority w:val="99"/>
    <w:semiHidden/>
    <w:rsid w:val="007406D4"/>
    <w:rPr>
      <w:rFonts w:ascii="Consolas" w:hAnsi="Consolas"/>
      <w:color w:val="003057" w:themeColor="text1"/>
      <w:sz w:val="20"/>
      <w:szCs w:val="20"/>
    </w:rPr>
  </w:style>
  <w:style w:type="paragraph" w:styleId="MessageHeader">
    <w:name w:val="Message Header"/>
    <w:basedOn w:val="Normal"/>
    <w:link w:val="MessageHeaderChar"/>
    <w:uiPriority w:val="99"/>
    <w:semiHidden/>
    <w:unhideWhenUsed/>
    <w:rsid w:val="007406D4"/>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406D4"/>
    <w:rPr>
      <w:rFonts w:asciiTheme="majorHAnsi" w:eastAsiaTheme="majorEastAsia" w:hAnsiTheme="majorHAnsi" w:cstheme="majorBidi"/>
      <w:color w:val="003057" w:themeColor="text1"/>
      <w:shd w:val="pct20" w:color="auto" w:fill="auto"/>
    </w:rPr>
  </w:style>
  <w:style w:type="paragraph" w:styleId="NoSpacing">
    <w:name w:val="No Spacing"/>
    <w:uiPriority w:val="1"/>
    <w:semiHidden/>
    <w:qFormat/>
    <w:rsid w:val="007406D4"/>
    <w:pPr>
      <w:spacing w:after="0" w:line="240" w:lineRule="auto"/>
    </w:pPr>
  </w:style>
  <w:style w:type="paragraph" w:styleId="NormalWeb">
    <w:name w:val="Normal (Web)"/>
    <w:basedOn w:val="Normal"/>
    <w:uiPriority w:val="99"/>
    <w:semiHidden/>
    <w:unhideWhenUsed/>
    <w:rsid w:val="007406D4"/>
    <w:rPr>
      <w:rFonts w:ascii="Times New Roman" w:hAnsi="Times New Roman" w:cs="Times New Roman"/>
    </w:rPr>
  </w:style>
  <w:style w:type="paragraph" w:styleId="NormalIndent">
    <w:name w:val="Normal Indent"/>
    <w:basedOn w:val="Normal"/>
    <w:uiPriority w:val="99"/>
    <w:semiHidden/>
    <w:unhideWhenUsed/>
    <w:rsid w:val="007406D4"/>
    <w:pPr>
      <w:ind w:left="720"/>
    </w:pPr>
  </w:style>
  <w:style w:type="paragraph" w:styleId="NoteHeading">
    <w:name w:val="Note Heading"/>
    <w:basedOn w:val="Normal"/>
    <w:next w:val="Normal"/>
    <w:link w:val="NoteHeadingChar"/>
    <w:uiPriority w:val="99"/>
    <w:semiHidden/>
    <w:unhideWhenUsed/>
    <w:rsid w:val="007406D4"/>
    <w:pPr>
      <w:spacing w:after="0" w:line="240" w:lineRule="auto"/>
    </w:pPr>
  </w:style>
  <w:style w:type="character" w:customStyle="1" w:styleId="NoteHeadingChar">
    <w:name w:val="Note Heading Char"/>
    <w:basedOn w:val="DefaultParagraphFont"/>
    <w:link w:val="NoteHeading"/>
    <w:uiPriority w:val="99"/>
    <w:semiHidden/>
    <w:rsid w:val="007406D4"/>
    <w:rPr>
      <w:color w:val="003057" w:themeColor="text1"/>
    </w:rPr>
  </w:style>
  <w:style w:type="paragraph" w:styleId="PlainText">
    <w:name w:val="Plain Text"/>
    <w:basedOn w:val="Normal"/>
    <w:link w:val="PlainTextChar"/>
    <w:uiPriority w:val="99"/>
    <w:semiHidden/>
    <w:unhideWhenUsed/>
    <w:rsid w:val="007406D4"/>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7406D4"/>
    <w:rPr>
      <w:rFonts w:ascii="Consolas" w:hAnsi="Consolas"/>
      <w:color w:val="003057" w:themeColor="text1"/>
      <w:sz w:val="21"/>
      <w:szCs w:val="21"/>
    </w:rPr>
  </w:style>
  <w:style w:type="paragraph" w:styleId="Quote">
    <w:name w:val="Quote"/>
    <w:basedOn w:val="Normal"/>
    <w:next w:val="Normal"/>
    <w:link w:val="QuoteChar"/>
    <w:uiPriority w:val="39"/>
    <w:semiHidden/>
    <w:qFormat/>
    <w:rsid w:val="00633C01"/>
    <w:pPr>
      <w:spacing w:before="200" w:after="160"/>
      <w:ind w:left="864" w:right="864"/>
      <w:jc w:val="center"/>
    </w:pPr>
    <w:rPr>
      <w:i/>
      <w:iCs/>
    </w:rPr>
  </w:style>
  <w:style w:type="character" w:customStyle="1" w:styleId="QuoteChar">
    <w:name w:val="Quote Char"/>
    <w:basedOn w:val="DefaultParagraphFont"/>
    <w:link w:val="Quote"/>
    <w:uiPriority w:val="39"/>
    <w:semiHidden/>
    <w:rsid w:val="00633C01"/>
    <w:rPr>
      <w:i/>
      <w:iCs/>
      <w:color w:val="003057" w:themeColor="text1"/>
    </w:rPr>
  </w:style>
  <w:style w:type="paragraph" w:styleId="Salutation">
    <w:name w:val="Salutation"/>
    <w:basedOn w:val="Normal"/>
    <w:next w:val="Normal"/>
    <w:link w:val="SalutationChar"/>
    <w:uiPriority w:val="99"/>
    <w:semiHidden/>
    <w:unhideWhenUsed/>
    <w:rsid w:val="007406D4"/>
  </w:style>
  <w:style w:type="character" w:customStyle="1" w:styleId="SalutationChar">
    <w:name w:val="Salutation Char"/>
    <w:basedOn w:val="DefaultParagraphFont"/>
    <w:link w:val="Salutation"/>
    <w:uiPriority w:val="99"/>
    <w:semiHidden/>
    <w:rsid w:val="007406D4"/>
    <w:rPr>
      <w:color w:val="003057" w:themeColor="text1"/>
    </w:rPr>
  </w:style>
  <w:style w:type="paragraph" w:styleId="Signature">
    <w:name w:val="Signature"/>
    <w:basedOn w:val="Normal"/>
    <w:link w:val="SignatureChar"/>
    <w:uiPriority w:val="99"/>
    <w:semiHidden/>
    <w:unhideWhenUsed/>
    <w:rsid w:val="007406D4"/>
    <w:pPr>
      <w:spacing w:after="0" w:line="240" w:lineRule="auto"/>
      <w:ind w:left="4252"/>
    </w:pPr>
  </w:style>
  <w:style w:type="character" w:customStyle="1" w:styleId="SignatureChar">
    <w:name w:val="Signature Char"/>
    <w:basedOn w:val="DefaultParagraphFont"/>
    <w:link w:val="Signature"/>
    <w:uiPriority w:val="99"/>
    <w:semiHidden/>
    <w:rsid w:val="007406D4"/>
    <w:rPr>
      <w:color w:val="003057" w:themeColor="text1"/>
    </w:rPr>
  </w:style>
  <w:style w:type="paragraph" w:styleId="TableofAuthorities">
    <w:name w:val="table of authorities"/>
    <w:basedOn w:val="Normal"/>
    <w:next w:val="Normal"/>
    <w:uiPriority w:val="99"/>
    <w:semiHidden/>
    <w:unhideWhenUsed/>
    <w:rsid w:val="007406D4"/>
    <w:pPr>
      <w:spacing w:after="0"/>
      <w:ind w:left="240" w:hanging="240"/>
    </w:pPr>
  </w:style>
  <w:style w:type="paragraph" w:styleId="TableofFigures">
    <w:name w:val="table of figures"/>
    <w:basedOn w:val="Normal"/>
    <w:next w:val="Normal"/>
    <w:uiPriority w:val="99"/>
    <w:semiHidden/>
    <w:unhideWhenUsed/>
    <w:rsid w:val="007406D4"/>
    <w:pPr>
      <w:spacing w:after="0"/>
    </w:pPr>
  </w:style>
  <w:style w:type="paragraph" w:styleId="TOAHeading">
    <w:name w:val="toa heading"/>
    <w:basedOn w:val="Normal"/>
    <w:next w:val="Normal"/>
    <w:uiPriority w:val="99"/>
    <w:semiHidden/>
    <w:unhideWhenUsed/>
    <w:rsid w:val="007406D4"/>
    <w:pPr>
      <w:spacing w:before="120"/>
    </w:pPr>
    <w:rPr>
      <w:rFonts w:asciiTheme="majorHAnsi" w:eastAsiaTheme="majorEastAsia" w:hAnsiTheme="majorHAnsi" w:cstheme="majorBidi"/>
      <w:b/>
      <w:bCs/>
    </w:rPr>
  </w:style>
  <w:style w:type="paragraph" w:styleId="TOC5">
    <w:name w:val="toc 5"/>
    <w:basedOn w:val="Normal"/>
    <w:next w:val="Normal"/>
    <w:autoRedefine/>
    <w:uiPriority w:val="47"/>
    <w:semiHidden/>
    <w:unhideWhenUsed/>
    <w:rsid w:val="007406D4"/>
    <w:pPr>
      <w:spacing w:after="100"/>
      <w:ind w:left="960"/>
    </w:pPr>
  </w:style>
  <w:style w:type="paragraph" w:styleId="TOC6">
    <w:name w:val="toc 6"/>
    <w:basedOn w:val="Normal"/>
    <w:next w:val="Normal"/>
    <w:autoRedefine/>
    <w:uiPriority w:val="47"/>
    <w:semiHidden/>
    <w:unhideWhenUsed/>
    <w:rsid w:val="007406D4"/>
    <w:pPr>
      <w:spacing w:after="100"/>
      <w:ind w:left="1200"/>
    </w:pPr>
  </w:style>
  <w:style w:type="paragraph" w:styleId="TOC7">
    <w:name w:val="toc 7"/>
    <w:basedOn w:val="Normal"/>
    <w:next w:val="Normal"/>
    <w:autoRedefine/>
    <w:uiPriority w:val="47"/>
    <w:semiHidden/>
    <w:unhideWhenUsed/>
    <w:rsid w:val="007406D4"/>
    <w:pPr>
      <w:spacing w:after="100"/>
      <w:ind w:left="1440"/>
    </w:pPr>
  </w:style>
  <w:style w:type="paragraph" w:styleId="TOC8">
    <w:name w:val="toc 8"/>
    <w:basedOn w:val="Normal"/>
    <w:next w:val="Normal"/>
    <w:autoRedefine/>
    <w:uiPriority w:val="47"/>
    <w:semiHidden/>
    <w:unhideWhenUsed/>
    <w:rsid w:val="007406D4"/>
    <w:pPr>
      <w:spacing w:after="100"/>
      <w:ind w:left="1680"/>
    </w:pPr>
  </w:style>
  <w:style w:type="paragraph" w:styleId="TOC9">
    <w:name w:val="toc 9"/>
    <w:basedOn w:val="Normal"/>
    <w:next w:val="Normal"/>
    <w:autoRedefine/>
    <w:uiPriority w:val="47"/>
    <w:semiHidden/>
    <w:unhideWhenUsed/>
    <w:rsid w:val="007406D4"/>
    <w:pPr>
      <w:spacing w:after="100"/>
      <w:ind w:left="1920"/>
    </w:pPr>
  </w:style>
  <w:style w:type="paragraph" w:styleId="TOCHeading">
    <w:name w:val="TOC Heading"/>
    <w:basedOn w:val="Heading1"/>
    <w:next w:val="Normal"/>
    <w:uiPriority w:val="47"/>
    <w:semiHidden/>
    <w:unhideWhenUsed/>
    <w:qFormat/>
    <w:rsid w:val="007406D4"/>
    <w:pPr>
      <w:keepNext/>
      <w:keepLines/>
      <w:spacing w:before="240" w:after="0" w:line="288" w:lineRule="atLeast"/>
      <w:outlineLvl w:val="9"/>
    </w:pPr>
    <w:rPr>
      <w:rFonts w:asciiTheme="majorHAnsi" w:eastAsiaTheme="majorEastAsia" w:hAnsiTheme="majorHAnsi" w:cstheme="majorBidi"/>
      <w:color w:val="002341" w:themeColor="accent1" w:themeShade="BF"/>
      <w:sz w:val="32"/>
      <w:szCs w:val="32"/>
    </w:rPr>
  </w:style>
  <w:style w:type="character" w:styleId="FollowedHyperlink">
    <w:name w:val="FollowedHyperlink"/>
    <w:basedOn w:val="DefaultParagraphFont"/>
    <w:uiPriority w:val="99"/>
    <w:unhideWhenUsed/>
    <w:rsid w:val="00F3509A"/>
    <w:rPr>
      <w:color w:val="705191" w:themeColor="followedHyperlink"/>
      <w:u w:val="single"/>
    </w:rPr>
  </w:style>
  <w:style w:type="paragraph" w:customStyle="1" w:styleId="Boxbulletpoints">
    <w:name w:val="Box bullet points"/>
    <w:basedOn w:val="Boxtext"/>
    <w:uiPriority w:val="19"/>
    <w:qFormat/>
    <w:rsid w:val="006D5F44"/>
    <w:pPr>
      <w:pBdr>
        <w:top w:val="single" w:sz="4" w:space="6" w:color="68813B" w:themeColor="accent4"/>
        <w:left w:val="single" w:sz="4" w:space="6" w:color="68813B" w:themeColor="accent4"/>
        <w:bottom w:val="single" w:sz="4" w:space="6" w:color="68813B" w:themeColor="accent4"/>
        <w:right w:val="single" w:sz="4" w:space="6" w:color="68813B" w:themeColor="accent4"/>
      </w:pBdr>
      <w:tabs>
        <w:tab w:val="num" w:pos="567"/>
      </w:tabs>
      <w:spacing w:line="288" w:lineRule="exact"/>
      <w:ind w:left="567" w:hanging="567"/>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ECSXDRIVE\Xdrive\Stakeholders\Corporate%20Identity\Corporate%20Templates\EC-Templates\EC%20blank%20page%20logo%20template%202019.dotx" TargetMode="External"/></Relationships>
</file>

<file path=word/theme/theme1.xml><?xml version="1.0" encoding="utf-8"?>
<a:theme xmlns:a="http://schemas.openxmlformats.org/drawingml/2006/main" name="Electoral Commission">
  <a:themeElements>
    <a:clrScheme name="Electoral Commission">
      <a:dk1>
        <a:srgbClr val="003057"/>
      </a:dk1>
      <a:lt1>
        <a:srgbClr val="FFFFFF"/>
      </a:lt1>
      <a:dk2>
        <a:srgbClr val="E6007C"/>
      </a:dk2>
      <a:lt2>
        <a:srgbClr val="0099C3"/>
      </a:lt2>
      <a:accent1>
        <a:srgbClr val="003057"/>
      </a:accent1>
      <a:accent2>
        <a:srgbClr val="A91255"/>
      </a:accent2>
      <a:accent3>
        <a:srgbClr val="705191"/>
      </a:accent3>
      <a:accent4>
        <a:srgbClr val="68813B"/>
      </a:accent4>
      <a:accent5>
        <a:srgbClr val="D05D15"/>
      </a:accent5>
      <a:accent6>
        <a:srgbClr val="CBC4BC"/>
      </a:accent6>
      <a:hlink>
        <a:srgbClr val="0099C3"/>
      </a:hlink>
      <a:folHlink>
        <a:srgbClr val="705191"/>
      </a:folHlink>
    </a:clrScheme>
    <a:fontScheme name="Default Design">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noFill/>
        <a:ln w="12700">
          <a:solidFill>
            <a:schemeClr val="tx1"/>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a:spPr>
      <a:bodyPr wrap="none" lIns="72000" tIns="72000" rIns="72000" bIns="72000" rtlCol="0" anchor="ctr" anchorCtr="1"/>
      <a:lstStyle>
        <a:defPPr algn="l">
          <a:defRPr sz="1600" dirty="0" smtClean="0"/>
        </a:defPPr>
      </a:lstStyle>
    </a:spDef>
    <a:lnDef>
      <a:spPr bwMode="auto">
        <a:solidFill>
          <a:schemeClr val="accent1"/>
        </a:solidFill>
        <a:ln w="12700"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a:lstStyle/>
    </a:lnDef>
    <a:txDef>
      <a:spPr>
        <a:noFill/>
      </a:spPr>
      <a:bodyPr wrap="none" lIns="0" tIns="0" rIns="0" bIns="0" rtlCol="0">
        <a:spAutoFit/>
      </a:bodyPr>
      <a:lstStyle>
        <a:defPPr algn="l">
          <a:defRPr sz="1600" dirty="0" err="1" smtClean="0"/>
        </a:defPPr>
      </a:lstStyle>
    </a:txDef>
  </a:objectDefaults>
  <a:extraClrSchemeLst>
    <a:extraClrScheme>
      <a:clrScheme name="Default Design 1">
        <a:dk1>
          <a:srgbClr val="CCCCCC"/>
        </a:dk1>
        <a:lt1>
          <a:srgbClr val="FFFFFF"/>
        </a:lt1>
        <a:dk2>
          <a:srgbClr val="003366"/>
        </a:dk2>
        <a:lt2>
          <a:srgbClr val="0099CC"/>
        </a:lt2>
        <a:accent1>
          <a:srgbClr val="0099CC"/>
        </a:accent1>
        <a:accent2>
          <a:srgbClr val="CC0066"/>
        </a:accent2>
        <a:accent3>
          <a:srgbClr val="AAADB8"/>
        </a:accent3>
        <a:accent4>
          <a:srgbClr val="DADADA"/>
        </a:accent4>
        <a:accent5>
          <a:srgbClr val="AACAE2"/>
        </a:accent5>
        <a:accent6>
          <a:srgbClr val="B9005C"/>
        </a:accent6>
        <a:hlink>
          <a:srgbClr val="333333"/>
        </a:hlink>
        <a:folHlink>
          <a:srgbClr val="0099CC"/>
        </a:folHlink>
      </a:clrScheme>
      <a:clrMap bg1="dk2" tx1="lt1" bg2="dk1" tx2="lt2" accent1="accent1" accent2="accent2" accent3="accent3" accent4="accent4" accent5="accent5" accent6="accent6" hlink="hlink" folHlink="folHlink"/>
    </a:extraClrScheme>
    <a:extraClrScheme>
      <a:clrScheme name="Default Design 2">
        <a:dk1>
          <a:srgbClr val="003366"/>
        </a:dk1>
        <a:lt1>
          <a:srgbClr val="FFFFFF"/>
        </a:lt1>
        <a:dk2>
          <a:srgbClr val="0099CC"/>
        </a:dk2>
        <a:lt2>
          <a:srgbClr val="CCCCCC"/>
        </a:lt2>
        <a:accent1>
          <a:srgbClr val="0099CC"/>
        </a:accent1>
        <a:accent2>
          <a:srgbClr val="CC0066"/>
        </a:accent2>
        <a:accent3>
          <a:srgbClr val="FFFFFF"/>
        </a:accent3>
        <a:accent4>
          <a:srgbClr val="002A56"/>
        </a:accent4>
        <a:accent5>
          <a:srgbClr val="AACAE2"/>
        </a:accent5>
        <a:accent6>
          <a:srgbClr val="B9005C"/>
        </a:accent6>
        <a:hlink>
          <a:srgbClr val="333333"/>
        </a:hlink>
        <a:folHlink>
          <a:srgbClr val="0099CC"/>
        </a:folHlink>
      </a:clrScheme>
      <a:clrMap bg1="lt1" tx1="dk1" bg2="lt2" tx2="dk2" accent1="accent1" accent2="accent2" accent3="accent3" accent4="accent4" accent5="accent5" accent6="accent6" hlink="hlink" folHlink="folHlink"/>
    </a:extraClrScheme>
  </a:extraClrSchemeLst>
  <a:custClrLst>
    <a:custClr name="EC Orange">
      <a:srgbClr val="EC6608"/>
    </a:custClr>
    <a:custClr name="EC Green">
      <a:srgbClr val="96BE2D"/>
    </a:custClr>
    <a:custClr name="EC Purple">
      <a:srgbClr val="9C7DA9"/>
    </a:custClr>
    <a:custClr name="EC Yellow">
      <a:srgbClr val="F0DE38"/>
    </a:custClr>
    <a:custClr>
      <a:srgbClr val="FFFFFF"/>
    </a:custClr>
    <a:custClr>
      <a:srgbClr val="FFFFFF"/>
    </a:custClr>
    <a:custClr>
      <a:srgbClr val="FFFFFF"/>
    </a:custClr>
    <a:custClr>
      <a:srgbClr val="FFFFFF"/>
    </a:custClr>
    <a:custClr>
      <a:srgbClr val="FFFFFF"/>
    </a:custClr>
    <a:custClr>
      <a:srgbClr val="FFFFFF"/>
    </a:custClr>
    <a:custClr name="EC Dark Blue 75%">
      <a:srgbClr val="2D5173"/>
    </a:custClr>
    <a:custClr name="EC Dark Blue 50%">
      <a:srgbClr val="6B809D"/>
    </a:custClr>
    <a:custClr name="EC Dark Blue 25%">
      <a:srgbClr val="B1BACD"/>
    </a:custClr>
    <a:custClr name="EC Light Blue 75%">
      <a:srgbClr val="25B2D3"/>
    </a:custClr>
    <a:custClr name="EC Light Blue 50%">
      <a:srgbClr val="8CCCE3"/>
    </a:custClr>
    <a:custClr name="EC Light Blue 25%">
      <a:srgbClr val="CBE6F2"/>
    </a:custClr>
    <a:custClr>
      <a:srgbClr val="FFFFFF"/>
    </a:custClr>
    <a:custClr>
      <a:srgbClr val="FFFFFF"/>
    </a:custClr>
    <a:custClr>
      <a:srgbClr val="FFFFFF"/>
    </a:custClr>
    <a:custClr>
      <a:srgbClr val="FFFFFF"/>
    </a:custClr>
    <a:custClr name="EC Pink 25%">
      <a:srgbClr val="F9D3E5"/>
    </a:custClr>
    <a:custClr name="EC Orange 25%">
      <a:srgbClr val="FDDDC3"/>
    </a:custClr>
    <a:custClr name="EC Green 25%">
      <a:srgbClr val="E7EFD1"/>
    </a:custClr>
    <a:custClr name="EC Purple 25%">
      <a:srgbClr val="E3DCEB"/>
    </a:custClr>
    <a:custClr name="EC Yellow 25%">
      <a:srgbClr val="FCF7D7"/>
    </a:custClr>
    <a:custClr name="EC Grey 25%">
      <a:srgbClr val="F2F0EE"/>
    </a:custClr>
  </a:custClrLst>
  <a:extLst>
    <a:ext uri="{05A4C25C-085E-4340-85A3-A5531E510DB2}">
      <thm15:themeFamily xmlns:thm15="http://schemas.microsoft.com/office/thememl/2012/main" name="Electoral Commission" id="{089140F5-A040-4857-A709-DEDE5DD914E7}" vid="{052673E5-F94E-4DA9-88EC-A5C6A799253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42db2267-da8a-4033-a749-d2c129898989"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Original_x0020_Owner xmlns="455083ea-95a6-4df6-97b5-1983d3b6adec" xsi:nil="true"/>
    <Original_x0020_Creator xmlns="455083ea-95a6-4df6-97b5-1983d3b6adec" xsi:nil="true"/>
    <Sub_x0020_category xmlns="455083ea-95a6-4df6-97b5-1983d3b6adec" xsi:nil="true"/>
    <Category xmlns="455083ea-95a6-4df6-97b5-1983d3b6adec">Communication tools</Category>
    <ArticleName xmlns="0b644c8d-8442-43d3-b70d-a766ab8538c3" xsi:nil="true"/>
    <e64a16057c284fa8a97924fbaab918c9 xmlns="455083ea-95a6-4df6-97b5-1983d3b6adec" xsi:nil="true"/>
    <Next_x0020_review_x0020_date xmlns="455083ea-95a6-4df6-97b5-1983d3b6adec" xsi:nil="true"/>
    <Content_x0020_Type xmlns="455083ea-95a6-4df6-97b5-1983d3b6adec">Policy</Content_x0020_Type>
    <TaxCatchAll xmlns="0b644c8d-8442-43d3-b70d-a766ab8538c3"/>
    <Owner xmlns="455083ea-95a6-4df6-97b5-1983d3b6adec">
      <UserInfo>
        <DisplayName/>
        <AccountId xsi:nil="true"/>
        <AccountType/>
      </UserInfo>
    </Owner>
    <p99e8dd704344a3fbe3538e7d8ce6828 xmlns="455083ea-95a6-4df6-97b5-1983d3b6adec" xsi:nil="true"/>
    <Original_x0020_Modified_x0020_By xmlns="455083ea-95a6-4df6-97b5-1983d3b6adec" xsi:nil="true"/>
    <_dlc_DocId xmlns="0b644c8d-8442-43d3-b70d-a766ab8538c3">C4RWQWTK7N6Q-1054929503-1050</_dlc_DocId>
    <_dlc_DocIdUrl xmlns="0b644c8d-8442-43d3-b70d-a766ab8538c3">
      <Url>http://skynet/mytools/_layouts/15/DocIdRedir.aspx?ID=C4RWQWTK7N6Q-1054929503-1050</Url>
      <Description>C4RWQWTK7N6Q-1054929503-1050</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63E6DFD3F334D04FB5D00EE52D70D04A" ma:contentTypeVersion="25" ma:contentTypeDescription="Create a new document." ma:contentTypeScope="" ma:versionID="ee9b28799c764762662970927576c520">
  <xsd:schema xmlns:xsd="http://www.w3.org/2001/XMLSchema" xmlns:xs="http://www.w3.org/2001/XMLSchema" xmlns:p="http://schemas.microsoft.com/office/2006/metadata/properties" xmlns:ns2="0b644c8d-8442-43d3-b70d-a766ab8538c3" xmlns:ns3="455083ea-95a6-4df6-97b5-1983d3b6adec" xmlns:ns4="d6febb6a-bb27-415c-9372-f0c438379f5c" targetNamespace="http://schemas.microsoft.com/office/2006/metadata/properties" ma:root="true" ma:fieldsID="c7c65b53be9c0faf1c80dadbfab9473b" ns2:_="" ns3:_="" ns4:_="">
    <xsd:import namespace="0b644c8d-8442-43d3-b70d-a766ab8538c3"/>
    <xsd:import namespace="455083ea-95a6-4df6-97b5-1983d3b6adec"/>
    <xsd:import namespace="d6febb6a-bb27-415c-9372-f0c438379f5c"/>
    <xsd:element name="properties">
      <xsd:complexType>
        <xsd:sequence>
          <xsd:element name="documentManagement">
            <xsd:complexType>
              <xsd:all>
                <xsd:element ref="ns2:_dlc_DocId" minOccurs="0"/>
                <xsd:element ref="ns2:_dlc_DocIdUrl" minOccurs="0"/>
                <xsd:element ref="ns2:_dlc_DocIdPersistId" minOccurs="0"/>
                <xsd:element ref="ns2:ArticleName" minOccurs="0"/>
                <xsd:element ref="ns3:e64a16057c284fa8a97924fbaab918c9" minOccurs="0"/>
                <xsd:element ref="ns3:Category" minOccurs="0"/>
                <xsd:element ref="ns3:Owner" minOccurs="0"/>
                <xsd:element ref="ns3:Next_x0020_review_x0020_date" minOccurs="0"/>
                <xsd:element ref="ns3:Sub_x0020_category" minOccurs="0"/>
                <xsd:element ref="ns2:TaxCatchAll" minOccurs="0"/>
                <xsd:element ref="ns3:p99e8dd704344a3fbe3538e7d8ce6828" minOccurs="0"/>
                <xsd:element ref="ns3:Original_x0020_Creator" minOccurs="0"/>
                <xsd:element ref="ns3:Original_x0020_Modified_x0020_By" minOccurs="0"/>
                <xsd:element ref="ns4:SharedWithUsers" minOccurs="0"/>
                <xsd:element ref="ns3:Original_x0020_Owner" minOccurs="0"/>
                <xsd:element ref="ns3:Content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644c8d-8442-43d3-b70d-a766ab8538c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rticleName" ma:index="11" nillable="true" ma:displayName="Name" ma:internalName="ArticleName" ma:readOnly="false">
      <xsd:simpleType>
        <xsd:restriction base="dms:Text"/>
      </xsd:simpleType>
    </xsd:element>
    <xsd:element name="TaxCatchAll" ma:index="19" nillable="true" ma:displayName="Taxonomy Catch All Column" ma:description="" ma:hidden="true" ma:list="{edb8fb4a-993e-4492-ad0e-d6acdb1a04a1}" ma:internalName="TaxCatchAll" ma:showField="CatchAllData" ma:web="d6febb6a-bb27-415c-9372-f0c438379f5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55083ea-95a6-4df6-97b5-1983d3b6adec" elementFormDefault="qualified">
    <xsd:import namespace="http://schemas.microsoft.com/office/2006/documentManagement/types"/>
    <xsd:import namespace="http://schemas.microsoft.com/office/infopath/2007/PartnerControls"/>
    <xsd:element name="e64a16057c284fa8a97924fbaab918c9" ma:index="12" nillable="true" ma:displayName="Team_0" ma:hidden="true" ma:internalName="e64a16057c284fa8a97924fbaab918c9" ma:readOnly="false">
      <xsd:simpleType>
        <xsd:restriction base="dms:Note"/>
      </xsd:simpleType>
    </xsd:element>
    <xsd:element name="Category" ma:index="13" nillable="true" ma:displayName="Category" ma:format="Dropdown" ma:internalName="Category" ma:readOnly="false">
      <xsd:simpleType>
        <xsd:restriction base="dms:Choice">
          <xsd:enumeration value="CCM"/>
          <xsd:enumeration value="HR Online"/>
          <xsd:enumeration value="Procurement"/>
          <xsd:enumeration value="Health &amp; Safety"/>
          <xsd:enumeration value="Union"/>
          <xsd:enumeration value="Information management"/>
          <xsd:enumeration value="Budgets and finance"/>
          <xsd:enumeration value="Equality and Diversity"/>
          <xsd:enumeration value="Corporate social responsibility"/>
          <xsd:enumeration value="Corporate governance"/>
          <xsd:enumeration value="Office Services"/>
          <xsd:enumeration value="IT and telephony"/>
          <xsd:enumeration value="FOI &amp; DPA"/>
          <xsd:enumeration value="Skynet"/>
          <xsd:enumeration value="Ebis"/>
          <xsd:enumeration value="Communication tools"/>
          <xsd:enumeration value="Corporate Governance"/>
          <xsd:enumeration value="Performance and Planning"/>
          <xsd:enumeration value="TBC"/>
        </xsd:restriction>
      </xsd:simpleType>
    </xsd:element>
    <xsd:element name="Owner" ma:index="14" nillable="true" ma:displayName="Owner" ma:list="UserInfo" ma:SharePointGroup="0" ma:internalName="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Next_x0020_review_x0020_date" ma:index="15" nillable="true" ma:displayName="Next review date" ma:format="DateOnly" ma:internalName="Next_x0020_review_x0020_date" ma:readOnly="false">
      <xsd:simpleType>
        <xsd:restriction base="dms:DateTime"/>
      </xsd:simpleType>
    </xsd:element>
    <xsd:element name="Sub_x0020_category" ma:index="17" nillable="true" ma:displayName="Sub category" ma:format="Dropdown" ma:internalName="Sub_x0020_category" ma:readOnly="false">
      <xsd:simpleType>
        <xsd:restriction base="dms:Choice">
          <xsd:enumeration value="CCM"/>
          <xsd:enumeration value="HR Online"/>
          <xsd:enumeration value="Government Procurement Card (GPC)"/>
          <xsd:enumeration value="Audits and Reports"/>
          <xsd:enumeration value="Union"/>
          <xsd:enumeration value="Information management"/>
          <xsd:enumeration value="Budgets and finance"/>
          <xsd:enumeration value="Equality and Diversity"/>
          <xsd:enumeration value="Procurement"/>
          <xsd:enumeration value="Fire Safety"/>
          <xsd:enumeration value="CSR group"/>
          <xsd:enumeration value="Procurement guidance"/>
          <xsd:enumeration value="Templates"/>
          <xsd:enumeration value="Board and committee meetings"/>
          <xsd:enumeration value="H&amp;S guides"/>
          <xsd:enumeration value="Premises"/>
          <xsd:enumeration value="Environmental initiatives"/>
          <xsd:enumeration value="In the office"/>
          <xsd:enumeration value="Meetings and visitors"/>
          <xsd:enumeration value="Travel framework"/>
          <xsd:enumeration value="Complaints"/>
          <xsd:enumeration value="FOI &amp; DPA"/>
          <xsd:enumeration value="General"/>
          <xsd:enumeration value="DSE"/>
          <xsd:enumeration value="Skynet"/>
          <xsd:enumeration value="H&amp;S group"/>
          <xsd:enumeration value="Ebis"/>
          <xsd:enumeration value="Communication tools"/>
          <xsd:enumeration value="Delegation and decision making"/>
          <xsd:enumeration value="First Aid"/>
          <xsd:enumeration value="Charitable activities"/>
          <xsd:enumeration value="H&amp;S manual"/>
          <xsd:enumeration value="Fair partnerships"/>
          <xsd:enumeration value="Performance and Planning"/>
          <xsd:enumeration value="Procurement strategy"/>
          <xsd:enumeration value="Fire Safety"/>
          <xsd:enumeration value="Working outside the office"/>
          <xsd:enumeration value="Office Services"/>
          <xsd:enumeration value="Quick tips"/>
          <xsd:enumeration value="Guidance &amp; resources"/>
          <xsd:enumeration value="Training"/>
        </xsd:restriction>
      </xsd:simpleType>
    </xsd:element>
    <xsd:element name="p99e8dd704344a3fbe3538e7d8ce6828" ma:index="20" nillable="true" ma:displayName="Directorate_0" ma:hidden="true" ma:internalName="p99e8dd704344a3fbe3538e7d8ce6828" ma:readOnly="false">
      <xsd:simpleType>
        <xsd:restriction base="dms:Note"/>
      </xsd:simpleType>
    </xsd:element>
    <xsd:element name="Original_x0020_Creator" ma:index="22" nillable="true" ma:displayName="Original Creator" ma:internalName="Original_x0020_Creator">
      <xsd:simpleType>
        <xsd:restriction base="dms:Text"/>
      </xsd:simpleType>
    </xsd:element>
    <xsd:element name="Original_x0020_Modified_x0020_By" ma:index="23" nillable="true" ma:displayName="Original Modified By" ma:internalName="Original_x0020_Modified_x0020_By">
      <xsd:simpleType>
        <xsd:restriction base="dms:Text"/>
      </xsd:simpleType>
    </xsd:element>
    <xsd:element name="Original_x0020_Owner" ma:index="25" nillable="true" ma:displayName="Original Owner" ma:internalName="Original_x0020_Owner">
      <xsd:simpleType>
        <xsd:restriction base="dms:Text">
          <xsd:maxLength value="255"/>
        </xsd:restriction>
      </xsd:simpleType>
    </xsd:element>
    <xsd:element name="Content_x0020_Type" ma:index="26" nillable="true" ma:displayName="Content Type" ma:default="Policy" ma:format="Dropdown" ma:internalName="Content_x0020_Type" ma:readOnly="false">
      <xsd:simpleType>
        <xsd:restriction base="dms:Choice">
          <xsd:enumeration value="Policy"/>
          <xsd:enumeration value="Procedure"/>
          <xsd:enumeration value="Guidance"/>
          <xsd:enumeration value="Form"/>
        </xsd:restriction>
      </xsd:simpleType>
    </xsd:element>
  </xsd:schema>
  <xsd:schema xmlns:xsd="http://www.w3.org/2001/XMLSchema" xmlns:xs="http://www.w3.org/2001/XMLSchema" xmlns:dms="http://schemas.microsoft.com/office/2006/documentManagement/types" xmlns:pc="http://schemas.microsoft.com/office/infopath/2007/PartnerControls" targetNamespace="d6febb6a-bb27-415c-9372-f0c438379f5c" elementFormDefault="qualified">
    <xsd:import namespace="http://schemas.microsoft.com/office/2006/documentManagement/types"/>
    <xsd:import namespace="http://schemas.microsoft.com/office/infopath/2007/PartnerControls"/>
    <xsd:element name="SharedWithUsers" ma:index="2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64B64D-3588-4A0B-A32C-9F466E571194}">
  <ds:schemaRefs>
    <ds:schemaRef ds:uri="http://schemas.microsoft.com/sharepoint/v3/contenttype/forms"/>
  </ds:schemaRefs>
</ds:datastoreItem>
</file>

<file path=customXml/itemProps2.xml><?xml version="1.0" encoding="utf-8"?>
<ds:datastoreItem xmlns:ds="http://schemas.openxmlformats.org/officeDocument/2006/customXml" ds:itemID="{100798BF-9387-4018-91CD-73456D5F005D}">
  <ds:schemaRefs>
    <ds:schemaRef ds:uri="http://schemas.microsoft.com/sharepoint/events"/>
  </ds:schemaRefs>
</ds:datastoreItem>
</file>

<file path=customXml/itemProps3.xml><?xml version="1.0" encoding="utf-8"?>
<ds:datastoreItem xmlns:ds="http://schemas.openxmlformats.org/officeDocument/2006/customXml" ds:itemID="{783D5D82-BF4F-46CE-90F4-B06DAF79DD6D}">
  <ds:schemaRefs>
    <ds:schemaRef ds:uri="Microsoft.SharePoint.Taxonomy.ContentTypeSync"/>
  </ds:schemaRefs>
</ds:datastoreItem>
</file>

<file path=customXml/itemProps4.xml><?xml version="1.0" encoding="utf-8"?>
<ds:datastoreItem xmlns:ds="http://schemas.openxmlformats.org/officeDocument/2006/customXml" ds:itemID="{2AE58763-D22F-40C5-B5D9-A92B53FB1E61}">
  <ds:schemaRefs>
    <ds:schemaRef ds:uri="http://purl.org/dc/terms/"/>
    <ds:schemaRef ds:uri="http://schemas.openxmlformats.org/package/2006/metadata/core-properties"/>
    <ds:schemaRef ds:uri="http://purl.org/dc/dcmitype/"/>
    <ds:schemaRef ds:uri="http://purl.org/dc/elements/1.1/"/>
    <ds:schemaRef ds:uri="http://schemas.microsoft.com/office/2006/metadata/properties"/>
    <ds:schemaRef ds:uri="0b644c8d-8442-43d3-b70d-a766ab8538c3"/>
    <ds:schemaRef ds:uri="http://schemas.microsoft.com/office/infopath/2007/PartnerControls"/>
    <ds:schemaRef ds:uri="http://schemas.microsoft.com/office/2006/documentManagement/types"/>
    <ds:schemaRef ds:uri="d6febb6a-bb27-415c-9372-f0c438379f5c"/>
    <ds:schemaRef ds:uri="455083ea-95a6-4df6-97b5-1983d3b6adec"/>
    <ds:schemaRef ds:uri="http://www.w3.org/XML/1998/namespace"/>
  </ds:schemaRefs>
</ds:datastoreItem>
</file>

<file path=customXml/itemProps5.xml><?xml version="1.0" encoding="utf-8"?>
<ds:datastoreItem xmlns:ds="http://schemas.openxmlformats.org/officeDocument/2006/customXml" ds:itemID="{797FEB55-20EA-4184-9F40-84330A22D2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644c8d-8442-43d3-b70d-a766ab8538c3"/>
    <ds:schemaRef ds:uri="455083ea-95a6-4df6-97b5-1983d3b6adec"/>
    <ds:schemaRef ds:uri="d6febb6a-bb27-415c-9372-f0c438379f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2DADF8F0-47A7-4265-8F95-C0760C047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EC blank page logo template 2019</Template>
  <TotalTime>84</TotalTime>
  <Pages>5</Pages>
  <Words>963</Words>
  <Characters>5491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Kieran Rix</dc:creator>
  <cp:keywords/>
  <dc:description/>
  <cp:lastModifiedBy>Jane Gordon</cp:lastModifiedBy>
  <cp:revision>3</cp:revision>
  <dcterms:created xsi:type="dcterms:W3CDTF">2021-11-15T11:48:00Z</dcterms:created>
  <dcterms:modified xsi:type="dcterms:W3CDTF">2021-11-16T12:23:00Z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0x01010063E6DFD3F334D04FB5D00EE52D70D04A</vt:lpwstr>
  </property>
  <property fmtid="{D5CDD505-2E9C-101B-9397-08002B2CF9AE}" pid="3" name="_dlc_DocIdItemGuid">
    <vt:lpwstr>9e1a8fe9-3d6b-4370-94a3-fdd335ed0a68</vt:lpwstr>
  </property>
  <property fmtid="{D5CDD505-2E9C-101B-9397-08002B2CF9AE}" pid="4" name="Directorate">
    <vt:lpwstr/>
  </property>
  <property fmtid="{D5CDD505-2E9C-101B-9397-08002B2CF9AE}" pid="5" name="Team">
    <vt:lpwstr/>
  </property>
</Properties>
</file>