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66523" w14:textId="517594E1" w:rsidR="00667188" w:rsidRDefault="008B2943" w:rsidP="007F686D">
      <w:pPr>
        <w:pStyle w:val="NoSpacing"/>
        <w:rPr>
          <w:rFonts w:asciiTheme="minorHAnsi" w:hAnsiTheme="minorHAnsi" w:cstheme="minorHAnsi"/>
          <w:b/>
          <w:sz w:val="22"/>
          <w:szCs w:val="22"/>
        </w:rPr>
      </w:pPr>
      <w:r w:rsidRPr="004A7E84">
        <w:rPr>
          <w:rFonts w:asciiTheme="minorHAnsi" w:hAnsiTheme="minorHAnsi" w:cstheme="minorHAnsi"/>
          <w:b/>
          <w:sz w:val="22"/>
          <w:szCs w:val="22"/>
        </w:rPr>
        <w:t>EHCP and LSA Co-</w:t>
      </w:r>
      <w:proofErr w:type="spellStart"/>
      <w:r w:rsidRPr="004A7E84">
        <w:rPr>
          <w:rFonts w:asciiTheme="minorHAnsi" w:hAnsiTheme="minorHAnsi" w:cstheme="minorHAnsi"/>
          <w:b/>
          <w:sz w:val="22"/>
          <w:szCs w:val="22"/>
        </w:rPr>
        <w:t>ordinator</w:t>
      </w:r>
      <w:proofErr w:type="spellEnd"/>
    </w:p>
    <w:p w14:paraId="14345FEC" w14:textId="24F2C11E" w:rsidR="004A7E84" w:rsidRPr="004A7E84" w:rsidRDefault="004A7E84" w:rsidP="004A7E84">
      <w:pPr>
        <w:pStyle w:val="NoSpacing"/>
        <w:rPr>
          <w:rFonts w:asciiTheme="minorHAnsi" w:hAnsiTheme="minorHAnsi" w:cstheme="minorHAnsi"/>
          <w:b/>
          <w:bCs/>
          <w:sz w:val="22"/>
          <w:szCs w:val="22"/>
        </w:rPr>
      </w:pPr>
      <w:r w:rsidRPr="004A7E84">
        <w:rPr>
          <w:rFonts w:asciiTheme="minorHAnsi" w:hAnsiTheme="minorHAnsi" w:cstheme="minorHAnsi"/>
          <w:b/>
          <w:bCs/>
          <w:sz w:val="22"/>
          <w:szCs w:val="22"/>
        </w:rPr>
        <w:t>Circa £30,000 (circa £36,000 FTE) per annum</w:t>
      </w:r>
    </w:p>
    <w:p w14:paraId="26DD55E1" w14:textId="43915749" w:rsidR="004A7E84" w:rsidRPr="004A7E84" w:rsidRDefault="004A7E84" w:rsidP="007F686D">
      <w:pPr>
        <w:pStyle w:val="NoSpacing"/>
        <w:rPr>
          <w:rFonts w:asciiTheme="minorHAnsi" w:hAnsiTheme="minorHAnsi" w:cstheme="minorHAnsi"/>
          <w:b/>
          <w:sz w:val="22"/>
          <w:szCs w:val="22"/>
        </w:rPr>
      </w:pPr>
      <w:r>
        <w:rPr>
          <w:rFonts w:asciiTheme="minorHAnsi" w:hAnsiTheme="minorHAnsi" w:cstheme="minorHAnsi"/>
          <w:b/>
          <w:sz w:val="22"/>
          <w:szCs w:val="22"/>
        </w:rPr>
        <w:t>Full-time, permanent</w:t>
      </w:r>
    </w:p>
    <w:p w14:paraId="6F766524" w14:textId="49306EF6" w:rsidR="003A3CED" w:rsidRPr="004A7E84" w:rsidRDefault="004A7E84" w:rsidP="007F686D">
      <w:pPr>
        <w:pStyle w:val="NoSpacing"/>
        <w:rPr>
          <w:rFonts w:asciiTheme="minorHAnsi" w:hAnsiTheme="minorHAnsi" w:cstheme="minorHAnsi"/>
          <w:b/>
          <w:sz w:val="22"/>
          <w:szCs w:val="22"/>
          <w:highlight w:val="yellow"/>
        </w:rPr>
      </w:pPr>
      <w:r w:rsidRPr="004A7E84">
        <w:rPr>
          <w:rFonts w:asciiTheme="minorHAnsi" w:hAnsiTheme="minorHAnsi" w:cstheme="minorHAnsi"/>
          <w:b/>
          <w:sz w:val="22"/>
          <w:szCs w:val="22"/>
          <w:highlight w:val="yellow"/>
        </w:rPr>
        <w:t>[Please don't include the above in the main body of the advert; this is for reference</w:t>
      </w:r>
      <w:r>
        <w:rPr>
          <w:rFonts w:asciiTheme="minorHAnsi" w:hAnsiTheme="minorHAnsi" w:cstheme="minorHAnsi"/>
          <w:b/>
          <w:sz w:val="22"/>
          <w:szCs w:val="22"/>
          <w:highlight w:val="yellow"/>
        </w:rPr>
        <w:t>/the relevant fields</w:t>
      </w:r>
      <w:r w:rsidRPr="004A7E84">
        <w:rPr>
          <w:rFonts w:asciiTheme="minorHAnsi" w:hAnsiTheme="minorHAnsi" w:cstheme="minorHAnsi"/>
          <w:b/>
          <w:sz w:val="22"/>
          <w:szCs w:val="22"/>
          <w:highlight w:val="yellow"/>
        </w:rPr>
        <w:t xml:space="preserve"> only]</w:t>
      </w:r>
    </w:p>
    <w:p w14:paraId="25FB0DE7" w14:textId="77777777" w:rsidR="004A7E84" w:rsidRDefault="004A7E84" w:rsidP="007F686D">
      <w:pPr>
        <w:pStyle w:val="NoSpacing"/>
        <w:rPr>
          <w:rFonts w:asciiTheme="minorHAnsi" w:hAnsiTheme="minorHAnsi" w:cstheme="minorHAnsi"/>
          <w:bCs/>
          <w:sz w:val="22"/>
          <w:szCs w:val="22"/>
        </w:rPr>
      </w:pPr>
    </w:p>
    <w:p w14:paraId="6F766527" w14:textId="41B8ACF4" w:rsidR="008159BF" w:rsidRPr="004A7E84" w:rsidRDefault="00171696" w:rsidP="007F686D">
      <w:pPr>
        <w:pStyle w:val="NoSpacing"/>
        <w:rPr>
          <w:rFonts w:asciiTheme="minorHAnsi" w:hAnsiTheme="minorHAnsi" w:cstheme="minorHAnsi"/>
          <w:b/>
          <w:sz w:val="22"/>
          <w:szCs w:val="22"/>
        </w:rPr>
      </w:pPr>
      <w:r w:rsidRPr="004A7E84">
        <w:rPr>
          <w:rFonts w:asciiTheme="minorHAnsi" w:hAnsiTheme="minorHAnsi" w:cstheme="minorHAnsi"/>
          <w:b/>
          <w:sz w:val="22"/>
          <w:szCs w:val="22"/>
        </w:rPr>
        <w:t xml:space="preserve">Required </w:t>
      </w:r>
      <w:r w:rsidR="00372B6F" w:rsidRPr="004A7E84">
        <w:rPr>
          <w:rFonts w:asciiTheme="minorHAnsi" w:hAnsiTheme="minorHAnsi" w:cstheme="minorHAnsi"/>
          <w:b/>
          <w:sz w:val="22"/>
          <w:szCs w:val="22"/>
        </w:rPr>
        <w:t xml:space="preserve">from </w:t>
      </w:r>
      <w:r w:rsidR="000270C9" w:rsidRPr="004A7E84">
        <w:rPr>
          <w:rFonts w:asciiTheme="minorHAnsi" w:hAnsiTheme="minorHAnsi" w:cstheme="minorHAnsi"/>
          <w:b/>
          <w:sz w:val="22"/>
          <w:szCs w:val="22"/>
        </w:rPr>
        <w:t>January</w:t>
      </w:r>
      <w:r w:rsidR="008159BF" w:rsidRPr="004A7E84">
        <w:rPr>
          <w:rFonts w:asciiTheme="minorHAnsi" w:hAnsiTheme="minorHAnsi" w:cstheme="minorHAnsi"/>
          <w:b/>
          <w:sz w:val="22"/>
          <w:szCs w:val="22"/>
        </w:rPr>
        <w:t xml:space="preserve"> 202</w:t>
      </w:r>
      <w:r w:rsidR="000270C9" w:rsidRPr="004A7E84">
        <w:rPr>
          <w:rFonts w:asciiTheme="minorHAnsi" w:hAnsiTheme="minorHAnsi" w:cstheme="minorHAnsi"/>
          <w:b/>
          <w:sz w:val="22"/>
          <w:szCs w:val="22"/>
        </w:rPr>
        <w:t>2</w:t>
      </w:r>
    </w:p>
    <w:p w14:paraId="1B5E7CD8" w14:textId="37CF50B9" w:rsidR="008B2943" w:rsidRPr="004A7E84" w:rsidRDefault="008B2943" w:rsidP="008B2943">
      <w:pPr>
        <w:pStyle w:val="NormalWeb"/>
        <w:spacing w:before="240" w:beforeAutospacing="0" w:after="0" w:afterAutospacing="0"/>
        <w:rPr>
          <w:rFonts w:asciiTheme="minorHAnsi" w:hAnsiTheme="minorHAnsi" w:cstheme="minorHAnsi"/>
          <w:sz w:val="22"/>
          <w:szCs w:val="22"/>
          <w:lang w:val="en-US" w:eastAsia="en-US"/>
        </w:rPr>
      </w:pPr>
      <w:r w:rsidRPr="004A7E84">
        <w:rPr>
          <w:rFonts w:asciiTheme="minorHAnsi" w:hAnsiTheme="minorHAnsi" w:cstheme="minorHAnsi"/>
          <w:sz w:val="22"/>
          <w:szCs w:val="22"/>
          <w:lang w:val="en-US" w:eastAsia="en-US"/>
        </w:rPr>
        <w:t xml:space="preserve">Working within our </w:t>
      </w:r>
      <w:r w:rsidR="00DF5E43" w:rsidRPr="004A7E84">
        <w:rPr>
          <w:rFonts w:asciiTheme="minorHAnsi" w:hAnsiTheme="minorHAnsi" w:cstheme="minorHAnsi"/>
          <w:sz w:val="22"/>
          <w:szCs w:val="22"/>
          <w:lang w:val="en-US" w:eastAsia="en-US"/>
        </w:rPr>
        <w:t>r</w:t>
      </w:r>
      <w:r w:rsidRPr="004A7E84">
        <w:rPr>
          <w:rFonts w:asciiTheme="minorHAnsi" w:hAnsiTheme="minorHAnsi" w:cstheme="minorHAnsi"/>
          <w:sz w:val="22"/>
          <w:szCs w:val="22"/>
          <w:lang w:val="en-US" w:eastAsia="en-US"/>
        </w:rPr>
        <w:t>enowned Academic Mentoring Department and reporting to the Head of Academic Mentoring, you will co-ordinate the work of a team of Teaching Assistants who support students with a range of special educational needs. You will liaise with parents, Local Authorities and staff to ensure that Educational Health Care Plans are adhered to and delivered effectively. You will also coordinate Annual Reviews of EHCP students and meet with specialists from the Local Authorities to ensure a high</w:t>
      </w:r>
      <w:r w:rsidR="004A7E84">
        <w:rPr>
          <w:rFonts w:asciiTheme="minorHAnsi" w:hAnsiTheme="minorHAnsi" w:cstheme="minorHAnsi"/>
          <w:sz w:val="22"/>
          <w:szCs w:val="22"/>
          <w:lang w:val="en-US" w:eastAsia="en-US"/>
        </w:rPr>
        <w:t>-</w:t>
      </w:r>
      <w:r w:rsidRPr="004A7E84">
        <w:rPr>
          <w:rFonts w:asciiTheme="minorHAnsi" w:hAnsiTheme="minorHAnsi" w:cstheme="minorHAnsi"/>
          <w:sz w:val="22"/>
          <w:szCs w:val="22"/>
          <w:lang w:val="en-US" w:eastAsia="en-US"/>
        </w:rPr>
        <w:t>quality provision of care.</w:t>
      </w:r>
    </w:p>
    <w:p w14:paraId="49000577" w14:textId="2BB9744C" w:rsidR="008B2943" w:rsidRPr="004A7E84" w:rsidRDefault="008B2943" w:rsidP="00B50649">
      <w:pPr>
        <w:pStyle w:val="NormalWeb"/>
        <w:spacing w:before="240" w:beforeAutospacing="0" w:after="0" w:afterAutospacing="0"/>
        <w:textAlignment w:val="baseline"/>
        <w:rPr>
          <w:rFonts w:asciiTheme="minorHAnsi" w:hAnsiTheme="minorHAnsi" w:cstheme="minorHAnsi"/>
          <w:sz w:val="22"/>
          <w:szCs w:val="22"/>
          <w:lang w:val="en-US" w:eastAsia="en-US"/>
        </w:rPr>
      </w:pPr>
      <w:r w:rsidRPr="004A7E84">
        <w:rPr>
          <w:rFonts w:asciiTheme="minorHAnsi" w:hAnsiTheme="minorHAnsi" w:cstheme="minorHAnsi"/>
          <w:sz w:val="22"/>
          <w:szCs w:val="22"/>
          <w:lang w:val="en-US" w:eastAsia="en-US"/>
        </w:rPr>
        <w:t xml:space="preserve">You will have excellent communication and interpersonal skills </w:t>
      </w:r>
      <w:r w:rsidR="00B50649" w:rsidRPr="004A7E84">
        <w:rPr>
          <w:rFonts w:asciiTheme="minorHAnsi" w:hAnsiTheme="minorHAnsi" w:cstheme="minorHAnsi"/>
          <w:sz w:val="22"/>
          <w:szCs w:val="22"/>
          <w:lang w:val="en-US" w:eastAsia="en-US"/>
        </w:rPr>
        <w:t xml:space="preserve">alongside experience of working with students with EHCPs. You will have knowledge of </w:t>
      </w:r>
      <w:r w:rsidR="004A7E84">
        <w:rPr>
          <w:rFonts w:asciiTheme="minorHAnsi" w:hAnsiTheme="minorHAnsi" w:cstheme="minorHAnsi"/>
          <w:sz w:val="22"/>
          <w:szCs w:val="22"/>
          <w:lang w:val="en-US" w:eastAsia="en-US"/>
        </w:rPr>
        <w:t>s</w:t>
      </w:r>
      <w:r w:rsidR="00B50649" w:rsidRPr="004A7E84">
        <w:rPr>
          <w:rFonts w:asciiTheme="minorHAnsi" w:hAnsiTheme="minorHAnsi" w:cstheme="minorHAnsi"/>
          <w:sz w:val="22"/>
          <w:szCs w:val="22"/>
          <w:lang w:val="en-US" w:eastAsia="en-US"/>
        </w:rPr>
        <w:t xml:space="preserve">pecific </w:t>
      </w:r>
      <w:r w:rsidR="004A7E84">
        <w:rPr>
          <w:rFonts w:asciiTheme="minorHAnsi" w:hAnsiTheme="minorHAnsi" w:cstheme="minorHAnsi"/>
          <w:sz w:val="22"/>
          <w:szCs w:val="22"/>
          <w:lang w:val="en-US" w:eastAsia="en-US"/>
        </w:rPr>
        <w:t>l</w:t>
      </w:r>
      <w:r w:rsidR="00B50649" w:rsidRPr="004A7E84">
        <w:rPr>
          <w:rFonts w:asciiTheme="minorHAnsi" w:hAnsiTheme="minorHAnsi" w:cstheme="minorHAnsi"/>
          <w:sz w:val="22"/>
          <w:szCs w:val="22"/>
          <w:lang w:val="en-US" w:eastAsia="en-US"/>
        </w:rPr>
        <w:t xml:space="preserve">earning </w:t>
      </w:r>
      <w:r w:rsidR="004A7E84">
        <w:rPr>
          <w:rFonts w:asciiTheme="minorHAnsi" w:hAnsiTheme="minorHAnsi" w:cstheme="minorHAnsi"/>
          <w:sz w:val="22"/>
          <w:szCs w:val="22"/>
          <w:lang w:val="en-US" w:eastAsia="en-US"/>
        </w:rPr>
        <w:t>d</w:t>
      </w:r>
      <w:r w:rsidR="00B50649" w:rsidRPr="004A7E84">
        <w:rPr>
          <w:rFonts w:asciiTheme="minorHAnsi" w:hAnsiTheme="minorHAnsi" w:cstheme="minorHAnsi"/>
          <w:sz w:val="22"/>
          <w:szCs w:val="22"/>
          <w:lang w:val="en-US" w:eastAsia="en-US"/>
        </w:rPr>
        <w:t>ifficulties</w:t>
      </w:r>
      <w:r w:rsidR="004A7E84">
        <w:rPr>
          <w:rFonts w:asciiTheme="minorHAnsi" w:hAnsiTheme="minorHAnsi" w:cstheme="minorHAnsi"/>
          <w:sz w:val="22"/>
          <w:szCs w:val="22"/>
          <w:lang w:val="en-US" w:eastAsia="en-US"/>
        </w:rPr>
        <w:t>,</w:t>
      </w:r>
      <w:r w:rsidR="00B50649" w:rsidRPr="004A7E84">
        <w:rPr>
          <w:rFonts w:asciiTheme="minorHAnsi" w:hAnsiTheme="minorHAnsi" w:cstheme="minorHAnsi"/>
          <w:sz w:val="22"/>
          <w:szCs w:val="22"/>
          <w:lang w:val="en-US" w:eastAsia="en-US"/>
        </w:rPr>
        <w:t xml:space="preserve"> including Autistic Spectrum Condition, ADHD, </w:t>
      </w:r>
      <w:r w:rsidR="004A7E84">
        <w:rPr>
          <w:rFonts w:asciiTheme="minorHAnsi" w:hAnsiTheme="minorHAnsi" w:cstheme="minorHAnsi"/>
          <w:sz w:val="22"/>
          <w:szCs w:val="22"/>
          <w:lang w:val="en-US" w:eastAsia="en-US"/>
        </w:rPr>
        <w:t>v</w:t>
      </w:r>
      <w:r w:rsidR="00B50649" w:rsidRPr="004A7E84">
        <w:rPr>
          <w:rFonts w:asciiTheme="minorHAnsi" w:hAnsiTheme="minorHAnsi" w:cstheme="minorHAnsi"/>
          <w:sz w:val="22"/>
          <w:szCs w:val="22"/>
          <w:lang w:val="en-US" w:eastAsia="en-US"/>
        </w:rPr>
        <w:t xml:space="preserve">isual </w:t>
      </w:r>
      <w:r w:rsidR="004A7E84">
        <w:rPr>
          <w:rFonts w:asciiTheme="minorHAnsi" w:hAnsiTheme="minorHAnsi" w:cstheme="minorHAnsi"/>
          <w:sz w:val="22"/>
          <w:szCs w:val="22"/>
          <w:lang w:val="en-US" w:eastAsia="en-US"/>
        </w:rPr>
        <w:t>i</w:t>
      </w:r>
      <w:r w:rsidR="00B50649" w:rsidRPr="004A7E84">
        <w:rPr>
          <w:rFonts w:asciiTheme="minorHAnsi" w:hAnsiTheme="minorHAnsi" w:cstheme="minorHAnsi"/>
          <w:sz w:val="22"/>
          <w:szCs w:val="22"/>
          <w:lang w:val="en-US" w:eastAsia="en-US"/>
        </w:rPr>
        <w:t>mpairment, Dyslexia, Dyspraxia and other co-occurring difficulties. You will provide leadership to the team of LSAs</w:t>
      </w:r>
      <w:r w:rsidR="004A7E84">
        <w:rPr>
          <w:rFonts w:asciiTheme="minorHAnsi" w:hAnsiTheme="minorHAnsi" w:cstheme="minorHAnsi"/>
          <w:sz w:val="22"/>
          <w:szCs w:val="22"/>
          <w:lang w:val="en-US" w:eastAsia="en-US"/>
        </w:rPr>
        <w:t xml:space="preserve"> and</w:t>
      </w:r>
      <w:r w:rsidR="00B50649" w:rsidRPr="004A7E84">
        <w:rPr>
          <w:rFonts w:asciiTheme="minorHAnsi" w:hAnsiTheme="minorHAnsi" w:cstheme="minorHAnsi"/>
          <w:sz w:val="22"/>
          <w:szCs w:val="22"/>
          <w:lang w:val="en-US" w:eastAsia="en-US"/>
        </w:rPr>
        <w:t xml:space="preserve"> plan and coordinate strategies</w:t>
      </w:r>
      <w:r w:rsidR="004A7E84">
        <w:rPr>
          <w:rFonts w:asciiTheme="minorHAnsi" w:hAnsiTheme="minorHAnsi" w:cstheme="minorHAnsi"/>
          <w:sz w:val="22"/>
          <w:szCs w:val="22"/>
          <w:lang w:val="en-US" w:eastAsia="en-US"/>
        </w:rPr>
        <w:t>,</w:t>
      </w:r>
      <w:r w:rsidR="00B50649" w:rsidRPr="004A7E84">
        <w:rPr>
          <w:rFonts w:asciiTheme="minorHAnsi" w:hAnsiTheme="minorHAnsi" w:cstheme="minorHAnsi"/>
          <w:sz w:val="22"/>
          <w:szCs w:val="22"/>
          <w:lang w:val="en-US" w:eastAsia="en-US"/>
        </w:rPr>
        <w:t xml:space="preserve"> </w:t>
      </w:r>
      <w:r w:rsidRPr="004A7E84">
        <w:rPr>
          <w:rFonts w:asciiTheme="minorHAnsi" w:hAnsiTheme="minorHAnsi" w:cstheme="minorHAnsi"/>
          <w:sz w:val="22"/>
          <w:szCs w:val="22"/>
          <w:lang w:val="en-US" w:eastAsia="en-US"/>
        </w:rPr>
        <w:t>establishing clear priorities and deadlines.</w:t>
      </w:r>
    </w:p>
    <w:p w14:paraId="6F76652E" w14:textId="3031FDE4" w:rsidR="00A84799" w:rsidRPr="004A7E84" w:rsidRDefault="00A84799" w:rsidP="007F686D">
      <w:pPr>
        <w:pStyle w:val="NoSpacing"/>
        <w:rPr>
          <w:rFonts w:asciiTheme="minorHAnsi" w:hAnsiTheme="minorHAnsi" w:cstheme="minorHAnsi"/>
          <w:sz w:val="22"/>
          <w:szCs w:val="22"/>
        </w:rPr>
      </w:pPr>
    </w:p>
    <w:p w14:paraId="6F76652F" w14:textId="50B9925C" w:rsidR="005F3537" w:rsidRPr="004A7E84" w:rsidRDefault="004A7E84" w:rsidP="007F686D">
      <w:pPr>
        <w:pStyle w:val="NoSpacing"/>
        <w:rPr>
          <w:rFonts w:asciiTheme="minorHAnsi" w:hAnsiTheme="minorHAnsi" w:cstheme="minorHAnsi"/>
          <w:bCs/>
          <w:sz w:val="22"/>
          <w:szCs w:val="22"/>
        </w:rPr>
      </w:pPr>
      <w:r w:rsidRPr="004A7E84">
        <w:rPr>
          <w:rFonts w:asciiTheme="minorHAnsi" w:hAnsiTheme="minorHAnsi" w:cstheme="minorHAnsi"/>
          <w:bCs/>
          <w:sz w:val="22"/>
          <w:szCs w:val="22"/>
        </w:rPr>
        <w:t>This is a term</w:t>
      </w:r>
      <w:r>
        <w:rPr>
          <w:rFonts w:asciiTheme="minorHAnsi" w:hAnsiTheme="minorHAnsi" w:cstheme="minorHAnsi"/>
          <w:bCs/>
          <w:sz w:val="22"/>
          <w:szCs w:val="22"/>
        </w:rPr>
        <w:t>-</w:t>
      </w:r>
      <w:r w:rsidRPr="004A7E84">
        <w:rPr>
          <w:rFonts w:asciiTheme="minorHAnsi" w:hAnsiTheme="minorHAnsi" w:cstheme="minorHAnsi"/>
          <w:bCs/>
          <w:sz w:val="22"/>
          <w:szCs w:val="22"/>
        </w:rPr>
        <w:t>time role</w:t>
      </w:r>
      <w:r>
        <w:rPr>
          <w:rFonts w:asciiTheme="minorHAnsi" w:hAnsiTheme="minorHAnsi" w:cstheme="minorHAnsi"/>
          <w:bCs/>
          <w:sz w:val="22"/>
          <w:szCs w:val="22"/>
        </w:rPr>
        <w:t>,</w:t>
      </w:r>
      <w:r w:rsidRPr="004A7E84">
        <w:rPr>
          <w:rFonts w:asciiTheme="minorHAnsi" w:hAnsiTheme="minorHAnsi" w:cstheme="minorHAnsi"/>
          <w:bCs/>
          <w:sz w:val="22"/>
          <w:szCs w:val="22"/>
        </w:rPr>
        <w:t xml:space="preserve"> working 38 hours per week over 38 weeks per annum</w:t>
      </w:r>
      <w:r>
        <w:rPr>
          <w:rFonts w:asciiTheme="minorHAnsi" w:hAnsiTheme="minorHAnsi" w:cstheme="minorHAnsi"/>
          <w:bCs/>
          <w:sz w:val="22"/>
          <w:szCs w:val="22"/>
        </w:rPr>
        <w:t xml:space="preserve">. The </w:t>
      </w:r>
      <w:r>
        <w:rPr>
          <w:rFonts w:asciiTheme="minorHAnsi" w:hAnsiTheme="minorHAnsi" w:cstheme="minorHAnsi"/>
          <w:sz w:val="22"/>
          <w:szCs w:val="22"/>
        </w:rPr>
        <w:t>s</w:t>
      </w:r>
      <w:r w:rsidR="002711C1" w:rsidRPr="004A7E84">
        <w:rPr>
          <w:rFonts w:asciiTheme="minorHAnsi" w:hAnsiTheme="minorHAnsi" w:cstheme="minorHAnsi"/>
          <w:sz w:val="22"/>
          <w:szCs w:val="22"/>
        </w:rPr>
        <w:t xml:space="preserve">alary for this </w:t>
      </w:r>
      <w:r w:rsidR="00AF7E42" w:rsidRPr="004A7E84">
        <w:rPr>
          <w:rFonts w:asciiTheme="minorHAnsi" w:hAnsiTheme="minorHAnsi" w:cstheme="minorHAnsi"/>
          <w:sz w:val="22"/>
          <w:szCs w:val="22"/>
        </w:rPr>
        <w:t>term</w:t>
      </w:r>
      <w:r>
        <w:rPr>
          <w:rFonts w:asciiTheme="minorHAnsi" w:hAnsiTheme="minorHAnsi" w:cstheme="minorHAnsi"/>
          <w:sz w:val="22"/>
          <w:szCs w:val="22"/>
        </w:rPr>
        <w:t>-</w:t>
      </w:r>
      <w:r w:rsidR="00AF7E42" w:rsidRPr="004A7E84">
        <w:rPr>
          <w:rFonts w:asciiTheme="minorHAnsi" w:hAnsiTheme="minorHAnsi" w:cstheme="minorHAnsi"/>
          <w:sz w:val="22"/>
          <w:szCs w:val="22"/>
        </w:rPr>
        <w:t xml:space="preserve">time </w:t>
      </w:r>
      <w:r w:rsidR="002711C1" w:rsidRPr="004A7E84">
        <w:rPr>
          <w:rFonts w:asciiTheme="minorHAnsi" w:hAnsiTheme="minorHAnsi" w:cstheme="minorHAnsi"/>
          <w:sz w:val="22"/>
          <w:szCs w:val="22"/>
        </w:rPr>
        <w:t xml:space="preserve">position is </w:t>
      </w:r>
      <w:r w:rsidR="00222912" w:rsidRPr="004A7E84">
        <w:rPr>
          <w:rFonts w:asciiTheme="minorHAnsi" w:hAnsiTheme="minorHAnsi" w:cstheme="minorHAnsi"/>
          <w:sz w:val="22"/>
          <w:szCs w:val="22"/>
        </w:rPr>
        <w:t>c</w:t>
      </w:r>
      <w:r w:rsidR="00AF7E42" w:rsidRPr="004A7E84">
        <w:rPr>
          <w:rFonts w:asciiTheme="minorHAnsi" w:hAnsiTheme="minorHAnsi" w:cstheme="minorHAnsi"/>
          <w:sz w:val="22"/>
          <w:szCs w:val="22"/>
        </w:rPr>
        <w:t>.</w:t>
      </w:r>
      <w:r>
        <w:rPr>
          <w:rFonts w:asciiTheme="minorHAnsi" w:hAnsiTheme="minorHAnsi" w:cstheme="minorHAnsi"/>
          <w:sz w:val="22"/>
          <w:szCs w:val="22"/>
        </w:rPr>
        <w:t xml:space="preserve"> </w:t>
      </w:r>
      <w:r w:rsidR="00787A81" w:rsidRPr="004A7E84">
        <w:rPr>
          <w:rFonts w:asciiTheme="minorHAnsi" w:hAnsiTheme="minorHAnsi" w:cstheme="minorHAnsi"/>
          <w:sz w:val="22"/>
          <w:szCs w:val="22"/>
        </w:rPr>
        <w:t>£</w:t>
      </w:r>
      <w:r w:rsidR="00222912" w:rsidRPr="004A7E84">
        <w:rPr>
          <w:rFonts w:asciiTheme="minorHAnsi" w:hAnsiTheme="minorHAnsi" w:cstheme="minorHAnsi"/>
          <w:sz w:val="22"/>
          <w:szCs w:val="22"/>
        </w:rPr>
        <w:t>30</w:t>
      </w:r>
      <w:r w:rsidR="00787A81" w:rsidRPr="004A7E84">
        <w:rPr>
          <w:rFonts w:asciiTheme="minorHAnsi" w:hAnsiTheme="minorHAnsi" w:cstheme="minorHAnsi"/>
          <w:sz w:val="22"/>
          <w:szCs w:val="22"/>
        </w:rPr>
        <w:t>,000</w:t>
      </w:r>
      <w:r w:rsidR="00AF7E42" w:rsidRPr="004A7E84">
        <w:rPr>
          <w:rFonts w:asciiTheme="minorHAnsi" w:hAnsiTheme="minorHAnsi" w:cstheme="minorHAnsi"/>
          <w:sz w:val="22"/>
          <w:szCs w:val="22"/>
        </w:rPr>
        <w:t>,</w:t>
      </w:r>
      <w:r w:rsidR="002711C1" w:rsidRPr="004A7E84">
        <w:rPr>
          <w:rFonts w:asciiTheme="minorHAnsi" w:hAnsiTheme="minorHAnsi" w:cstheme="minorHAnsi"/>
          <w:sz w:val="22"/>
          <w:szCs w:val="22"/>
        </w:rPr>
        <w:t xml:space="preserve"> which equates </w:t>
      </w:r>
      <w:r w:rsidR="00787A81" w:rsidRPr="004A7E84">
        <w:rPr>
          <w:rFonts w:asciiTheme="minorHAnsi" w:hAnsiTheme="minorHAnsi" w:cstheme="minorHAnsi"/>
          <w:sz w:val="22"/>
          <w:szCs w:val="22"/>
        </w:rPr>
        <w:t>to a full</w:t>
      </w:r>
      <w:r>
        <w:rPr>
          <w:rFonts w:asciiTheme="minorHAnsi" w:hAnsiTheme="minorHAnsi" w:cstheme="minorHAnsi"/>
          <w:sz w:val="22"/>
          <w:szCs w:val="22"/>
        </w:rPr>
        <w:t>-</w:t>
      </w:r>
      <w:r w:rsidR="00787A81" w:rsidRPr="004A7E84">
        <w:rPr>
          <w:rFonts w:asciiTheme="minorHAnsi" w:hAnsiTheme="minorHAnsi" w:cstheme="minorHAnsi"/>
          <w:sz w:val="22"/>
          <w:szCs w:val="22"/>
        </w:rPr>
        <w:t xml:space="preserve">time salary of </w:t>
      </w:r>
      <w:r w:rsidR="00222912" w:rsidRPr="004A7E84">
        <w:rPr>
          <w:rFonts w:asciiTheme="minorHAnsi" w:hAnsiTheme="minorHAnsi" w:cstheme="minorHAnsi"/>
          <w:sz w:val="22"/>
          <w:szCs w:val="22"/>
        </w:rPr>
        <w:t>c</w:t>
      </w:r>
      <w:r w:rsidR="00AF7E42" w:rsidRPr="004A7E84">
        <w:rPr>
          <w:rFonts w:asciiTheme="minorHAnsi" w:hAnsiTheme="minorHAnsi" w:cstheme="minorHAnsi"/>
          <w:sz w:val="22"/>
          <w:szCs w:val="22"/>
        </w:rPr>
        <w:t>.</w:t>
      </w:r>
      <w:r>
        <w:rPr>
          <w:rFonts w:asciiTheme="minorHAnsi" w:hAnsiTheme="minorHAnsi" w:cstheme="minorHAnsi"/>
          <w:sz w:val="22"/>
          <w:szCs w:val="22"/>
        </w:rPr>
        <w:t xml:space="preserve"> </w:t>
      </w:r>
      <w:r w:rsidR="00787A81" w:rsidRPr="004A7E84">
        <w:rPr>
          <w:rFonts w:asciiTheme="minorHAnsi" w:hAnsiTheme="minorHAnsi" w:cstheme="minorHAnsi"/>
          <w:sz w:val="22"/>
          <w:szCs w:val="22"/>
        </w:rPr>
        <w:t>£3</w:t>
      </w:r>
      <w:r w:rsidR="00222912" w:rsidRPr="004A7E84">
        <w:rPr>
          <w:rFonts w:asciiTheme="minorHAnsi" w:hAnsiTheme="minorHAnsi" w:cstheme="minorHAnsi"/>
          <w:sz w:val="22"/>
          <w:szCs w:val="22"/>
        </w:rPr>
        <w:t>6</w:t>
      </w:r>
      <w:r w:rsidR="00787A81" w:rsidRPr="004A7E84">
        <w:rPr>
          <w:rFonts w:asciiTheme="minorHAnsi" w:hAnsiTheme="minorHAnsi" w:cstheme="minorHAnsi"/>
          <w:sz w:val="22"/>
          <w:szCs w:val="22"/>
        </w:rPr>
        <w:t>,000</w:t>
      </w:r>
      <w:r w:rsidR="002711C1" w:rsidRPr="004A7E84">
        <w:rPr>
          <w:rFonts w:asciiTheme="minorHAnsi" w:hAnsiTheme="minorHAnsi" w:cstheme="minorHAnsi"/>
          <w:sz w:val="22"/>
          <w:szCs w:val="22"/>
        </w:rPr>
        <w:t xml:space="preserve"> per annum.</w:t>
      </w:r>
      <w:r w:rsidRPr="004A7E84">
        <w:rPr>
          <w:rFonts w:asciiTheme="minorHAnsi" w:hAnsiTheme="minorHAnsi" w:cstheme="minorHAnsi"/>
          <w:b/>
          <w:sz w:val="22"/>
          <w:szCs w:val="22"/>
        </w:rPr>
        <w:t xml:space="preserve"> </w:t>
      </w:r>
    </w:p>
    <w:p w14:paraId="6F766530" w14:textId="77777777" w:rsidR="002711C1" w:rsidRPr="004A7E84" w:rsidRDefault="002711C1" w:rsidP="007F686D">
      <w:pPr>
        <w:pStyle w:val="NoSpacing"/>
        <w:rPr>
          <w:rFonts w:asciiTheme="minorHAnsi" w:hAnsiTheme="minorHAnsi" w:cstheme="minorHAnsi"/>
          <w:sz w:val="22"/>
          <w:szCs w:val="22"/>
        </w:rPr>
      </w:pPr>
      <w:bookmarkStart w:id="0" w:name="_GoBack"/>
    </w:p>
    <w:p w14:paraId="166393FF" w14:textId="77777777" w:rsidR="00787A81" w:rsidRPr="004A7E84" w:rsidRDefault="00787A81" w:rsidP="00787A81">
      <w:pPr>
        <w:pStyle w:val="NoSpacing"/>
        <w:spacing w:line="276" w:lineRule="auto"/>
        <w:rPr>
          <w:rFonts w:asciiTheme="minorHAnsi" w:hAnsiTheme="minorHAnsi" w:cstheme="minorHAnsi"/>
          <w:b/>
          <w:bCs/>
          <w:sz w:val="22"/>
          <w:szCs w:val="22"/>
        </w:rPr>
      </w:pPr>
      <w:r w:rsidRPr="004A7E84">
        <w:rPr>
          <w:rFonts w:asciiTheme="minorHAnsi" w:hAnsiTheme="minorHAnsi" w:cstheme="minorHAnsi"/>
          <w:b/>
          <w:bCs/>
          <w:sz w:val="22"/>
          <w:szCs w:val="22"/>
        </w:rPr>
        <w:t>To apply, find out more about the school, the department and our attractive staff benefits package, please visit our</w:t>
      </w:r>
      <w:r w:rsidRPr="004A7E84">
        <w:rPr>
          <w:rFonts w:asciiTheme="minorHAnsi" w:eastAsia="Calibri" w:hAnsiTheme="minorHAnsi" w:cstheme="minorHAnsi"/>
          <w:b/>
          <w:bCs/>
          <w:color w:val="244061" w:themeColor="accent1" w:themeShade="80"/>
          <w:sz w:val="22"/>
          <w:szCs w:val="22"/>
        </w:rPr>
        <w:t xml:space="preserve"> </w:t>
      </w:r>
      <w:hyperlink r:id="rId5" w:history="1">
        <w:r w:rsidRPr="004A7E84">
          <w:rPr>
            <w:rStyle w:val="Hyperlink"/>
            <w:rFonts w:asciiTheme="minorHAnsi" w:eastAsia="Calibri" w:hAnsiTheme="minorHAnsi" w:cstheme="minorHAnsi"/>
            <w:b/>
            <w:bCs/>
            <w:color w:val="0039A6"/>
            <w:sz w:val="22"/>
            <w:szCs w:val="22"/>
          </w:rPr>
          <w:t>website</w:t>
        </w:r>
      </w:hyperlink>
      <w:r w:rsidRPr="004A7E84">
        <w:rPr>
          <w:rFonts w:asciiTheme="minorHAnsi" w:eastAsia="Calibri" w:hAnsiTheme="minorHAnsi" w:cstheme="minorHAnsi"/>
          <w:b/>
          <w:bCs/>
          <w:color w:val="0039A6"/>
          <w:sz w:val="22"/>
          <w:szCs w:val="22"/>
        </w:rPr>
        <w:t xml:space="preserve"> </w:t>
      </w:r>
      <w:r w:rsidRPr="004A7E84">
        <w:rPr>
          <w:rFonts w:asciiTheme="minorHAnsi" w:hAnsiTheme="minorHAnsi" w:cstheme="minorHAnsi"/>
          <w:b/>
          <w:bCs/>
          <w:sz w:val="22"/>
          <w:szCs w:val="22"/>
        </w:rPr>
        <w:t>and view the section</w:t>
      </w:r>
      <w:r w:rsidRPr="004A7E84">
        <w:rPr>
          <w:rFonts w:asciiTheme="minorHAnsi" w:eastAsia="Calibri" w:hAnsiTheme="minorHAnsi" w:cstheme="minorHAnsi"/>
          <w:b/>
          <w:bCs/>
          <w:color w:val="244061" w:themeColor="accent1" w:themeShade="80"/>
          <w:sz w:val="22"/>
          <w:szCs w:val="22"/>
        </w:rPr>
        <w:t xml:space="preserve"> “</w:t>
      </w:r>
      <w:hyperlink r:id="rId6" w:history="1">
        <w:r w:rsidRPr="004A7E84">
          <w:rPr>
            <w:rStyle w:val="Hyperlink"/>
            <w:rFonts w:asciiTheme="minorHAnsi" w:eastAsia="Calibri" w:hAnsiTheme="minorHAnsi" w:cstheme="minorHAnsi"/>
            <w:b/>
            <w:bCs/>
            <w:sz w:val="22"/>
            <w:szCs w:val="22"/>
          </w:rPr>
          <w:t>Join our Team</w:t>
        </w:r>
      </w:hyperlink>
      <w:r w:rsidRPr="004A7E84">
        <w:rPr>
          <w:rFonts w:asciiTheme="minorHAnsi" w:eastAsia="Calibri" w:hAnsiTheme="minorHAnsi" w:cstheme="minorHAnsi"/>
          <w:b/>
          <w:bCs/>
          <w:color w:val="244061" w:themeColor="accent1" w:themeShade="80"/>
          <w:sz w:val="22"/>
          <w:szCs w:val="22"/>
        </w:rPr>
        <w:t>”</w:t>
      </w:r>
      <w:r w:rsidRPr="004A7E84">
        <w:rPr>
          <w:rFonts w:asciiTheme="minorHAnsi" w:hAnsiTheme="minorHAnsi" w:cstheme="minorHAnsi"/>
          <w:b/>
          <w:bCs/>
          <w:sz w:val="22"/>
          <w:szCs w:val="22"/>
        </w:rPr>
        <w:t>.</w:t>
      </w:r>
    </w:p>
    <w:bookmarkEnd w:id="0"/>
    <w:p w14:paraId="0531663F" w14:textId="77777777" w:rsidR="00787A81" w:rsidRPr="004A7E84" w:rsidRDefault="00787A81" w:rsidP="00787A81">
      <w:pPr>
        <w:pStyle w:val="NoSpacing"/>
        <w:spacing w:line="276" w:lineRule="auto"/>
        <w:rPr>
          <w:rFonts w:asciiTheme="minorHAnsi" w:hAnsiTheme="minorHAnsi" w:cstheme="minorHAnsi"/>
          <w:sz w:val="22"/>
          <w:szCs w:val="22"/>
        </w:rPr>
      </w:pPr>
    </w:p>
    <w:p w14:paraId="467A65E7" w14:textId="3DE555EC" w:rsidR="00787A81" w:rsidRPr="004A7E84" w:rsidRDefault="00787A81" w:rsidP="00787A81">
      <w:pPr>
        <w:jc w:val="both"/>
        <w:rPr>
          <w:rFonts w:asciiTheme="minorHAnsi" w:hAnsiTheme="minorHAnsi" w:cstheme="minorHAnsi"/>
          <w:b/>
          <w:bCs/>
          <w:color w:val="000000" w:themeColor="text1"/>
          <w:kern w:val="28"/>
          <w:sz w:val="22"/>
          <w:szCs w:val="22"/>
          <w:lang w:eastAsia="en-GB"/>
          <w14:cntxtAlts/>
        </w:rPr>
      </w:pPr>
      <w:r w:rsidRPr="004A7E84">
        <w:rPr>
          <w:rFonts w:asciiTheme="minorHAnsi" w:hAnsiTheme="minorHAnsi" w:cstheme="minorHAnsi"/>
          <w:b/>
          <w:bCs/>
          <w:color w:val="000000" w:themeColor="text1"/>
          <w:kern w:val="28"/>
          <w:sz w:val="22"/>
          <w:szCs w:val="22"/>
          <w:lang w:eastAsia="en-GB"/>
          <w14:cntxtAlts/>
        </w:rPr>
        <w:t>Closing date</w:t>
      </w:r>
      <w:r w:rsidRPr="004A7E84">
        <w:rPr>
          <w:rFonts w:asciiTheme="minorHAnsi" w:hAnsiTheme="minorHAnsi" w:cstheme="minorHAnsi"/>
          <w:bCs/>
          <w:color w:val="000000" w:themeColor="text1"/>
          <w:kern w:val="28"/>
          <w:sz w:val="22"/>
          <w:szCs w:val="22"/>
          <w:lang w:eastAsia="en-GB"/>
          <w14:cntxtAlts/>
        </w:rPr>
        <w:t xml:space="preserve">: </w:t>
      </w:r>
      <w:r w:rsidR="004A7E84" w:rsidRPr="004A7E84">
        <w:rPr>
          <w:rFonts w:asciiTheme="minorHAnsi" w:hAnsiTheme="minorHAnsi" w:cstheme="minorHAnsi"/>
          <w:b/>
          <w:color w:val="000000" w:themeColor="text1"/>
          <w:kern w:val="28"/>
          <w:sz w:val="22"/>
          <w:szCs w:val="22"/>
          <w:lang w:eastAsia="en-GB"/>
          <w14:cntxtAlts/>
        </w:rPr>
        <w:t>10am on</w:t>
      </w:r>
      <w:r w:rsidR="004A7E84">
        <w:rPr>
          <w:rFonts w:asciiTheme="minorHAnsi" w:hAnsiTheme="minorHAnsi" w:cstheme="minorHAnsi"/>
          <w:bCs/>
          <w:color w:val="000000" w:themeColor="text1"/>
          <w:kern w:val="28"/>
          <w:sz w:val="22"/>
          <w:szCs w:val="22"/>
          <w:lang w:eastAsia="en-GB"/>
          <w14:cntxtAlts/>
        </w:rPr>
        <w:t xml:space="preserve"> </w:t>
      </w:r>
      <w:r w:rsidR="000C5D2B" w:rsidRPr="004A7E84">
        <w:rPr>
          <w:rFonts w:asciiTheme="minorHAnsi" w:hAnsiTheme="minorHAnsi" w:cstheme="minorHAnsi"/>
          <w:b/>
          <w:bCs/>
          <w:color w:val="000000" w:themeColor="text1"/>
          <w:kern w:val="28"/>
          <w:sz w:val="22"/>
          <w:szCs w:val="22"/>
          <w:lang w:eastAsia="en-GB"/>
          <w14:cntxtAlts/>
        </w:rPr>
        <w:t>Monday</w:t>
      </w:r>
      <w:r w:rsidR="00214832" w:rsidRPr="004A7E84">
        <w:rPr>
          <w:rFonts w:asciiTheme="minorHAnsi" w:hAnsiTheme="minorHAnsi" w:cstheme="minorHAnsi"/>
          <w:b/>
          <w:bCs/>
          <w:color w:val="000000" w:themeColor="text1"/>
          <w:kern w:val="28"/>
          <w:sz w:val="22"/>
          <w:szCs w:val="22"/>
          <w:lang w:eastAsia="en-GB"/>
          <w14:cntxtAlts/>
        </w:rPr>
        <w:t>,</w:t>
      </w:r>
      <w:r w:rsidR="000C5D2B" w:rsidRPr="004A7E84">
        <w:rPr>
          <w:rFonts w:asciiTheme="minorHAnsi" w:hAnsiTheme="minorHAnsi" w:cstheme="minorHAnsi"/>
          <w:b/>
          <w:bCs/>
          <w:color w:val="000000" w:themeColor="text1"/>
          <w:kern w:val="28"/>
          <w:sz w:val="22"/>
          <w:szCs w:val="22"/>
          <w:lang w:eastAsia="en-GB"/>
          <w14:cntxtAlts/>
        </w:rPr>
        <w:t xml:space="preserve"> </w:t>
      </w:r>
      <w:r w:rsidR="00BD5C90" w:rsidRPr="004A7E84">
        <w:rPr>
          <w:rFonts w:asciiTheme="minorHAnsi" w:hAnsiTheme="minorHAnsi" w:cstheme="minorHAnsi"/>
          <w:b/>
          <w:bCs/>
          <w:color w:val="000000" w:themeColor="text1"/>
          <w:kern w:val="28"/>
          <w:sz w:val="22"/>
          <w:szCs w:val="22"/>
          <w:lang w:eastAsia="en-GB"/>
          <w14:cntxtAlts/>
        </w:rPr>
        <w:t xml:space="preserve">1 November </w:t>
      </w:r>
      <w:r w:rsidR="004A7E84">
        <w:rPr>
          <w:rFonts w:asciiTheme="minorHAnsi" w:hAnsiTheme="minorHAnsi" w:cstheme="minorHAnsi"/>
          <w:b/>
          <w:bCs/>
          <w:color w:val="000000" w:themeColor="text1"/>
          <w:kern w:val="28"/>
          <w:sz w:val="22"/>
          <w:szCs w:val="22"/>
          <w:lang w:eastAsia="en-GB"/>
          <w14:cntxtAlts/>
        </w:rPr>
        <w:t>2021</w:t>
      </w:r>
    </w:p>
    <w:p w14:paraId="61A34ACF" w14:textId="01CD593E" w:rsidR="00787A81" w:rsidRPr="004A7E84" w:rsidRDefault="00787A81" w:rsidP="00787A81">
      <w:pPr>
        <w:jc w:val="both"/>
        <w:rPr>
          <w:rFonts w:asciiTheme="minorHAnsi" w:hAnsiTheme="minorHAnsi" w:cstheme="minorHAnsi"/>
          <w:b/>
          <w:bCs/>
          <w:color w:val="000000" w:themeColor="text1"/>
          <w:kern w:val="28"/>
          <w:sz w:val="22"/>
          <w:szCs w:val="22"/>
          <w:lang w:eastAsia="en-GB"/>
          <w14:cntxtAlts/>
        </w:rPr>
      </w:pPr>
      <w:r w:rsidRPr="004A7E84">
        <w:rPr>
          <w:rFonts w:asciiTheme="minorHAnsi" w:hAnsiTheme="minorHAnsi" w:cstheme="minorHAnsi"/>
          <w:b/>
          <w:bCs/>
          <w:color w:val="000000" w:themeColor="text1"/>
          <w:kern w:val="28"/>
          <w:sz w:val="22"/>
          <w:szCs w:val="22"/>
          <w:lang w:eastAsia="en-GB"/>
          <w14:cntxtAlts/>
        </w:rPr>
        <w:t>Interview</w:t>
      </w:r>
      <w:r w:rsidR="004A7E84">
        <w:rPr>
          <w:rFonts w:asciiTheme="minorHAnsi" w:hAnsiTheme="minorHAnsi" w:cstheme="minorHAnsi"/>
          <w:b/>
          <w:bCs/>
          <w:color w:val="000000" w:themeColor="text1"/>
          <w:kern w:val="28"/>
          <w:sz w:val="22"/>
          <w:szCs w:val="22"/>
          <w:lang w:eastAsia="en-GB"/>
          <w14:cntxtAlts/>
        </w:rPr>
        <w:t xml:space="preserve"> date</w:t>
      </w:r>
      <w:r w:rsidRPr="004A7E84">
        <w:rPr>
          <w:rFonts w:asciiTheme="minorHAnsi" w:hAnsiTheme="minorHAnsi" w:cstheme="minorHAnsi"/>
          <w:b/>
          <w:bCs/>
          <w:color w:val="000000" w:themeColor="text1"/>
          <w:kern w:val="28"/>
          <w:sz w:val="22"/>
          <w:szCs w:val="22"/>
          <w:lang w:eastAsia="en-GB"/>
          <w14:cntxtAlts/>
        </w:rPr>
        <w:t xml:space="preserve">: </w:t>
      </w:r>
      <w:r w:rsidR="000270C9" w:rsidRPr="004A7E84">
        <w:rPr>
          <w:rFonts w:asciiTheme="minorHAnsi" w:hAnsiTheme="minorHAnsi" w:cstheme="minorHAnsi"/>
          <w:b/>
          <w:bCs/>
          <w:color w:val="000000" w:themeColor="text1"/>
          <w:kern w:val="28"/>
          <w:sz w:val="22"/>
          <w:szCs w:val="22"/>
          <w:lang w:eastAsia="en-GB"/>
          <w14:cntxtAlts/>
        </w:rPr>
        <w:t>Wednes</w:t>
      </w:r>
      <w:r w:rsidR="00DF5E43" w:rsidRPr="004A7E84">
        <w:rPr>
          <w:rFonts w:asciiTheme="minorHAnsi" w:hAnsiTheme="minorHAnsi" w:cstheme="minorHAnsi"/>
          <w:b/>
          <w:bCs/>
          <w:color w:val="000000" w:themeColor="text1"/>
          <w:kern w:val="28"/>
          <w:sz w:val="22"/>
          <w:szCs w:val="22"/>
          <w:lang w:eastAsia="en-GB"/>
          <w14:cntxtAlts/>
        </w:rPr>
        <w:t>day</w:t>
      </w:r>
      <w:r w:rsidR="00214832" w:rsidRPr="004A7E84">
        <w:rPr>
          <w:rFonts w:asciiTheme="minorHAnsi" w:hAnsiTheme="minorHAnsi" w:cstheme="minorHAnsi"/>
          <w:b/>
          <w:bCs/>
          <w:color w:val="000000" w:themeColor="text1"/>
          <w:kern w:val="28"/>
          <w:sz w:val="22"/>
          <w:szCs w:val="22"/>
          <w:lang w:eastAsia="en-GB"/>
          <w14:cntxtAlts/>
        </w:rPr>
        <w:t>,</w:t>
      </w:r>
      <w:r w:rsidR="00DF5E43" w:rsidRPr="004A7E84">
        <w:rPr>
          <w:rFonts w:asciiTheme="minorHAnsi" w:hAnsiTheme="minorHAnsi" w:cstheme="minorHAnsi"/>
          <w:b/>
          <w:bCs/>
          <w:color w:val="000000" w:themeColor="text1"/>
          <w:kern w:val="28"/>
          <w:sz w:val="22"/>
          <w:szCs w:val="22"/>
          <w:lang w:eastAsia="en-GB"/>
          <w14:cntxtAlts/>
        </w:rPr>
        <w:t xml:space="preserve"> </w:t>
      </w:r>
      <w:r w:rsidR="000270C9" w:rsidRPr="004A7E84">
        <w:rPr>
          <w:rFonts w:asciiTheme="minorHAnsi" w:hAnsiTheme="minorHAnsi" w:cstheme="minorHAnsi"/>
          <w:b/>
          <w:bCs/>
          <w:color w:val="000000" w:themeColor="text1"/>
          <w:kern w:val="28"/>
          <w:sz w:val="22"/>
          <w:szCs w:val="22"/>
          <w:lang w:eastAsia="en-GB"/>
          <w14:cntxtAlts/>
        </w:rPr>
        <w:t>1</w:t>
      </w:r>
      <w:r w:rsidR="00BD5C90" w:rsidRPr="004A7E84">
        <w:rPr>
          <w:rFonts w:asciiTheme="minorHAnsi" w:hAnsiTheme="minorHAnsi" w:cstheme="minorHAnsi"/>
          <w:b/>
          <w:bCs/>
          <w:color w:val="000000" w:themeColor="text1"/>
          <w:kern w:val="28"/>
          <w:sz w:val="22"/>
          <w:szCs w:val="22"/>
          <w:lang w:eastAsia="en-GB"/>
          <w14:cntxtAlts/>
        </w:rPr>
        <w:t>0</w:t>
      </w:r>
      <w:r w:rsidR="00DF5E43" w:rsidRPr="004A7E84">
        <w:rPr>
          <w:rFonts w:asciiTheme="minorHAnsi" w:hAnsiTheme="minorHAnsi" w:cstheme="minorHAnsi"/>
          <w:b/>
          <w:bCs/>
          <w:color w:val="000000" w:themeColor="text1"/>
          <w:kern w:val="28"/>
          <w:sz w:val="22"/>
          <w:szCs w:val="22"/>
          <w:lang w:eastAsia="en-GB"/>
          <w14:cntxtAlts/>
        </w:rPr>
        <w:t xml:space="preserve"> </w:t>
      </w:r>
      <w:r w:rsidR="000270C9" w:rsidRPr="004A7E84">
        <w:rPr>
          <w:rFonts w:asciiTheme="minorHAnsi" w:hAnsiTheme="minorHAnsi" w:cstheme="minorHAnsi"/>
          <w:b/>
          <w:bCs/>
          <w:color w:val="000000" w:themeColor="text1"/>
          <w:kern w:val="28"/>
          <w:sz w:val="22"/>
          <w:szCs w:val="22"/>
          <w:lang w:eastAsia="en-GB"/>
          <w14:cntxtAlts/>
        </w:rPr>
        <w:t>November</w:t>
      </w:r>
      <w:r w:rsidR="00DF5E43" w:rsidRPr="004A7E84">
        <w:rPr>
          <w:rFonts w:asciiTheme="minorHAnsi" w:hAnsiTheme="minorHAnsi" w:cstheme="minorHAnsi"/>
          <w:b/>
          <w:bCs/>
          <w:color w:val="000000" w:themeColor="text1"/>
          <w:kern w:val="28"/>
          <w:sz w:val="22"/>
          <w:szCs w:val="22"/>
          <w:lang w:eastAsia="en-GB"/>
          <w14:cntxtAlts/>
        </w:rPr>
        <w:t xml:space="preserve"> 202</w:t>
      </w:r>
      <w:r w:rsidR="000270C9" w:rsidRPr="004A7E84">
        <w:rPr>
          <w:rFonts w:asciiTheme="minorHAnsi" w:hAnsiTheme="minorHAnsi" w:cstheme="minorHAnsi"/>
          <w:b/>
          <w:bCs/>
          <w:color w:val="000000" w:themeColor="text1"/>
          <w:kern w:val="28"/>
          <w:sz w:val="22"/>
          <w:szCs w:val="22"/>
          <w:lang w:eastAsia="en-GB"/>
          <w14:cntxtAlts/>
        </w:rPr>
        <w:t>1</w:t>
      </w:r>
    </w:p>
    <w:p w14:paraId="13CAF704" w14:textId="77777777" w:rsidR="00787A81" w:rsidRPr="004A7E84" w:rsidRDefault="00787A81" w:rsidP="00787A81">
      <w:pPr>
        <w:jc w:val="both"/>
        <w:rPr>
          <w:rFonts w:asciiTheme="minorHAnsi" w:hAnsiTheme="minorHAnsi" w:cstheme="minorHAnsi"/>
          <w:bCs/>
          <w:color w:val="000000" w:themeColor="text1"/>
          <w:kern w:val="28"/>
          <w:sz w:val="22"/>
          <w:szCs w:val="22"/>
          <w:lang w:eastAsia="en-GB"/>
          <w14:cntxtAlts/>
        </w:rPr>
      </w:pPr>
    </w:p>
    <w:p w14:paraId="22F10C78" w14:textId="77777777" w:rsidR="00787A81" w:rsidRPr="004A7E84" w:rsidRDefault="00787A81" w:rsidP="00787A81">
      <w:pPr>
        <w:pStyle w:val="NoSpacing"/>
        <w:rPr>
          <w:rFonts w:asciiTheme="minorHAnsi" w:hAnsiTheme="minorHAnsi" w:cstheme="minorHAnsi"/>
          <w:bCs/>
          <w:i/>
          <w:sz w:val="22"/>
          <w:szCs w:val="22"/>
        </w:rPr>
      </w:pPr>
      <w:r w:rsidRPr="004A7E84">
        <w:rPr>
          <w:rFonts w:asciiTheme="minorHAnsi" w:hAnsiTheme="minorHAnsi" w:cstheme="minorHAnsi"/>
          <w:bCs/>
          <w:i/>
          <w:sz w:val="22"/>
          <w:szCs w:val="22"/>
        </w:rPr>
        <w:t>The School is committed to safeguarding and promoting the welfare of children and young people. All posts are subject to an enhanced DBS check and receipt of two satisfactory references.</w:t>
      </w:r>
    </w:p>
    <w:p w14:paraId="14782FA3" w14:textId="77777777" w:rsidR="00787A81" w:rsidRPr="004A7E84" w:rsidRDefault="00787A81" w:rsidP="00787A81">
      <w:pPr>
        <w:pStyle w:val="NoSpacing"/>
        <w:rPr>
          <w:rFonts w:asciiTheme="minorHAnsi" w:hAnsiTheme="minorHAnsi" w:cstheme="minorHAnsi"/>
          <w:b/>
          <w:i/>
          <w:sz w:val="22"/>
          <w:szCs w:val="22"/>
        </w:rPr>
      </w:pPr>
    </w:p>
    <w:p w14:paraId="61C84419" w14:textId="76E3F09C" w:rsidR="00787A81" w:rsidRPr="004A7E84" w:rsidRDefault="00787A81" w:rsidP="00787A81">
      <w:pPr>
        <w:pStyle w:val="NoSpacing"/>
        <w:rPr>
          <w:rFonts w:asciiTheme="minorHAnsi" w:hAnsiTheme="minorHAnsi" w:cstheme="minorHAnsi"/>
          <w:bCs/>
          <w:i/>
          <w:sz w:val="22"/>
          <w:szCs w:val="22"/>
        </w:rPr>
      </w:pPr>
      <w:r w:rsidRPr="004A7E84">
        <w:rPr>
          <w:rFonts w:asciiTheme="minorHAnsi" w:hAnsiTheme="minorHAnsi" w:cstheme="minorHAnsi"/>
          <w:bCs/>
          <w:i/>
          <w:sz w:val="22"/>
          <w:szCs w:val="22"/>
        </w:rPr>
        <w:t>We are an equal opportunity employer</w:t>
      </w:r>
      <w:r w:rsidR="004A7E84">
        <w:rPr>
          <w:rFonts w:asciiTheme="minorHAnsi" w:hAnsiTheme="minorHAnsi" w:cstheme="minorHAnsi"/>
          <w:bCs/>
          <w:i/>
          <w:sz w:val="22"/>
          <w:szCs w:val="22"/>
        </w:rPr>
        <w:t>,</w:t>
      </w:r>
      <w:r w:rsidRPr="004A7E84">
        <w:rPr>
          <w:rFonts w:asciiTheme="minorHAnsi" w:hAnsiTheme="minorHAnsi" w:cstheme="minorHAnsi"/>
          <w:bCs/>
          <w:i/>
          <w:sz w:val="22"/>
          <w:szCs w:val="22"/>
        </w:rPr>
        <w:t xml:space="preserve"> celebrating diversity and committed to creating a diverse and an inclusive environment for all employees. </w:t>
      </w:r>
    </w:p>
    <w:p w14:paraId="6F766544" w14:textId="1A16663C" w:rsidR="00481C1B" w:rsidRPr="004A7E84" w:rsidRDefault="00481C1B" w:rsidP="004746CF">
      <w:pPr>
        <w:rPr>
          <w:rFonts w:asciiTheme="minorHAnsi" w:hAnsiTheme="minorHAnsi" w:cstheme="minorHAnsi"/>
          <w:sz w:val="22"/>
          <w:szCs w:val="22"/>
        </w:rPr>
      </w:pPr>
    </w:p>
    <w:sectPr w:rsidR="00481C1B" w:rsidRPr="004A7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ffra">
    <w:altName w:val="Calibri"/>
    <w:charset w:val="00"/>
    <w:family w:val="swiss"/>
    <w:pitch w:val="variable"/>
    <w:sig w:usb0="A00022AF" w:usb1="5000205B" w:usb2="00000000"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C1043"/>
    <w:multiLevelType w:val="hybridMultilevel"/>
    <w:tmpl w:val="34FAA7CC"/>
    <w:lvl w:ilvl="0" w:tplc="80C20410">
      <w:numFmt w:val="bullet"/>
      <w:lvlText w:val="-"/>
      <w:lvlJc w:val="left"/>
      <w:pPr>
        <w:ind w:left="720" w:hanging="360"/>
      </w:pPr>
      <w:rPr>
        <w:rFonts w:ascii="Effra" w:eastAsia="MS Mincho" w:hAnsi="Effr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C77818"/>
    <w:multiLevelType w:val="multilevel"/>
    <w:tmpl w:val="F3C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E5A"/>
    <w:rsid w:val="000270C9"/>
    <w:rsid w:val="00036676"/>
    <w:rsid w:val="00042807"/>
    <w:rsid w:val="000605FB"/>
    <w:rsid w:val="0009077C"/>
    <w:rsid w:val="000948CF"/>
    <w:rsid w:val="000A1D57"/>
    <w:rsid w:val="000B16B9"/>
    <w:rsid w:val="000C5D2B"/>
    <w:rsid w:val="000F7F8C"/>
    <w:rsid w:val="00102B46"/>
    <w:rsid w:val="001050FB"/>
    <w:rsid w:val="00116E18"/>
    <w:rsid w:val="00117D2C"/>
    <w:rsid w:val="001425A6"/>
    <w:rsid w:val="00171696"/>
    <w:rsid w:val="00171859"/>
    <w:rsid w:val="001B0921"/>
    <w:rsid w:val="001C35C9"/>
    <w:rsid w:val="001C544F"/>
    <w:rsid w:val="00205E30"/>
    <w:rsid w:val="002069BD"/>
    <w:rsid w:val="002108E1"/>
    <w:rsid w:val="00214832"/>
    <w:rsid w:val="002167BF"/>
    <w:rsid w:val="00221EC1"/>
    <w:rsid w:val="00222912"/>
    <w:rsid w:val="00250BDD"/>
    <w:rsid w:val="002711C1"/>
    <w:rsid w:val="00296688"/>
    <w:rsid w:val="002F5FCD"/>
    <w:rsid w:val="00300984"/>
    <w:rsid w:val="003056FE"/>
    <w:rsid w:val="00341462"/>
    <w:rsid w:val="00347BFE"/>
    <w:rsid w:val="003612D2"/>
    <w:rsid w:val="003626B5"/>
    <w:rsid w:val="00372B6F"/>
    <w:rsid w:val="003841C5"/>
    <w:rsid w:val="003A3CED"/>
    <w:rsid w:val="003B0510"/>
    <w:rsid w:val="003C5CEC"/>
    <w:rsid w:val="003D4C9C"/>
    <w:rsid w:val="003F3885"/>
    <w:rsid w:val="00452F8F"/>
    <w:rsid w:val="004746CF"/>
    <w:rsid w:val="00481C1B"/>
    <w:rsid w:val="00492985"/>
    <w:rsid w:val="004A309D"/>
    <w:rsid w:val="004A7E84"/>
    <w:rsid w:val="004B1B8B"/>
    <w:rsid w:val="004B43B2"/>
    <w:rsid w:val="004D4F74"/>
    <w:rsid w:val="00511A9D"/>
    <w:rsid w:val="00513DF0"/>
    <w:rsid w:val="00516A13"/>
    <w:rsid w:val="00527F01"/>
    <w:rsid w:val="00532D37"/>
    <w:rsid w:val="00541E9F"/>
    <w:rsid w:val="005D7BA9"/>
    <w:rsid w:val="005F1B9F"/>
    <w:rsid w:val="005F3537"/>
    <w:rsid w:val="005F53C6"/>
    <w:rsid w:val="00611E1C"/>
    <w:rsid w:val="00622F98"/>
    <w:rsid w:val="006358DD"/>
    <w:rsid w:val="00653DC3"/>
    <w:rsid w:val="00662001"/>
    <w:rsid w:val="00667188"/>
    <w:rsid w:val="0069269C"/>
    <w:rsid w:val="006A2805"/>
    <w:rsid w:val="006D49B6"/>
    <w:rsid w:val="006E262B"/>
    <w:rsid w:val="00760818"/>
    <w:rsid w:val="00775972"/>
    <w:rsid w:val="00787A81"/>
    <w:rsid w:val="007B2489"/>
    <w:rsid w:val="007B5812"/>
    <w:rsid w:val="007C1998"/>
    <w:rsid w:val="007D54A0"/>
    <w:rsid w:val="007F0904"/>
    <w:rsid w:val="007F686D"/>
    <w:rsid w:val="008159BF"/>
    <w:rsid w:val="00872AEF"/>
    <w:rsid w:val="00885328"/>
    <w:rsid w:val="0088692B"/>
    <w:rsid w:val="008B2943"/>
    <w:rsid w:val="008C0C7A"/>
    <w:rsid w:val="009038BD"/>
    <w:rsid w:val="00945B45"/>
    <w:rsid w:val="00956188"/>
    <w:rsid w:val="00962496"/>
    <w:rsid w:val="00963FD2"/>
    <w:rsid w:val="009B3994"/>
    <w:rsid w:val="009D073B"/>
    <w:rsid w:val="00A0443E"/>
    <w:rsid w:val="00A70230"/>
    <w:rsid w:val="00A84799"/>
    <w:rsid w:val="00A92B84"/>
    <w:rsid w:val="00A97F2B"/>
    <w:rsid w:val="00AB11A9"/>
    <w:rsid w:val="00AF7E42"/>
    <w:rsid w:val="00B27F22"/>
    <w:rsid w:val="00B30787"/>
    <w:rsid w:val="00B335CC"/>
    <w:rsid w:val="00B50649"/>
    <w:rsid w:val="00B52241"/>
    <w:rsid w:val="00B57F7C"/>
    <w:rsid w:val="00B65F50"/>
    <w:rsid w:val="00B74F80"/>
    <w:rsid w:val="00BA49D6"/>
    <w:rsid w:val="00BD0971"/>
    <w:rsid w:val="00BD2788"/>
    <w:rsid w:val="00BD5C90"/>
    <w:rsid w:val="00BE17C3"/>
    <w:rsid w:val="00BF61E2"/>
    <w:rsid w:val="00C03C72"/>
    <w:rsid w:val="00C27894"/>
    <w:rsid w:val="00C75335"/>
    <w:rsid w:val="00C9084E"/>
    <w:rsid w:val="00C923A1"/>
    <w:rsid w:val="00C96DB1"/>
    <w:rsid w:val="00CA5F55"/>
    <w:rsid w:val="00CB7BA4"/>
    <w:rsid w:val="00CC73BB"/>
    <w:rsid w:val="00CD5666"/>
    <w:rsid w:val="00CF17C8"/>
    <w:rsid w:val="00D159A0"/>
    <w:rsid w:val="00D64451"/>
    <w:rsid w:val="00D81206"/>
    <w:rsid w:val="00DC0777"/>
    <w:rsid w:val="00DC4BA4"/>
    <w:rsid w:val="00DE07CF"/>
    <w:rsid w:val="00DE2450"/>
    <w:rsid w:val="00DE7A5C"/>
    <w:rsid w:val="00DF5E43"/>
    <w:rsid w:val="00E00AB1"/>
    <w:rsid w:val="00E66691"/>
    <w:rsid w:val="00E73E5A"/>
    <w:rsid w:val="00E8402B"/>
    <w:rsid w:val="00E8476D"/>
    <w:rsid w:val="00EE290F"/>
    <w:rsid w:val="00EE79E0"/>
    <w:rsid w:val="00F131B4"/>
    <w:rsid w:val="00F479D4"/>
    <w:rsid w:val="00F7181E"/>
    <w:rsid w:val="00FB6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6520"/>
  <w15:docId w15:val="{E2310E49-F13D-4130-BC21-1EB0ADF6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BA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7BA4"/>
    <w:pPr>
      <w:keepNext/>
      <w:jc w:val="center"/>
      <w:outlineLvl w:val="0"/>
    </w:pPr>
    <w:rPr>
      <w:rFonts w:ascii="Arial" w:hAnsi="Arial" w:cs="Arial"/>
      <w:b/>
      <w:b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BA4"/>
    <w:rPr>
      <w:rFonts w:ascii="Arial" w:eastAsia="Times New Roman" w:hAnsi="Arial" w:cs="Arial"/>
      <w:b/>
      <w:bCs/>
      <w:sz w:val="36"/>
      <w:szCs w:val="24"/>
    </w:rPr>
  </w:style>
  <w:style w:type="character" w:styleId="Hyperlink">
    <w:name w:val="Hyperlink"/>
    <w:unhideWhenUsed/>
    <w:rsid w:val="00CB7BA4"/>
    <w:rPr>
      <w:color w:val="0000FF"/>
      <w:u w:val="single"/>
    </w:rPr>
  </w:style>
  <w:style w:type="paragraph" w:styleId="BodyText">
    <w:name w:val="Body Text"/>
    <w:basedOn w:val="Normal"/>
    <w:link w:val="BodyTextChar"/>
    <w:semiHidden/>
    <w:unhideWhenUsed/>
    <w:rsid w:val="00CB7BA4"/>
    <w:pPr>
      <w:jc w:val="both"/>
    </w:pPr>
    <w:rPr>
      <w:rFonts w:ascii="Tahoma" w:hAnsi="Tahoma" w:cs="Tahoma"/>
      <w:lang w:val="en-GB"/>
    </w:rPr>
  </w:style>
  <w:style w:type="character" w:customStyle="1" w:styleId="BodyTextChar">
    <w:name w:val="Body Text Char"/>
    <w:basedOn w:val="DefaultParagraphFont"/>
    <w:link w:val="BodyText"/>
    <w:semiHidden/>
    <w:rsid w:val="00CB7BA4"/>
    <w:rPr>
      <w:rFonts w:ascii="Tahoma" w:eastAsia="Times New Roman" w:hAnsi="Tahoma" w:cs="Tahoma"/>
      <w:sz w:val="24"/>
      <w:szCs w:val="24"/>
    </w:rPr>
  </w:style>
  <w:style w:type="paragraph" w:styleId="NoSpacing">
    <w:name w:val="No Spacing"/>
    <w:uiPriority w:val="1"/>
    <w:qFormat/>
    <w:rsid w:val="00CB7BA4"/>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CB7BA4"/>
    <w:rPr>
      <w:rFonts w:ascii="Tahoma" w:hAnsi="Tahoma" w:cs="Tahoma"/>
      <w:sz w:val="16"/>
      <w:szCs w:val="16"/>
    </w:rPr>
  </w:style>
  <w:style w:type="character" w:customStyle="1" w:styleId="BalloonTextChar">
    <w:name w:val="Balloon Text Char"/>
    <w:basedOn w:val="DefaultParagraphFont"/>
    <w:link w:val="BalloonText"/>
    <w:rsid w:val="00CB7BA4"/>
    <w:rPr>
      <w:rFonts w:ascii="Tahoma" w:eastAsia="Times New Roman" w:hAnsi="Tahoma" w:cs="Tahoma"/>
      <w:sz w:val="16"/>
      <w:szCs w:val="16"/>
      <w:lang w:val="en-US"/>
    </w:rPr>
  </w:style>
  <w:style w:type="character" w:styleId="Strong">
    <w:name w:val="Strong"/>
    <w:basedOn w:val="DefaultParagraphFont"/>
    <w:uiPriority w:val="22"/>
    <w:qFormat/>
    <w:rsid w:val="00E66691"/>
    <w:rPr>
      <w:b/>
      <w:bCs/>
    </w:rPr>
  </w:style>
  <w:style w:type="paragraph" w:styleId="NormalWeb">
    <w:name w:val="Normal (Web)"/>
    <w:basedOn w:val="Normal"/>
    <w:uiPriority w:val="99"/>
    <w:unhideWhenUsed/>
    <w:rsid w:val="00036676"/>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CD5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99707">
      <w:bodyDiv w:val="1"/>
      <w:marLeft w:val="0"/>
      <w:marRight w:val="0"/>
      <w:marTop w:val="0"/>
      <w:marBottom w:val="0"/>
      <w:divBdr>
        <w:top w:val="none" w:sz="0" w:space="0" w:color="auto"/>
        <w:left w:val="none" w:sz="0" w:space="0" w:color="auto"/>
        <w:bottom w:val="none" w:sz="0" w:space="0" w:color="auto"/>
        <w:right w:val="none" w:sz="0" w:space="0" w:color="auto"/>
      </w:divBdr>
      <w:divsChild>
        <w:div w:id="1212956046">
          <w:marLeft w:val="0"/>
          <w:marRight w:val="0"/>
          <w:marTop w:val="0"/>
          <w:marBottom w:val="0"/>
          <w:divBdr>
            <w:top w:val="none" w:sz="0" w:space="0" w:color="auto"/>
            <w:left w:val="none" w:sz="0" w:space="0" w:color="auto"/>
            <w:bottom w:val="none" w:sz="0" w:space="0" w:color="auto"/>
            <w:right w:val="none" w:sz="0" w:space="0" w:color="auto"/>
          </w:divBdr>
          <w:divsChild>
            <w:div w:id="1724284208">
              <w:marLeft w:val="0"/>
              <w:marRight w:val="0"/>
              <w:marTop w:val="0"/>
              <w:marBottom w:val="360"/>
              <w:divBdr>
                <w:top w:val="single" w:sz="48" w:space="0" w:color="FFFFFF"/>
                <w:left w:val="none" w:sz="0" w:space="0" w:color="auto"/>
                <w:bottom w:val="none" w:sz="0" w:space="0" w:color="auto"/>
                <w:right w:val="none" w:sz="0" w:space="0" w:color="auto"/>
              </w:divBdr>
              <w:divsChild>
                <w:div w:id="2105832188">
                  <w:marLeft w:val="0"/>
                  <w:marRight w:val="0"/>
                  <w:marTop w:val="0"/>
                  <w:marBottom w:val="0"/>
                  <w:divBdr>
                    <w:top w:val="none" w:sz="0" w:space="0" w:color="auto"/>
                    <w:left w:val="none" w:sz="0" w:space="0" w:color="auto"/>
                    <w:bottom w:val="none" w:sz="0" w:space="0" w:color="auto"/>
                    <w:right w:val="none" w:sz="0" w:space="0" w:color="auto"/>
                  </w:divBdr>
                  <w:divsChild>
                    <w:div w:id="47194344">
                      <w:marLeft w:val="150"/>
                      <w:marRight w:val="150"/>
                      <w:marTop w:val="0"/>
                      <w:marBottom w:val="0"/>
                      <w:divBdr>
                        <w:top w:val="none" w:sz="0" w:space="0" w:color="auto"/>
                        <w:left w:val="none" w:sz="0" w:space="0" w:color="auto"/>
                        <w:bottom w:val="none" w:sz="0" w:space="0" w:color="auto"/>
                        <w:right w:val="none" w:sz="0" w:space="0" w:color="auto"/>
                      </w:divBdr>
                      <w:divsChild>
                        <w:div w:id="208163718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117485358">
      <w:bodyDiv w:val="1"/>
      <w:marLeft w:val="0"/>
      <w:marRight w:val="0"/>
      <w:marTop w:val="0"/>
      <w:marBottom w:val="0"/>
      <w:divBdr>
        <w:top w:val="none" w:sz="0" w:space="0" w:color="auto"/>
        <w:left w:val="none" w:sz="0" w:space="0" w:color="auto"/>
        <w:bottom w:val="none" w:sz="0" w:space="0" w:color="auto"/>
        <w:right w:val="none" w:sz="0" w:space="0" w:color="auto"/>
      </w:divBdr>
      <w:divsChild>
        <w:div w:id="857232515">
          <w:marLeft w:val="0"/>
          <w:marRight w:val="0"/>
          <w:marTop w:val="0"/>
          <w:marBottom w:val="0"/>
          <w:divBdr>
            <w:top w:val="none" w:sz="0" w:space="0" w:color="auto"/>
            <w:left w:val="none" w:sz="0" w:space="0" w:color="auto"/>
            <w:bottom w:val="none" w:sz="0" w:space="0" w:color="auto"/>
            <w:right w:val="none" w:sz="0" w:space="0" w:color="auto"/>
          </w:divBdr>
          <w:divsChild>
            <w:div w:id="1225066414">
              <w:marLeft w:val="0"/>
              <w:marRight w:val="0"/>
              <w:marTop w:val="0"/>
              <w:marBottom w:val="360"/>
              <w:divBdr>
                <w:top w:val="single" w:sz="48" w:space="0" w:color="FFFFFF"/>
                <w:left w:val="none" w:sz="0" w:space="0" w:color="auto"/>
                <w:bottom w:val="none" w:sz="0" w:space="0" w:color="auto"/>
                <w:right w:val="none" w:sz="0" w:space="0" w:color="auto"/>
              </w:divBdr>
              <w:divsChild>
                <w:div w:id="1829514552">
                  <w:marLeft w:val="0"/>
                  <w:marRight w:val="0"/>
                  <w:marTop w:val="0"/>
                  <w:marBottom w:val="0"/>
                  <w:divBdr>
                    <w:top w:val="none" w:sz="0" w:space="0" w:color="auto"/>
                    <w:left w:val="none" w:sz="0" w:space="0" w:color="auto"/>
                    <w:bottom w:val="none" w:sz="0" w:space="0" w:color="auto"/>
                    <w:right w:val="none" w:sz="0" w:space="0" w:color="auto"/>
                  </w:divBdr>
                  <w:divsChild>
                    <w:div w:id="1345788295">
                      <w:marLeft w:val="150"/>
                      <w:marRight w:val="150"/>
                      <w:marTop w:val="0"/>
                      <w:marBottom w:val="0"/>
                      <w:divBdr>
                        <w:top w:val="none" w:sz="0" w:space="0" w:color="auto"/>
                        <w:left w:val="none" w:sz="0" w:space="0" w:color="auto"/>
                        <w:bottom w:val="none" w:sz="0" w:space="0" w:color="auto"/>
                        <w:right w:val="none" w:sz="0" w:space="0" w:color="auto"/>
                      </w:divBdr>
                      <w:divsChild>
                        <w:div w:id="1446390789">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270970894">
      <w:bodyDiv w:val="1"/>
      <w:marLeft w:val="0"/>
      <w:marRight w:val="0"/>
      <w:marTop w:val="0"/>
      <w:marBottom w:val="0"/>
      <w:divBdr>
        <w:top w:val="none" w:sz="0" w:space="0" w:color="auto"/>
        <w:left w:val="none" w:sz="0" w:space="0" w:color="auto"/>
        <w:bottom w:val="none" w:sz="0" w:space="0" w:color="auto"/>
        <w:right w:val="none" w:sz="0" w:space="0" w:color="auto"/>
      </w:divBdr>
    </w:div>
    <w:div w:id="2001038156">
      <w:bodyDiv w:val="1"/>
      <w:marLeft w:val="0"/>
      <w:marRight w:val="0"/>
      <w:marTop w:val="0"/>
      <w:marBottom w:val="0"/>
      <w:divBdr>
        <w:top w:val="none" w:sz="0" w:space="0" w:color="auto"/>
        <w:left w:val="none" w:sz="0" w:space="0" w:color="auto"/>
        <w:bottom w:val="none" w:sz="0" w:space="0" w:color="auto"/>
        <w:right w:val="none" w:sz="0" w:space="0" w:color="auto"/>
      </w:divBdr>
      <w:divsChild>
        <w:div w:id="1756172519">
          <w:marLeft w:val="0"/>
          <w:marRight w:val="0"/>
          <w:marTop w:val="0"/>
          <w:marBottom w:val="0"/>
          <w:divBdr>
            <w:top w:val="none" w:sz="0" w:space="0" w:color="auto"/>
            <w:left w:val="none" w:sz="0" w:space="0" w:color="auto"/>
            <w:bottom w:val="none" w:sz="0" w:space="0" w:color="auto"/>
            <w:right w:val="none" w:sz="0" w:space="0" w:color="auto"/>
          </w:divBdr>
          <w:divsChild>
            <w:div w:id="918830841">
              <w:marLeft w:val="0"/>
              <w:marRight w:val="0"/>
              <w:marTop w:val="0"/>
              <w:marBottom w:val="0"/>
              <w:divBdr>
                <w:top w:val="none" w:sz="0" w:space="0" w:color="auto"/>
                <w:left w:val="none" w:sz="0" w:space="0" w:color="auto"/>
                <w:bottom w:val="none" w:sz="0" w:space="0" w:color="auto"/>
                <w:right w:val="none" w:sz="0" w:space="0" w:color="auto"/>
              </w:divBdr>
              <w:divsChild>
                <w:div w:id="533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tymer-upper.org/join-our-team/why-work-for-us/" TargetMode="External"/><Relationship Id="rId5" Type="http://schemas.openxmlformats.org/officeDocument/2006/relationships/hyperlink" Target="https://www.latymer-upp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Latymer</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Perry</dc:creator>
  <cp:lastModifiedBy>Pearce Whitney: H&amp;F</cp:lastModifiedBy>
  <cp:revision>2</cp:revision>
  <cp:lastPrinted>2020-07-20T13:05:00Z</cp:lastPrinted>
  <dcterms:created xsi:type="dcterms:W3CDTF">2021-10-11T15:30:00Z</dcterms:created>
  <dcterms:modified xsi:type="dcterms:W3CDTF">2021-10-11T15:30:00Z</dcterms:modified>
</cp:coreProperties>
</file>