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58D0" w:rsidRDefault="00C858D0">
      <w:pPr>
        <w:rPr>
          <w:rFonts w:ascii="Gentium Basic" w:eastAsia="Gentium Basic" w:hAnsi="Gentium Basic" w:cs="Gentium Basic"/>
          <w:color w:val="000080"/>
          <w:sz w:val="16"/>
          <w:szCs w:val="16"/>
        </w:rPr>
      </w:pPr>
      <w:bookmarkStart w:id="0" w:name="_GoBack"/>
      <w:bookmarkEnd w:id="0"/>
    </w:p>
    <w:p w:rsidR="00C858D0" w:rsidRDefault="00C858D0">
      <w:pPr>
        <w:rPr>
          <w:rFonts w:ascii="Gentium Basic" w:eastAsia="Gentium Basic" w:hAnsi="Gentium Basic" w:cs="Gentium Basic"/>
          <w:color w:val="000080"/>
          <w:sz w:val="16"/>
          <w:szCs w:val="16"/>
        </w:rPr>
      </w:pPr>
    </w:p>
    <w:p w:rsidR="00C858D0" w:rsidRDefault="00C858D0">
      <w:pPr>
        <w:rPr>
          <w:rFonts w:ascii="Gentium Basic" w:eastAsia="Gentium Basic" w:hAnsi="Gentium Basic" w:cs="Gentium Basic"/>
          <w:color w:val="000080"/>
          <w:sz w:val="16"/>
          <w:szCs w:val="16"/>
        </w:rPr>
      </w:pPr>
    </w:p>
    <w:p w:rsidR="00C858D0" w:rsidRDefault="00EC75AE">
      <w:pPr>
        <w:tabs>
          <w:tab w:val="center" w:pos="4513"/>
          <w:tab w:val="right" w:pos="9026"/>
        </w:tabs>
        <w:jc w:val="center"/>
        <w:rPr>
          <w:rFonts w:ascii="Times New Roman" w:eastAsia="Times New Roman" w:hAnsi="Times New Roman" w:cs="Times New Roman"/>
          <w:i/>
          <w:color w:val="FFC000"/>
          <w:sz w:val="130"/>
          <w:szCs w:val="130"/>
        </w:rPr>
      </w:pPr>
      <w:r>
        <w:rPr>
          <w:rFonts w:ascii="Times New Roman" w:eastAsia="Times New Roman" w:hAnsi="Times New Roman" w:cs="Times New Roman"/>
          <w:b/>
          <w:sz w:val="130"/>
          <w:szCs w:val="130"/>
        </w:rPr>
        <w:t>Sanders</w:t>
      </w:r>
      <w:r>
        <w:rPr>
          <w:rFonts w:ascii="Times New Roman" w:eastAsia="Times New Roman" w:hAnsi="Times New Roman" w:cs="Times New Roman"/>
          <w:sz w:val="130"/>
          <w:szCs w:val="130"/>
        </w:rPr>
        <w:t xml:space="preserve"> </w:t>
      </w:r>
      <w:r>
        <w:rPr>
          <w:rFonts w:ascii="Times New Roman" w:eastAsia="Times New Roman" w:hAnsi="Times New Roman" w:cs="Times New Roman"/>
          <w:i/>
          <w:color w:val="FFC000"/>
          <w:sz w:val="130"/>
          <w:szCs w:val="130"/>
        </w:rPr>
        <w:t>School</w:t>
      </w:r>
    </w:p>
    <w:p w:rsidR="00C858D0" w:rsidRDefault="00C858D0">
      <w:pPr>
        <w:tabs>
          <w:tab w:val="left" w:pos="405"/>
        </w:tabs>
        <w:jc w:val="center"/>
        <w:rPr>
          <w:sz w:val="72"/>
          <w:szCs w:val="72"/>
        </w:rPr>
      </w:pPr>
    </w:p>
    <w:p w:rsidR="00EF2A10" w:rsidRDefault="00EF2A10">
      <w:pPr>
        <w:tabs>
          <w:tab w:val="left" w:pos="405"/>
        </w:tabs>
        <w:jc w:val="center"/>
        <w:rPr>
          <w:sz w:val="72"/>
          <w:szCs w:val="72"/>
        </w:rPr>
      </w:pPr>
    </w:p>
    <w:p w:rsidR="00C858D0" w:rsidRDefault="00EC75AE">
      <w:pPr>
        <w:tabs>
          <w:tab w:val="left" w:pos="405"/>
        </w:tabs>
        <w:jc w:val="center"/>
        <w:rPr>
          <w:sz w:val="72"/>
          <w:szCs w:val="72"/>
        </w:rPr>
      </w:pPr>
      <w:r>
        <w:rPr>
          <w:sz w:val="72"/>
          <w:szCs w:val="72"/>
        </w:rPr>
        <w:t>Information Pack</w:t>
      </w:r>
    </w:p>
    <w:p w:rsidR="00C858D0" w:rsidRDefault="00C858D0">
      <w:pPr>
        <w:tabs>
          <w:tab w:val="left" w:pos="405"/>
        </w:tabs>
        <w:rPr>
          <w:sz w:val="22"/>
          <w:szCs w:val="22"/>
        </w:rPr>
      </w:pPr>
    </w:p>
    <w:p w:rsidR="00C858D0" w:rsidRDefault="00C858D0">
      <w:pPr>
        <w:tabs>
          <w:tab w:val="left" w:pos="405"/>
        </w:tabs>
        <w:rPr>
          <w:sz w:val="22"/>
          <w:szCs w:val="22"/>
        </w:rPr>
      </w:pPr>
    </w:p>
    <w:p w:rsidR="00C858D0" w:rsidRDefault="00EC75AE">
      <w:pPr>
        <w:ind w:firstLine="720"/>
        <w:jc w:val="center"/>
        <w:rPr>
          <w:color w:val="002060"/>
        </w:rPr>
      </w:pPr>
      <w:r>
        <w:rPr>
          <w:noProof/>
          <w:color w:val="002060"/>
          <w:lang w:val="en-GB"/>
        </w:rPr>
        <w:drawing>
          <wp:inline distT="114300" distB="114300" distL="114300" distR="114300">
            <wp:extent cx="2880342" cy="3651863"/>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2880342" cy="3651863"/>
                    </a:xfrm>
                    <a:prstGeom prst="rect">
                      <a:avLst/>
                    </a:prstGeom>
                    <a:ln/>
                  </pic:spPr>
                </pic:pic>
              </a:graphicData>
            </a:graphic>
          </wp:inline>
        </w:drawing>
      </w:r>
    </w:p>
    <w:p w:rsidR="00C858D0" w:rsidRDefault="00C858D0">
      <w:pPr>
        <w:ind w:firstLine="720"/>
        <w:jc w:val="center"/>
        <w:rPr>
          <w:color w:val="002060"/>
        </w:rPr>
      </w:pPr>
    </w:p>
    <w:p w:rsidR="00C858D0" w:rsidRDefault="00EC75AE">
      <w:pPr>
        <w:tabs>
          <w:tab w:val="left" w:pos="405"/>
        </w:tabs>
        <w:jc w:val="center"/>
        <w:rPr>
          <w:sz w:val="22"/>
          <w:szCs w:val="22"/>
        </w:rPr>
      </w:pPr>
      <w:r>
        <w:rPr>
          <w:noProof/>
          <w:lang w:val="en-GB"/>
        </w:rPr>
        <w:drawing>
          <wp:anchor distT="0" distB="0" distL="0" distR="0" simplePos="0" relativeHeight="251658240" behindDoc="0" locked="0" layoutInCell="1" hidden="0" allowOverlap="1">
            <wp:simplePos x="0" y="0"/>
            <wp:positionH relativeFrom="column">
              <wp:posOffset>3067050</wp:posOffset>
            </wp:positionH>
            <wp:positionV relativeFrom="paragraph">
              <wp:posOffset>0</wp:posOffset>
            </wp:positionV>
            <wp:extent cx="1072800" cy="1270800"/>
            <wp:effectExtent l="0" t="0" r="0" b="0"/>
            <wp:wrapSquare wrapText="bothSides" distT="0" distB="0" distL="0" distR="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072800" cy="1270800"/>
                    </a:xfrm>
                    <a:prstGeom prst="rect">
                      <a:avLst/>
                    </a:prstGeom>
                    <a:ln/>
                  </pic:spPr>
                </pic:pic>
              </a:graphicData>
            </a:graphic>
          </wp:anchor>
        </w:drawing>
      </w:r>
    </w:p>
    <w:p w:rsidR="00C858D0" w:rsidRDefault="00C858D0">
      <w:pPr>
        <w:tabs>
          <w:tab w:val="left" w:pos="405"/>
        </w:tabs>
        <w:jc w:val="center"/>
        <w:rPr>
          <w:sz w:val="72"/>
          <w:szCs w:val="72"/>
        </w:rPr>
      </w:pPr>
    </w:p>
    <w:p w:rsidR="00C858D0" w:rsidRDefault="00C858D0">
      <w:pPr>
        <w:tabs>
          <w:tab w:val="left" w:pos="405"/>
        </w:tabs>
        <w:jc w:val="center"/>
        <w:rPr>
          <w:sz w:val="72"/>
          <w:szCs w:val="72"/>
        </w:rPr>
      </w:pPr>
    </w:p>
    <w:p w:rsidR="00EF2A10" w:rsidRDefault="00EF2A10">
      <w:pPr>
        <w:tabs>
          <w:tab w:val="left" w:pos="405"/>
        </w:tabs>
        <w:jc w:val="center"/>
        <w:rPr>
          <w:sz w:val="72"/>
          <w:szCs w:val="72"/>
        </w:rPr>
      </w:pPr>
    </w:p>
    <w:p w:rsidR="00C858D0" w:rsidRDefault="00EC75AE">
      <w:pPr>
        <w:tabs>
          <w:tab w:val="left" w:pos="405"/>
        </w:tabs>
        <w:jc w:val="center"/>
        <w:rPr>
          <w:sz w:val="22"/>
          <w:szCs w:val="22"/>
        </w:rPr>
      </w:pPr>
      <w:r>
        <w:rPr>
          <w:noProof/>
          <w:lang w:val="en-GB"/>
        </w:rPr>
        <w:lastRenderedPageBreak/>
        <w:drawing>
          <wp:anchor distT="0" distB="0" distL="0" distR="0" simplePos="0" relativeHeight="251659264" behindDoc="0" locked="0" layoutInCell="1" hidden="0" allowOverlap="1">
            <wp:simplePos x="0" y="0"/>
            <wp:positionH relativeFrom="column">
              <wp:posOffset>161925</wp:posOffset>
            </wp:positionH>
            <wp:positionV relativeFrom="paragraph">
              <wp:posOffset>142875</wp:posOffset>
            </wp:positionV>
            <wp:extent cx="766414" cy="902062"/>
            <wp:effectExtent l="0" t="0" r="0" b="0"/>
            <wp:wrapSquare wrapText="bothSides" distT="0" distB="0" distL="0" distR="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766414" cy="902062"/>
                    </a:xfrm>
                    <a:prstGeom prst="rect">
                      <a:avLst/>
                    </a:prstGeom>
                    <a:ln/>
                  </pic:spPr>
                </pic:pic>
              </a:graphicData>
            </a:graphic>
          </wp:anchor>
        </w:drawing>
      </w:r>
    </w:p>
    <w:p w:rsidR="00C858D0" w:rsidRDefault="00EC75AE">
      <w:pPr>
        <w:tabs>
          <w:tab w:val="left" w:pos="405"/>
        </w:tabs>
        <w:rPr>
          <w:rFonts w:ascii="Times New Roman" w:eastAsia="Times New Roman" w:hAnsi="Times New Roman" w:cs="Times New Roman"/>
          <w:i/>
          <w:color w:val="FFC000"/>
          <w:sz w:val="130"/>
          <w:szCs w:val="130"/>
        </w:rPr>
      </w:pPr>
      <w:r>
        <w:rPr>
          <w:sz w:val="22"/>
          <w:szCs w:val="22"/>
        </w:rPr>
        <w:t xml:space="preserve">      </w:t>
      </w:r>
      <w:r>
        <w:rPr>
          <w:sz w:val="22"/>
          <w:szCs w:val="22"/>
        </w:rPr>
        <w:tab/>
      </w:r>
      <w:r>
        <w:rPr>
          <w:sz w:val="22"/>
          <w:szCs w:val="22"/>
        </w:rPr>
        <w:tab/>
      </w:r>
      <w:r>
        <w:rPr>
          <w:rFonts w:ascii="Times New Roman" w:eastAsia="Times New Roman" w:hAnsi="Times New Roman" w:cs="Times New Roman"/>
          <w:b/>
          <w:sz w:val="130"/>
          <w:szCs w:val="130"/>
        </w:rPr>
        <w:t>Sanders</w:t>
      </w:r>
      <w:r>
        <w:rPr>
          <w:rFonts w:ascii="Times New Roman" w:eastAsia="Times New Roman" w:hAnsi="Times New Roman" w:cs="Times New Roman"/>
          <w:sz w:val="130"/>
          <w:szCs w:val="130"/>
        </w:rPr>
        <w:t xml:space="preserve"> </w:t>
      </w:r>
      <w:r>
        <w:rPr>
          <w:rFonts w:ascii="Times New Roman" w:eastAsia="Times New Roman" w:hAnsi="Times New Roman" w:cs="Times New Roman"/>
          <w:i/>
          <w:color w:val="FFC000"/>
          <w:sz w:val="130"/>
          <w:szCs w:val="130"/>
        </w:rPr>
        <w:t>School</w:t>
      </w:r>
    </w:p>
    <w:p w:rsidR="00C858D0" w:rsidRDefault="00EC75AE">
      <w:pPr>
        <w:pBdr>
          <w:bottom w:val="single" w:sz="6" w:space="1" w:color="000000"/>
        </w:pBdr>
        <w:tabs>
          <w:tab w:val="center" w:pos="4513"/>
          <w:tab w:val="right" w:pos="9026"/>
        </w:tabs>
        <w:jc w:val="center"/>
        <w:rPr>
          <w:rFonts w:ascii="Raleway" w:eastAsia="Raleway" w:hAnsi="Raleway" w:cs="Raleway"/>
          <w:color w:val="002060"/>
        </w:rPr>
      </w:pPr>
      <w:r>
        <w:rPr>
          <w:rFonts w:ascii="Times New Roman" w:eastAsia="Times New Roman" w:hAnsi="Times New Roman" w:cs="Times New Roman"/>
        </w:rPr>
        <w:t xml:space="preserve">Teamwork        Hard work      Transparency </w:t>
      </w:r>
    </w:p>
    <w:p w:rsidR="00C858D0" w:rsidRDefault="00EC75AE">
      <w:pPr>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rsidR="00C858D0" w:rsidRDefault="00EC75AE">
      <w:pPr>
        <w:rPr>
          <w:color w:val="2A2A2A"/>
          <w:sz w:val="22"/>
          <w:szCs w:val="22"/>
          <w:highlight w:val="white"/>
        </w:rPr>
      </w:pPr>
      <w:r>
        <w:rPr>
          <w:color w:val="2A2A2A"/>
          <w:sz w:val="22"/>
          <w:szCs w:val="22"/>
          <w:highlight w:val="white"/>
        </w:rPr>
        <w:t>Dear Candidate,</w:t>
      </w:r>
    </w:p>
    <w:p w:rsidR="00C858D0" w:rsidRDefault="00C858D0">
      <w:pPr>
        <w:rPr>
          <w:color w:val="2A2A2A"/>
          <w:sz w:val="22"/>
          <w:szCs w:val="22"/>
          <w:highlight w:val="white"/>
        </w:rPr>
      </w:pPr>
    </w:p>
    <w:p w:rsidR="00C858D0" w:rsidRDefault="00EC75AE">
      <w:pPr>
        <w:rPr>
          <w:sz w:val="22"/>
          <w:szCs w:val="22"/>
        </w:rPr>
      </w:pPr>
      <w:r>
        <w:rPr>
          <w:sz w:val="22"/>
          <w:szCs w:val="22"/>
        </w:rPr>
        <w:t>Thank you for taking the time to consider joining our team of staff at Sanders School part of the Success for All Educational Trust (SFAET). We share the Trust vision of ‘Commitment to Success for All’ and work hard as a team to ensure our students develop the skills that will enable them to achieve the very best at every stage of their life.</w:t>
      </w:r>
    </w:p>
    <w:p w:rsidR="00C858D0" w:rsidRDefault="00C858D0">
      <w:pPr>
        <w:rPr>
          <w:sz w:val="22"/>
          <w:szCs w:val="22"/>
        </w:rPr>
      </w:pPr>
    </w:p>
    <w:p w:rsidR="00C858D0" w:rsidRDefault="00EC75AE">
      <w:pPr>
        <w:rPr>
          <w:sz w:val="22"/>
          <w:szCs w:val="22"/>
        </w:rPr>
      </w:pPr>
      <w:r>
        <w:rPr>
          <w:sz w:val="22"/>
          <w:szCs w:val="22"/>
        </w:rPr>
        <w:t>Sanders has a very unique history and you can read more about this further in this pack. We believe strongly that we will be the best we can be, by being true to our values of Teamwork, Hard work and Transparency.</w:t>
      </w:r>
    </w:p>
    <w:p w:rsidR="00C858D0" w:rsidRDefault="00C858D0">
      <w:pPr>
        <w:rPr>
          <w:color w:val="2A2A2A"/>
          <w:sz w:val="22"/>
          <w:szCs w:val="22"/>
          <w:highlight w:val="white"/>
        </w:rPr>
      </w:pPr>
    </w:p>
    <w:p w:rsidR="00C858D0" w:rsidRDefault="00EC75AE">
      <w:pPr>
        <w:rPr>
          <w:sz w:val="22"/>
          <w:szCs w:val="22"/>
        </w:rPr>
      </w:pPr>
      <w:r>
        <w:rPr>
          <w:sz w:val="22"/>
          <w:szCs w:val="22"/>
        </w:rPr>
        <w:t xml:space="preserve">If you were to ask a parent why they chose Sanders for their child, they would tell you how the focus here is on the development of the whole child. Sanders strives for academic success as well as offer a range of opportunities beyond the classroom and throughout providing excellent pastoral care.  </w:t>
      </w:r>
    </w:p>
    <w:p w:rsidR="00C858D0" w:rsidRDefault="00C858D0">
      <w:pPr>
        <w:rPr>
          <w:sz w:val="22"/>
          <w:szCs w:val="22"/>
        </w:rPr>
      </w:pPr>
    </w:p>
    <w:p w:rsidR="00C858D0" w:rsidRDefault="00EC75AE">
      <w:pPr>
        <w:rPr>
          <w:sz w:val="22"/>
          <w:szCs w:val="22"/>
        </w:rPr>
      </w:pPr>
      <w:r>
        <w:rPr>
          <w:sz w:val="22"/>
          <w:szCs w:val="22"/>
        </w:rPr>
        <w:t xml:space="preserve">We understand the importance and role that a school plays within the local community. Our students play an increasing role looking to give back positively to Hornchurch and Havering. This has included delivering mince pies at Christmas to our neighbours, raising money for the local food bank. </w:t>
      </w:r>
    </w:p>
    <w:p w:rsidR="00C858D0" w:rsidRDefault="00C858D0">
      <w:pPr>
        <w:rPr>
          <w:sz w:val="22"/>
          <w:szCs w:val="22"/>
        </w:rPr>
      </w:pPr>
    </w:p>
    <w:p w:rsidR="00C858D0" w:rsidRDefault="00EC75AE">
      <w:pPr>
        <w:rPr>
          <w:sz w:val="22"/>
          <w:szCs w:val="22"/>
        </w:rPr>
      </w:pPr>
      <w:r>
        <w:rPr>
          <w:sz w:val="22"/>
          <w:szCs w:val="22"/>
        </w:rPr>
        <w:t>Our students are amazing and have a real thirst to grow, develop and be challenged. We provide many opportunities for them to use their voice and also represent Sanders; for example, classroom ambassadors, Student prefects and Senior Leadership team, our PE leaders who help organise and run local primary schools sports day and host a big Primary Olympics on site, on the sports field, the stage in the school play or in the many opportunities to play music.</w:t>
      </w:r>
    </w:p>
    <w:p w:rsidR="00C858D0" w:rsidRDefault="00C858D0">
      <w:pPr>
        <w:rPr>
          <w:sz w:val="22"/>
          <w:szCs w:val="22"/>
        </w:rPr>
      </w:pPr>
    </w:p>
    <w:p w:rsidR="00C858D0" w:rsidRDefault="00EC75AE">
      <w:pPr>
        <w:rPr>
          <w:sz w:val="22"/>
          <w:szCs w:val="22"/>
        </w:rPr>
      </w:pPr>
      <w:r>
        <w:rPr>
          <w:sz w:val="22"/>
          <w:szCs w:val="22"/>
        </w:rPr>
        <w:t xml:space="preserve">We are committed to improving outcomes for all students and focus on high quality teaching and learning to ensure the best possible progress for every student.  Our Partnership with Redden Court School and The Royal Liberty School has afforded us fantastic opportunities to collaborate and share best practice.  Together we are passionate about raising educational standards across Havering </w:t>
      </w:r>
    </w:p>
    <w:p w:rsidR="00C858D0" w:rsidRDefault="00C858D0">
      <w:pPr>
        <w:rPr>
          <w:sz w:val="22"/>
          <w:szCs w:val="22"/>
        </w:rPr>
      </w:pPr>
    </w:p>
    <w:p w:rsidR="00C858D0" w:rsidRDefault="00EC75AE">
      <w:pPr>
        <w:rPr>
          <w:sz w:val="22"/>
          <w:szCs w:val="22"/>
        </w:rPr>
      </w:pPr>
      <w:r>
        <w:rPr>
          <w:sz w:val="22"/>
          <w:szCs w:val="22"/>
        </w:rPr>
        <w:t xml:space="preserve">Sanders School has been and continues to be a journey to becoming an outstanding educational establishment, we are relentless in our pursuit of this. We are driven by our belief that every student is capable of achieving great things and that through our belief in them. We also understand the importance of working with home in partnership illustrating </w:t>
      </w:r>
    </w:p>
    <w:p w:rsidR="00C858D0" w:rsidRDefault="00C858D0">
      <w:pPr>
        <w:rPr>
          <w:sz w:val="22"/>
          <w:szCs w:val="22"/>
        </w:rPr>
      </w:pPr>
    </w:p>
    <w:p w:rsidR="00C858D0" w:rsidRDefault="00CB04BB">
      <w:pPr>
        <w:rPr>
          <w:sz w:val="22"/>
          <w:szCs w:val="22"/>
        </w:rPr>
      </w:pPr>
      <w:r>
        <w:rPr>
          <w:sz w:val="22"/>
          <w:szCs w:val="22"/>
        </w:rPr>
        <w:t>We have a balanced CPD p</w:t>
      </w:r>
      <w:r w:rsidR="00EC75AE">
        <w:rPr>
          <w:sz w:val="22"/>
          <w:szCs w:val="22"/>
        </w:rPr>
        <w:t>rogramme which offers a mixture of department time, staff designed training matix’s covering a range of aspects of note for staff/departments and whole school CPD. Additionally we offer support to staff at all levels to develop and experience opportunities to progress their careers within Sanders and the Trust.</w:t>
      </w:r>
    </w:p>
    <w:p w:rsidR="00C858D0" w:rsidRDefault="00C858D0">
      <w:pPr>
        <w:rPr>
          <w:sz w:val="22"/>
          <w:szCs w:val="22"/>
        </w:rPr>
      </w:pPr>
    </w:p>
    <w:p w:rsidR="00C858D0" w:rsidRDefault="00EC75AE">
      <w:pPr>
        <w:rPr>
          <w:sz w:val="22"/>
          <w:szCs w:val="22"/>
        </w:rPr>
      </w:pPr>
      <w:r>
        <w:rPr>
          <w:sz w:val="22"/>
          <w:szCs w:val="22"/>
        </w:rPr>
        <w:t>Staff well-being is vitally important and we invest in School Advisory Service. This is a package of Health and Well-Being Services with a range of services for all staff in the school to access. Further information can be found about this towards the end of the information pack.</w:t>
      </w:r>
    </w:p>
    <w:p w:rsidR="00C858D0" w:rsidRDefault="00C858D0">
      <w:pPr>
        <w:rPr>
          <w:sz w:val="22"/>
          <w:szCs w:val="22"/>
        </w:rPr>
      </w:pPr>
    </w:p>
    <w:p w:rsidR="00C858D0" w:rsidRDefault="00EC75AE">
      <w:pPr>
        <w:rPr>
          <w:sz w:val="22"/>
          <w:szCs w:val="22"/>
        </w:rPr>
      </w:pPr>
      <w:r>
        <w:rPr>
          <w:sz w:val="22"/>
          <w:szCs w:val="22"/>
        </w:rPr>
        <w:t xml:space="preserve">Visitors to our school are always impressed by the atmosphere at Sander and the real passion and pride students have for the school. I would welcome you to visit us to see this for yourself, meet some of our amazing students and staff and get a true taste of Sanders. </w:t>
      </w:r>
    </w:p>
    <w:p w:rsidR="00C858D0" w:rsidRDefault="00C858D0">
      <w:pPr>
        <w:rPr>
          <w:color w:val="2A2A2A"/>
          <w:sz w:val="22"/>
          <w:szCs w:val="22"/>
          <w:highlight w:val="white"/>
        </w:rPr>
      </w:pPr>
    </w:p>
    <w:p w:rsidR="00C858D0" w:rsidRDefault="00EC75AE">
      <w:pPr>
        <w:rPr>
          <w:color w:val="2A2A2A"/>
          <w:sz w:val="22"/>
          <w:szCs w:val="22"/>
          <w:highlight w:val="white"/>
        </w:rPr>
      </w:pPr>
      <w:r>
        <w:rPr>
          <w:color w:val="2A2A2A"/>
          <w:sz w:val="22"/>
          <w:szCs w:val="22"/>
          <w:highlight w:val="white"/>
        </w:rPr>
        <w:t>Stuart Brooks</w:t>
      </w:r>
    </w:p>
    <w:p w:rsidR="00C858D0" w:rsidRDefault="00EC75AE">
      <w:pPr>
        <w:rPr>
          <w:sz w:val="22"/>
          <w:szCs w:val="22"/>
        </w:rPr>
      </w:pPr>
      <w:r>
        <w:rPr>
          <w:sz w:val="22"/>
          <w:szCs w:val="22"/>
        </w:rPr>
        <w:t>Headteacher</w:t>
      </w:r>
    </w:p>
    <w:p w:rsidR="00C858D0" w:rsidRDefault="00C858D0">
      <w:pPr>
        <w:tabs>
          <w:tab w:val="left" w:pos="405"/>
        </w:tabs>
        <w:jc w:val="center"/>
        <w:rPr>
          <w:sz w:val="22"/>
          <w:szCs w:val="22"/>
        </w:rPr>
      </w:pPr>
    </w:p>
    <w:tbl>
      <w:tblPr>
        <w:tblStyle w:val="a1"/>
        <w:tblW w:w="113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0"/>
      </w:tblGrid>
      <w:tr w:rsidR="00C858D0">
        <w:trPr>
          <w:jc w:val="center"/>
        </w:trPr>
        <w:tc>
          <w:tcPr>
            <w:tcW w:w="11340" w:type="dxa"/>
            <w:shd w:val="clear" w:color="auto" w:fill="9900FF"/>
            <w:tcMar>
              <w:top w:w="100" w:type="dxa"/>
              <w:left w:w="100" w:type="dxa"/>
              <w:bottom w:w="100" w:type="dxa"/>
              <w:right w:w="100" w:type="dxa"/>
            </w:tcMar>
          </w:tcPr>
          <w:p w:rsidR="00C858D0" w:rsidRDefault="00EC75AE">
            <w:pPr>
              <w:widowControl w:val="0"/>
              <w:pBdr>
                <w:top w:val="nil"/>
                <w:left w:val="nil"/>
                <w:bottom w:val="nil"/>
                <w:right w:val="nil"/>
                <w:between w:val="nil"/>
              </w:pBdr>
              <w:jc w:val="center"/>
              <w:rPr>
                <w:color w:val="FFFFFF"/>
                <w:sz w:val="36"/>
                <w:szCs w:val="36"/>
              </w:rPr>
            </w:pPr>
            <w:r>
              <w:rPr>
                <w:color w:val="FFFFFF"/>
                <w:sz w:val="36"/>
                <w:szCs w:val="36"/>
              </w:rPr>
              <w:t>Our Vision</w:t>
            </w:r>
          </w:p>
          <w:p w:rsidR="00C858D0" w:rsidRDefault="00EC75AE">
            <w:pPr>
              <w:widowControl w:val="0"/>
              <w:pBdr>
                <w:top w:val="nil"/>
                <w:left w:val="nil"/>
                <w:bottom w:val="nil"/>
                <w:right w:val="nil"/>
                <w:between w:val="nil"/>
              </w:pBdr>
              <w:jc w:val="center"/>
              <w:rPr>
                <w:color w:val="FFFFFF"/>
                <w:sz w:val="28"/>
                <w:szCs w:val="28"/>
              </w:rPr>
            </w:pPr>
            <w:r>
              <w:rPr>
                <w:color w:val="FFFFFF"/>
                <w:sz w:val="28"/>
                <w:szCs w:val="28"/>
              </w:rPr>
              <w:lastRenderedPageBreak/>
              <w:t>To be the best we can be, by being true to our values.</w:t>
            </w:r>
          </w:p>
        </w:tc>
      </w:tr>
    </w:tbl>
    <w:p w:rsidR="00C858D0" w:rsidRDefault="00C858D0">
      <w:pPr>
        <w:tabs>
          <w:tab w:val="left" w:pos="405"/>
        </w:tabs>
        <w:jc w:val="center"/>
        <w:rPr>
          <w:sz w:val="22"/>
          <w:szCs w:val="22"/>
        </w:rPr>
      </w:pPr>
    </w:p>
    <w:p w:rsidR="00C858D0" w:rsidRDefault="00EC75AE">
      <w:pPr>
        <w:tabs>
          <w:tab w:val="left" w:pos="405"/>
        </w:tabs>
        <w:jc w:val="center"/>
        <w:rPr>
          <w:b/>
          <w:color w:val="002060"/>
        </w:rPr>
      </w:pPr>
      <w:r>
        <w:rPr>
          <w:sz w:val="22"/>
          <w:szCs w:val="22"/>
        </w:rPr>
        <w:tab/>
      </w:r>
    </w:p>
    <w:p w:rsidR="00C858D0" w:rsidRDefault="00EC75AE">
      <w:pPr>
        <w:pBdr>
          <w:top w:val="single" w:sz="4" w:space="1" w:color="000000"/>
          <w:left w:val="single" w:sz="4" w:space="4" w:color="000000"/>
          <w:bottom w:val="single" w:sz="4" w:space="1" w:color="000000"/>
          <w:right w:val="single" w:sz="4" w:space="4" w:color="000000"/>
        </w:pBdr>
        <w:rPr>
          <w:b/>
          <w:color w:val="002060"/>
        </w:rPr>
      </w:pPr>
      <w:r>
        <w:rPr>
          <w:b/>
          <w:color w:val="002060"/>
        </w:rPr>
        <w:t>Our Values</w:t>
      </w:r>
    </w:p>
    <w:p w:rsidR="00C858D0" w:rsidRDefault="00EC75AE">
      <w:pPr>
        <w:pBdr>
          <w:top w:val="single" w:sz="4" w:space="1" w:color="000000"/>
          <w:left w:val="single" w:sz="4" w:space="4" w:color="000000"/>
          <w:bottom w:val="single" w:sz="4" w:space="1" w:color="000000"/>
          <w:right w:val="single" w:sz="4" w:space="4" w:color="000000"/>
        </w:pBdr>
        <w:jc w:val="center"/>
        <w:rPr>
          <w:b/>
          <w:i/>
          <w:color w:val="002060"/>
        </w:rPr>
      </w:pPr>
      <w:r>
        <w:rPr>
          <w:b/>
          <w:i/>
          <w:color w:val="002060"/>
        </w:rPr>
        <w:t xml:space="preserve">            Teamwork        Hard work      Transparency</w:t>
      </w:r>
    </w:p>
    <w:p w:rsidR="00C858D0" w:rsidRDefault="00C858D0">
      <w:pPr>
        <w:pBdr>
          <w:top w:val="single" w:sz="4" w:space="1" w:color="000000"/>
          <w:left w:val="single" w:sz="4" w:space="4" w:color="000000"/>
          <w:bottom w:val="single" w:sz="4" w:space="1" w:color="000000"/>
          <w:right w:val="single" w:sz="4" w:space="4" w:color="000000"/>
        </w:pBdr>
        <w:rPr>
          <w:b/>
          <w:color w:val="002060"/>
        </w:rPr>
      </w:pPr>
    </w:p>
    <w:p w:rsidR="00C858D0" w:rsidRDefault="00EC75AE">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We believe students are more successful when they feel safe and are challenged yet supported.  Students thrive in an environment in which they are allowed to take risks, develop confidence, discover a passion, find themselves, develop individuality and independence.  </w:t>
      </w:r>
    </w:p>
    <w:p w:rsidR="00C858D0" w:rsidRDefault="00C858D0">
      <w:pPr>
        <w:pBdr>
          <w:top w:val="single" w:sz="4" w:space="1" w:color="000000"/>
          <w:left w:val="single" w:sz="4" w:space="4" w:color="000000"/>
          <w:bottom w:val="single" w:sz="4" w:space="1" w:color="000000"/>
          <w:right w:val="single" w:sz="4" w:space="4" w:color="000000"/>
        </w:pBdr>
        <w:jc w:val="both"/>
        <w:rPr>
          <w:color w:val="002060"/>
          <w:sz w:val="22"/>
          <w:szCs w:val="22"/>
        </w:rPr>
      </w:pPr>
    </w:p>
    <w:p w:rsidR="00C858D0" w:rsidRDefault="00EC75AE">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Students at Sanders succeed because they are inspired to learn, challenged to exceed expectations and encouraged to persist in the face of adversity.</w:t>
      </w:r>
    </w:p>
    <w:p w:rsidR="00C858D0" w:rsidRDefault="00C858D0">
      <w:pPr>
        <w:pBdr>
          <w:top w:val="single" w:sz="4" w:space="1" w:color="000000"/>
          <w:left w:val="single" w:sz="4" w:space="4" w:color="000000"/>
          <w:bottom w:val="single" w:sz="4" w:space="1" w:color="000000"/>
          <w:right w:val="single" w:sz="4" w:space="4" w:color="000000"/>
        </w:pBdr>
        <w:jc w:val="both"/>
        <w:rPr>
          <w:color w:val="002060"/>
          <w:sz w:val="22"/>
          <w:szCs w:val="22"/>
        </w:rPr>
      </w:pPr>
    </w:p>
    <w:p w:rsidR="00C858D0" w:rsidRDefault="00EC75AE">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Teamwork will help students communicate with others, increase their social skills and self-confidence, and help them to develop into happier adults. Teamwork teaches children important skills and life lessons. </w:t>
      </w:r>
    </w:p>
    <w:p w:rsidR="00C858D0" w:rsidRDefault="00C858D0">
      <w:pPr>
        <w:pBdr>
          <w:top w:val="single" w:sz="4" w:space="1" w:color="000000"/>
          <w:left w:val="single" w:sz="4" w:space="4" w:color="000000"/>
          <w:bottom w:val="single" w:sz="4" w:space="1" w:color="000000"/>
          <w:right w:val="single" w:sz="4" w:space="4" w:color="000000"/>
        </w:pBdr>
        <w:jc w:val="both"/>
        <w:rPr>
          <w:color w:val="002060"/>
          <w:sz w:val="22"/>
          <w:szCs w:val="22"/>
        </w:rPr>
      </w:pPr>
    </w:p>
    <w:p w:rsidR="00C858D0" w:rsidRDefault="00EC75AE">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All staff share the view and desire to bring about success for every student. We all work together collaboratively and in unity. At Sanders we understand the importance of working with the home and the family, as it is together that we will </w:t>
      </w:r>
      <w:r w:rsidR="00CB04BB">
        <w:rPr>
          <w:color w:val="002060"/>
          <w:sz w:val="22"/>
          <w:szCs w:val="22"/>
        </w:rPr>
        <w:t>instil</w:t>
      </w:r>
      <w:r>
        <w:rPr>
          <w:color w:val="002060"/>
          <w:sz w:val="22"/>
          <w:szCs w:val="22"/>
        </w:rPr>
        <w:t xml:space="preserve"> the values and ethics required to be successful not only in their studies but in all future endeavours.</w:t>
      </w:r>
    </w:p>
    <w:p w:rsidR="00C858D0" w:rsidRDefault="00C858D0">
      <w:pPr>
        <w:pBdr>
          <w:top w:val="single" w:sz="4" w:space="1" w:color="000000"/>
          <w:left w:val="single" w:sz="4" w:space="4" w:color="000000"/>
          <w:bottom w:val="single" w:sz="4" w:space="1" w:color="000000"/>
          <w:right w:val="single" w:sz="4" w:space="4" w:color="000000"/>
        </w:pBdr>
        <w:jc w:val="both"/>
        <w:rPr>
          <w:color w:val="002060"/>
          <w:sz w:val="22"/>
          <w:szCs w:val="22"/>
        </w:rPr>
      </w:pPr>
    </w:p>
    <w:p w:rsidR="00C858D0" w:rsidRDefault="00EC75AE">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We are unapologetically ambitious for our students and this empowers our students to believe that through working as a team, with hard work, and honest open conversations they can and will achieve their goals.</w:t>
      </w:r>
    </w:p>
    <w:p w:rsidR="00C858D0" w:rsidRDefault="00C858D0">
      <w:pPr>
        <w:pBdr>
          <w:top w:val="single" w:sz="4" w:space="1" w:color="000000"/>
          <w:left w:val="single" w:sz="4" w:space="4" w:color="000000"/>
          <w:bottom w:val="single" w:sz="4" w:space="1" w:color="000000"/>
          <w:right w:val="single" w:sz="4" w:space="4" w:color="000000"/>
        </w:pBdr>
        <w:jc w:val="both"/>
        <w:rPr>
          <w:color w:val="002060"/>
          <w:sz w:val="22"/>
          <w:szCs w:val="22"/>
        </w:rPr>
      </w:pPr>
    </w:p>
    <w:p w:rsidR="00C858D0" w:rsidRDefault="00EC75AE">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Our students learn in an environment firmly rooted in an ethos of respect, understanding and empathy for others.  Our students today are learning today to be leading tomorrow. </w:t>
      </w:r>
    </w:p>
    <w:p w:rsidR="00C858D0" w:rsidRDefault="00C858D0">
      <w:pPr>
        <w:pBdr>
          <w:top w:val="single" w:sz="4" w:space="1" w:color="000000"/>
          <w:left w:val="single" w:sz="4" w:space="4" w:color="000000"/>
          <w:bottom w:val="single" w:sz="4" w:space="1" w:color="000000"/>
          <w:right w:val="single" w:sz="4" w:space="4" w:color="000000"/>
        </w:pBdr>
        <w:jc w:val="both"/>
        <w:rPr>
          <w:color w:val="002060"/>
        </w:rPr>
      </w:pPr>
    </w:p>
    <w:p w:rsidR="00C858D0" w:rsidRDefault="00C858D0">
      <w:pPr>
        <w:jc w:val="both"/>
        <w:rPr>
          <w:color w:val="002060"/>
        </w:rPr>
      </w:pPr>
    </w:p>
    <w:p w:rsidR="00C858D0" w:rsidRDefault="00EC75AE">
      <w:pPr>
        <w:ind w:firstLine="720"/>
        <w:jc w:val="both"/>
        <w:rPr>
          <w:color w:val="002060"/>
        </w:rPr>
      </w:pPr>
      <w:r>
        <w:rPr>
          <w:i/>
          <w:noProof/>
          <w:lang w:val="en-GB"/>
        </w:rPr>
        <w:drawing>
          <wp:inline distT="114300" distB="114300" distL="114300" distR="114300">
            <wp:extent cx="1888763" cy="1888763"/>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888763" cy="1888763"/>
                    </a:xfrm>
                    <a:prstGeom prst="rect">
                      <a:avLst/>
                    </a:prstGeom>
                    <a:ln/>
                  </pic:spPr>
                </pic:pic>
              </a:graphicData>
            </a:graphic>
          </wp:inline>
        </w:drawing>
      </w:r>
      <w:r>
        <w:rPr>
          <w:color w:val="002060"/>
        </w:rPr>
        <w:tab/>
      </w:r>
      <w:r>
        <w:rPr>
          <w:noProof/>
          <w:color w:val="002060"/>
          <w:lang w:val="en-GB"/>
        </w:rPr>
        <w:drawing>
          <wp:inline distT="114300" distB="114300" distL="114300" distR="114300">
            <wp:extent cx="1905000" cy="1905000"/>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1905000" cy="1905000"/>
                    </a:xfrm>
                    <a:prstGeom prst="rect">
                      <a:avLst/>
                    </a:prstGeom>
                    <a:ln/>
                  </pic:spPr>
                </pic:pic>
              </a:graphicData>
            </a:graphic>
          </wp:inline>
        </w:drawing>
      </w:r>
      <w:r>
        <w:rPr>
          <w:color w:val="002060"/>
        </w:rPr>
        <w:tab/>
      </w:r>
      <w:r>
        <w:rPr>
          <w:noProof/>
          <w:color w:val="002060"/>
          <w:lang w:val="en-GB"/>
        </w:rPr>
        <w:drawing>
          <wp:inline distT="114300" distB="114300" distL="114300" distR="114300">
            <wp:extent cx="1905000" cy="1905000"/>
            <wp:effectExtent l="0" t="0" r="0" b="0"/>
            <wp:docPr id="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905000" cy="1905000"/>
                    </a:xfrm>
                    <a:prstGeom prst="rect">
                      <a:avLst/>
                    </a:prstGeom>
                    <a:ln/>
                  </pic:spPr>
                </pic:pic>
              </a:graphicData>
            </a:graphic>
          </wp:inline>
        </w:drawing>
      </w:r>
    </w:p>
    <w:p w:rsidR="00C858D0" w:rsidRDefault="00C858D0">
      <w:pPr>
        <w:tabs>
          <w:tab w:val="left" w:pos="405"/>
        </w:tabs>
        <w:rPr>
          <w:color w:val="002060"/>
          <w:sz w:val="32"/>
          <w:szCs w:val="32"/>
        </w:rPr>
      </w:pPr>
    </w:p>
    <w:p w:rsidR="00C858D0" w:rsidRDefault="00EC75AE">
      <w:pPr>
        <w:tabs>
          <w:tab w:val="left" w:pos="405"/>
        </w:tabs>
        <w:rPr>
          <w:color w:val="002060"/>
          <w:sz w:val="32"/>
          <w:szCs w:val="32"/>
        </w:rPr>
      </w:pPr>
      <w:r>
        <w:rPr>
          <w:color w:val="002060"/>
          <w:sz w:val="32"/>
          <w:szCs w:val="32"/>
        </w:rPr>
        <w:t>SCHOOL DESCRIPTION</w:t>
      </w:r>
    </w:p>
    <w:p w:rsidR="00C858D0" w:rsidRDefault="00C858D0">
      <w:pPr>
        <w:tabs>
          <w:tab w:val="left" w:pos="405"/>
        </w:tabs>
        <w:rPr>
          <w:color w:val="002060"/>
          <w:sz w:val="22"/>
          <w:szCs w:val="22"/>
        </w:rPr>
      </w:pPr>
    </w:p>
    <w:p w:rsidR="00C858D0" w:rsidRDefault="00EC75AE">
      <w:pPr>
        <w:tabs>
          <w:tab w:val="left" w:pos="405"/>
        </w:tabs>
        <w:rPr>
          <w:color w:val="002060"/>
          <w:sz w:val="22"/>
          <w:szCs w:val="22"/>
        </w:rPr>
      </w:pPr>
      <w:r>
        <w:rPr>
          <w:color w:val="002060"/>
          <w:sz w:val="22"/>
          <w:szCs w:val="22"/>
        </w:rPr>
        <w:t>In 2018 we joined the Success for All Educational Multi Academy Trust.  We are making extensive use of our partnership with Redden Court School and The Royal Liberty to continually raise standards of teaching and learning and student outcomes. We are using these links to drive further improvements in all aspects of learning across the Trust.</w:t>
      </w:r>
    </w:p>
    <w:p w:rsidR="00C858D0" w:rsidRDefault="00C858D0">
      <w:pPr>
        <w:tabs>
          <w:tab w:val="left" w:pos="405"/>
        </w:tabs>
        <w:rPr>
          <w:color w:val="002060"/>
          <w:sz w:val="22"/>
          <w:szCs w:val="22"/>
        </w:rPr>
      </w:pPr>
    </w:p>
    <w:p w:rsidR="00C858D0" w:rsidRDefault="00EC75AE">
      <w:pPr>
        <w:tabs>
          <w:tab w:val="left" w:pos="405"/>
        </w:tabs>
        <w:rPr>
          <w:b/>
        </w:rPr>
      </w:pPr>
      <w:r>
        <w:rPr>
          <w:color w:val="002060"/>
          <w:sz w:val="22"/>
          <w:szCs w:val="22"/>
        </w:rPr>
        <w:t xml:space="preserve">We are a small school and have a real strong sense of community.  We have many students that are second generation Sanders students. Staff and students have good relationships based on mutual respect.  </w:t>
      </w:r>
    </w:p>
    <w:p w:rsidR="00C858D0" w:rsidRDefault="00C858D0">
      <w:pPr>
        <w:spacing w:before="240" w:after="240"/>
        <w:ind w:firstLine="720"/>
        <w:jc w:val="center"/>
        <w:rPr>
          <w:b/>
        </w:rPr>
      </w:pPr>
    </w:p>
    <w:p w:rsidR="00C82306" w:rsidRDefault="00C82306">
      <w:pPr>
        <w:spacing w:before="240" w:after="240"/>
        <w:ind w:firstLine="720"/>
        <w:jc w:val="center"/>
        <w:rPr>
          <w:b/>
        </w:rPr>
      </w:pPr>
    </w:p>
    <w:p w:rsidR="00C82306" w:rsidRDefault="00C82306">
      <w:pPr>
        <w:spacing w:before="240" w:after="240"/>
        <w:ind w:firstLine="720"/>
        <w:jc w:val="center"/>
        <w:rPr>
          <w:b/>
        </w:rPr>
      </w:pPr>
    </w:p>
    <w:p w:rsidR="00C82306" w:rsidRDefault="00C82306" w:rsidP="00C82306">
      <w:pPr>
        <w:spacing w:before="240" w:after="240"/>
        <w:rPr>
          <w:b/>
        </w:rPr>
      </w:pPr>
    </w:p>
    <w:p w:rsidR="00C858D0" w:rsidRDefault="00EC75AE">
      <w:pPr>
        <w:ind w:left="720" w:firstLine="720"/>
        <w:jc w:val="center"/>
        <w:rPr>
          <w:sz w:val="52"/>
          <w:szCs w:val="52"/>
        </w:rPr>
      </w:pPr>
      <w:r>
        <w:rPr>
          <w:sz w:val="52"/>
          <w:szCs w:val="52"/>
        </w:rPr>
        <w:t xml:space="preserve">What people say </w:t>
      </w:r>
      <w:r w:rsidR="00CB04BB">
        <w:rPr>
          <w:sz w:val="52"/>
          <w:szCs w:val="52"/>
        </w:rPr>
        <w:t xml:space="preserve">about </w:t>
      </w:r>
      <w:proofErr w:type="gramStart"/>
      <w:r w:rsidR="00CB04BB">
        <w:rPr>
          <w:sz w:val="52"/>
          <w:szCs w:val="52"/>
        </w:rPr>
        <w:t>us</w:t>
      </w:r>
      <w:proofErr w:type="gramEnd"/>
      <w:r>
        <w:rPr>
          <w:noProof/>
          <w:lang w:val="en-GB"/>
        </w:rPr>
        <w:drawing>
          <wp:anchor distT="114300" distB="114300" distL="114300" distR="114300" simplePos="0" relativeHeight="251660288" behindDoc="0" locked="0" layoutInCell="1" hidden="0" allowOverlap="1">
            <wp:simplePos x="0" y="0"/>
            <wp:positionH relativeFrom="column">
              <wp:posOffset>6105525</wp:posOffset>
            </wp:positionH>
            <wp:positionV relativeFrom="paragraph">
              <wp:posOffset>123825</wp:posOffset>
            </wp:positionV>
            <wp:extent cx="661013" cy="598390"/>
            <wp:effectExtent l="0" t="0" r="0" b="0"/>
            <wp:wrapSquare wrapText="bothSides" distT="114300" distB="114300" distL="114300" distR="114300"/>
            <wp:docPr id="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b="15518"/>
                    <a:stretch>
                      <a:fillRect/>
                    </a:stretch>
                  </pic:blipFill>
                  <pic:spPr>
                    <a:xfrm>
                      <a:off x="0" y="0"/>
                      <a:ext cx="661013" cy="598390"/>
                    </a:xfrm>
                    <a:prstGeom prst="rect">
                      <a:avLst/>
                    </a:prstGeom>
                    <a:ln/>
                  </pic:spPr>
                </pic:pic>
              </a:graphicData>
            </a:graphic>
          </wp:anchor>
        </w:drawing>
      </w:r>
    </w:p>
    <w:p w:rsidR="00C858D0" w:rsidRDefault="00C858D0">
      <w:pPr>
        <w:rPr>
          <w:i/>
        </w:rPr>
      </w:pPr>
    </w:p>
    <w:p w:rsidR="00C858D0" w:rsidRDefault="00EC75AE">
      <w:pPr>
        <w:rPr>
          <w:rFonts w:ascii="Calibri" w:eastAsia="Calibri" w:hAnsi="Calibri" w:cs="Calibri"/>
          <w:color w:val="0000FF"/>
        </w:rPr>
      </w:pPr>
      <w:r>
        <w:rPr>
          <w:rFonts w:ascii="Calibri" w:eastAsia="Calibri" w:hAnsi="Calibri" w:cs="Calibri"/>
          <w:color w:val="0000FF"/>
        </w:rPr>
        <w:t>“What a great atmosphere. Happy student and staff” (A visiting parent Open Evening 2019)</w:t>
      </w:r>
    </w:p>
    <w:p w:rsidR="00C858D0" w:rsidRDefault="00C858D0">
      <w:pPr>
        <w:rPr>
          <w:rFonts w:ascii="Calibri" w:eastAsia="Calibri" w:hAnsi="Calibri" w:cs="Calibri"/>
        </w:rPr>
      </w:pPr>
    </w:p>
    <w:p w:rsidR="00C858D0" w:rsidRDefault="00EC75AE">
      <w:pPr>
        <w:rPr>
          <w:rFonts w:ascii="Calibri" w:eastAsia="Calibri" w:hAnsi="Calibri" w:cs="Calibri"/>
        </w:rPr>
      </w:pPr>
      <w:r>
        <w:rPr>
          <w:rFonts w:ascii="Calibri" w:eastAsia="Calibri" w:hAnsi="Calibri" w:cs="Calibri"/>
        </w:rPr>
        <w:t>School leaders work closely with external agencies, parents and carers to provide support to pupils when it is needed. Leaders with specific safeguarding responsibility in the school have a thorough understanding of the safeguarding policy and procedures. They have detailed knowledge of the needs of pupils and work well to promote pupils’ well-being and safety. (Ofsted 2017)</w:t>
      </w:r>
    </w:p>
    <w:p w:rsidR="00C858D0" w:rsidRDefault="00C858D0">
      <w:pPr>
        <w:rPr>
          <w:rFonts w:ascii="Calibri" w:eastAsia="Calibri" w:hAnsi="Calibri" w:cs="Calibri"/>
        </w:rPr>
      </w:pPr>
    </w:p>
    <w:p w:rsidR="00C858D0" w:rsidRDefault="00EC75AE">
      <w:pPr>
        <w:rPr>
          <w:rFonts w:ascii="Calibri" w:eastAsia="Calibri" w:hAnsi="Calibri" w:cs="Calibri"/>
          <w:color w:val="FF9900"/>
        </w:rPr>
      </w:pPr>
      <w:r>
        <w:rPr>
          <w:rFonts w:ascii="Calibri" w:eastAsia="Calibri" w:hAnsi="Calibri" w:cs="Calibri"/>
          <w:color w:val="FF9900"/>
        </w:rPr>
        <w:t>“I am proud to be a member of Sanders and understand we are all working together as one team to be successful” (Year 9 student 2019)</w:t>
      </w:r>
    </w:p>
    <w:p w:rsidR="00C858D0" w:rsidRDefault="00C858D0">
      <w:pPr>
        <w:rPr>
          <w:rFonts w:ascii="Calibri" w:eastAsia="Calibri" w:hAnsi="Calibri" w:cs="Calibri"/>
        </w:rPr>
      </w:pPr>
    </w:p>
    <w:p w:rsidR="00C858D0" w:rsidRDefault="00EC75AE">
      <w:pPr>
        <w:jc w:val="both"/>
        <w:rPr>
          <w:rFonts w:ascii="Calibri" w:eastAsia="Calibri" w:hAnsi="Calibri" w:cs="Calibri"/>
          <w:color w:val="0000FF"/>
        </w:rPr>
      </w:pPr>
      <w:r>
        <w:rPr>
          <w:rFonts w:ascii="Calibri" w:eastAsia="Calibri" w:hAnsi="Calibri" w:cs="Calibri"/>
          <w:color w:val="0000FF"/>
        </w:rPr>
        <w:t xml:space="preserve">“Pupils enjoy a range of extra-curricular activities that support learning and enrich their experiences” (Ofsted </w:t>
      </w:r>
    </w:p>
    <w:p w:rsidR="00C858D0" w:rsidRDefault="00EC75AE">
      <w:pPr>
        <w:jc w:val="both"/>
        <w:rPr>
          <w:rFonts w:ascii="Calibri" w:eastAsia="Calibri" w:hAnsi="Calibri" w:cs="Calibri"/>
        </w:rPr>
      </w:pPr>
      <w:r>
        <w:rPr>
          <w:rFonts w:ascii="Calibri" w:eastAsia="Calibri" w:hAnsi="Calibri" w:cs="Calibri"/>
          <w:color w:val="0000FF"/>
        </w:rPr>
        <w:t>2017)</w:t>
      </w:r>
    </w:p>
    <w:p w:rsidR="00C858D0" w:rsidRDefault="00C858D0">
      <w:pPr>
        <w:jc w:val="both"/>
        <w:rPr>
          <w:rFonts w:ascii="Calibri" w:eastAsia="Calibri" w:hAnsi="Calibri" w:cs="Calibri"/>
        </w:rPr>
      </w:pPr>
    </w:p>
    <w:p w:rsidR="00C858D0" w:rsidRDefault="00EC75AE">
      <w:pPr>
        <w:jc w:val="both"/>
        <w:rPr>
          <w:rFonts w:ascii="Calibri" w:eastAsia="Calibri" w:hAnsi="Calibri" w:cs="Calibri"/>
          <w:color w:val="FF0000"/>
        </w:rPr>
      </w:pPr>
      <w:r>
        <w:rPr>
          <w:rFonts w:ascii="Calibri" w:eastAsia="Calibri" w:hAnsi="Calibri" w:cs="Calibri"/>
          <w:color w:val="FF0000"/>
        </w:rPr>
        <w:t>“I am excited at the journey Sanders is on and the drive and passion by the leaders to improve the outcomes for the students” (Staff member 2019)</w:t>
      </w:r>
    </w:p>
    <w:p w:rsidR="00C858D0" w:rsidRDefault="00C858D0">
      <w:pPr>
        <w:jc w:val="both"/>
        <w:rPr>
          <w:rFonts w:ascii="Calibri" w:eastAsia="Calibri" w:hAnsi="Calibri" w:cs="Calibri"/>
          <w:color w:val="FF0000"/>
        </w:rPr>
      </w:pPr>
    </w:p>
    <w:p w:rsidR="00C858D0" w:rsidRDefault="00EC75AE">
      <w:pPr>
        <w:jc w:val="both"/>
        <w:rPr>
          <w:rFonts w:ascii="Calibri" w:eastAsia="Calibri" w:hAnsi="Calibri" w:cs="Calibri"/>
          <w:color w:val="FF9900"/>
        </w:rPr>
      </w:pPr>
      <w:r>
        <w:rPr>
          <w:rFonts w:ascii="Calibri" w:eastAsia="Calibri" w:hAnsi="Calibri" w:cs="Calibri"/>
          <w:color w:val="FF9900"/>
        </w:rPr>
        <w:t>“Sanders is better than primary school because there’s more after school clubs, I go to rugby on a Monday. The Atmosphere is great, the teachers help us and are really nice” (Year 9 student 2019)</w:t>
      </w:r>
    </w:p>
    <w:p w:rsidR="00C858D0" w:rsidRDefault="00C858D0">
      <w:pPr>
        <w:jc w:val="both"/>
        <w:rPr>
          <w:rFonts w:ascii="Calibri" w:eastAsia="Calibri" w:hAnsi="Calibri" w:cs="Calibri"/>
        </w:rPr>
      </w:pPr>
    </w:p>
    <w:p w:rsidR="00C858D0" w:rsidRDefault="00EC75AE">
      <w:pPr>
        <w:jc w:val="both"/>
        <w:rPr>
          <w:rFonts w:ascii="Calibri" w:eastAsia="Calibri" w:hAnsi="Calibri" w:cs="Calibri"/>
          <w:color w:val="7030A0"/>
        </w:rPr>
      </w:pPr>
      <w:r>
        <w:rPr>
          <w:rFonts w:ascii="Calibri" w:eastAsia="Calibri" w:hAnsi="Calibri" w:cs="Calibri"/>
          <w:color w:val="0000FF"/>
        </w:rPr>
        <w:t>“Sanders offers incredible support to its students #Proud2BTeamSanders” (Parent 2019)</w:t>
      </w:r>
    </w:p>
    <w:p w:rsidR="00C858D0" w:rsidRDefault="00C858D0">
      <w:pPr>
        <w:jc w:val="both"/>
        <w:rPr>
          <w:rFonts w:ascii="Calibri" w:eastAsia="Calibri" w:hAnsi="Calibri" w:cs="Calibri"/>
          <w:color w:val="7030A0"/>
        </w:rPr>
      </w:pPr>
    </w:p>
    <w:p w:rsidR="00C858D0" w:rsidRDefault="00EC75AE">
      <w:pPr>
        <w:jc w:val="both"/>
        <w:rPr>
          <w:rFonts w:ascii="Calibri" w:eastAsia="Calibri" w:hAnsi="Calibri" w:cs="Calibri"/>
          <w:color w:val="FF9900"/>
        </w:rPr>
      </w:pPr>
      <w:r>
        <w:rPr>
          <w:rFonts w:ascii="Calibri" w:eastAsia="Calibri" w:hAnsi="Calibri" w:cs="Calibri"/>
          <w:color w:val="FF9900"/>
        </w:rPr>
        <w:t>“At school I feel safe and know that the staff really care about me. They are always there. ” (Yr8 student 2019)</w:t>
      </w:r>
    </w:p>
    <w:p w:rsidR="00C858D0" w:rsidRDefault="00C858D0">
      <w:pPr>
        <w:jc w:val="both"/>
        <w:rPr>
          <w:rFonts w:ascii="Calibri" w:eastAsia="Calibri" w:hAnsi="Calibri" w:cs="Calibri"/>
          <w:color w:val="0000FF"/>
        </w:rPr>
      </w:pPr>
    </w:p>
    <w:p w:rsidR="00C858D0" w:rsidRDefault="00EC75AE">
      <w:pPr>
        <w:jc w:val="both"/>
        <w:rPr>
          <w:rFonts w:ascii="Calibri" w:eastAsia="Calibri" w:hAnsi="Calibri" w:cs="Calibri"/>
          <w:color w:val="0000FF"/>
        </w:rPr>
      </w:pPr>
      <w:r>
        <w:rPr>
          <w:rFonts w:ascii="Calibri" w:eastAsia="Calibri" w:hAnsi="Calibri" w:cs="Calibri"/>
          <w:color w:val="0000FF"/>
        </w:rPr>
        <w:t>“The Parental Communication Group allows parents to provide constructive feedback directly to the school.  The group look at the processes and systems in place and how it could be improved from a parental view and not just that of the school. It is about being part of the school community, being involved and helping to make a difference.”  (A parent who is a member of the Parental Forum Group 2019)</w:t>
      </w:r>
    </w:p>
    <w:p w:rsidR="00C858D0" w:rsidRDefault="00C858D0">
      <w:pPr>
        <w:rPr>
          <w:rFonts w:ascii="Calibri" w:eastAsia="Calibri" w:hAnsi="Calibri" w:cs="Calibri"/>
        </w:rPr>
      </w:pPr>
    </w:p>
    <w:p w:rsidR="00C858D0" w:rsidRDefault="00EC75AE">
      <w:pPr>
        <w:rPr>
          <w:rFonts w:ascii="Calibri" w:eastAsia="Calibri" w:hAnsi="Calibri" w:cs="Calibri"/>
        </w:rPr>
      </w:pPr>
      <w:r>
        <w:rPr>
          <w:rFonts w:ascii="Calibri" w:eastAsia="Calibri" w:hAnsi="Calibri" w:cs="Calibri"/>
        </w:rPr>
        <w:t>They provide pastoral and practical support for children who are worried about anxiety, depression and other concerns. The team are aware of the social and cultural pressures on the children, they recognise the lack of parental understanding and confusing role models for some children. The clear aim is de-escalation, keeping children focused on day to day life and the positives they experience. (External 175 Audit - Havering Borough 2019)</w:t>
      </w:r>
    </w:p>
    <w:p w:rsidR="00C858D0" w:rsidRDefault="00C858D0">
      <w:pPr>
        <w:jc w:val="both"/>
        <w:rPr>
          <w:rFonts w:ascii="Calibri" w:eastAsia="Calibri" w:hAnsi="Calibri" w:cs="Calibri"/>
        </w:rPr>
      </w:pPr>
    </w:p>
    <w:p w:rsidR="00C858D0" w:rsidRDefault="00EC75AE">
      <w:pPr>
        <w:jc w:val="both"/>
        <w:rPr>
          <w:rFonts w:ascii="Calibri" w:eastAsia="Calibri" w:hAnsi="Calibri" w:cs="Calibri"/>
          <w:color w:val="FF0000"/>
        </w:rPr>
      </w:pPr>
      <w:r>
        <w:rPr>
          <w:rFonts w:ascii="Calibri" w:eastAsia="Calibri" w:hAnsi="Calibri" w:cs="Calibri"/>
          <w:color w:val="FF0000"/>
        </w:rPr>
        <w:t>“I am so proud to be a staff member at Sanders and know that I am making a real difference to the future lives of our students” (Staff member 2019)</w:t>
      </w:r>
    </w:p>
    <w:p w:rsidR="00C858D0" w:rsidRDefault="00C858D0">
      <w:pPr>
        <w:jc w:val="both"/>
        <w:rPr>
          <w:rFonts w:ascii="Calibri" w:eastAsia="Calibri" w:hAnsi="Calibri" w:cs="Calibri"/>
        </w:rPr>
      </w:pPr>
    </w:p>
    <w:p w:rsidR="00C858D0" w:rsidRDefault="00EC75AE">
      <w:pPr>
        <w:jc w:val="both"/>
        <w:rPr>
          <w:rFonts w:ascii="Calibri" w:eastAsia="Calibri" w:hAnsi="Calibri" w:cs="Calibri"/>
          <w:color w:val="0000FF"/>
        </w:rPr>
      </w:pPr>
      <w:r>
        <w:rPr>
          <w:rFonts w:ascii="Calibri" w:eastAsia="Calibri" w:hAnsi="Calibri" w:cs="Calibri"/>
          <w:color w:val="0000FF"/>
        </w:rPr>
        <w:t>“My daughter has had lots of opportunity to develop as a leader which is so important” (Parent 2019)</w:t>
      </w:r>
    </w:p>
    <w:p w:rsidR="00C858D0" w:rsidRDefault="00C858D0">
      <w:pPr>
        <w:jc w:val="both"/>
        <w:rPr>
          <w:rFonts w:ascii="Calibri" w:eastAsia="Calibri" w:hAnsi="Calibri" w:cs="Calibri"/>
          <w:color w:val="0000FF"/>
        </w:rPr>
      </w:pPr>
    </w:p>
    <w:p w:rsidR="00C858D0" w:rsidRDefault="00EC75AE">
      <w:pPr>
        <w:ind w:firstLine="720"/>
        <w:jc w:val="both"/>
        <w:rPr>
          <w:i/>
        </w:rPr>
      </w:pPr>
      <w:r>
        <w:rPr>
          <w:i/>
          <w:noProof/>
          <w:lang w:val="en-GB"/>
        </w:rPr>
        <w:drawing>
          <wp:inline distT="114300" distB="114300" distL="114300" distR="114300">
            <wp:extent cx="1564912" cy="1564912"/>
            <wp:effectExtent l="0" t="0" r="0" b="0"/>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564912" cy="1564912"/>
                    </a:xfrm>
                    <a:prstGeom prst="rect">
                      <a:avLst/>
                    </a:prstGeom>
                    <a:ln/>
                  </pic:spPr>
                </pic:pic>
              </a:graphicData>
            </a:graphic>
          </wp:inline>
        </w:drawing>
      </w:r>
      <w:r>
        <w:rPr>
          <w:i/>
        </w:rPr>
        <w:tab/>
      </w:r>
      <w:r>
        <w:rPr>
          <w:i/>
        </w:rPr>
        <w:tab/>
      </w:r>
      <w:r>
        <w:rPr>
          <w:i/>
          <w:noProof/>
          <w:lang w:val="en-GB"/>
        </w:rPr>
        <w:drawing>
          <wp:inline distT="114300" distB="114300" distL="114300" distR="114300">
            <wp:extent cx="1555387" cy="1555387"/>
            <wp:effectExtent l="0" t="0" r="0" b="0"/>
            <wp:docPr id="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1555387" cy="1555387"/>
                    </a:xfrm>
                    <a:prstGeom prst="rect">
                      <a:avLst/>
                    </a:prstGeom>
                    <a:ln/>
                  </pic:spPr>
                </pic:pic>
              </a:graphicData>
            </a:graphic>
          </wp:inline>
        </w:drawing>
      </w:r>
      <w:r>
        <w:rPr>
          <w:i/>
        </w:rPr>
        <w:tab/>
      </w:r>
      <w:r>
        <w:rPr>
          <w:i/>
        </w:rPr>
        <w:tab/>
      </w:r>
      <w:r>
        <w:rPr>
          <w:i/>
          <w:noProof/>
          <w:lang w:val="en-GB"/>
        </w:rPr>
        <w:drawing>
          <wp:inline distT="114300" distB="114300" distL="114300" distR="114300">
            <wp:extent cx="1536337" cy="1536337"/>
            <wp:effectExtent l="0" t="0" r="0" b="0"/>
            <wp:docPr id="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1536337" cy="1536337"/>
                    </a:xfrm>
                    <a:prstGeom prst="rect">
                      <a:avLst/>
                    </a:prstGeom>
                    <a:ln/>
                  </pic:spPr>
                </pic:pic>
              </a:graphicData>
            </a:graphic>
          </wp:inline>
        </w:drawing>
      </w:r>
    </w:p>
    <w:p w:rsidR="00C858D0" w:rsidRDefault="00C858D0">
      <w:pPr>
        <w:rPr>
          <w:b/>
          <w:sz w:val="22"/>
          <w:szCs w:val="22"/>
          <w:u w:val="single"/>
        </w:rPr>
      </w:pPr>
    </w:p>
    <w:p w:rsidR="00C858D0" w:rsidRDefault="00EC75AE">
      <w:pPr>
        <w:rPr>
          <w:sz w:val="22"/>
          <w:szCs w:val="22"/>
        </w:rPr>
        <w:sectPr w:rsidR="00C858D0">
          <w:footerReference w:type="default" r:id="rId17"/>
          <w:footerReference w:type="first" r:id="rId18"/>
          <w:pgSz w:w="11906" w:h="16838"/>
          <w:pgMar w:top="283" w:right="283" w:bottom="283" w:left="283" w:header="283" w:footer="283" w:gutter="0"/>
          <w:pgNumType w:start="1"/>
          <w:cols w:space="720"/>
        </w:sectPr>
      </w:pPr>
      <w:r>
        <w:rPr>
          <w:b/>
          <w:sz w:val="22"/>
          <w:szCs w:val="22"/>
          <w:u w:val="single"/>
        </w:rPr>
        <w:t>Staff portfolios</w:t>
      </w:r>
    </w:p>
    <w:p w:rsidR="00C858D0" w:rsidRDefault="00C858D0">
      <w:pPr>
        <w:spacing w:line="480" w:lineRule="auto"/>
        <w:rPr>
          <w:color w:val="222222"/>
          <w:sz w:val="22"/>
          <w:szCs w:val="22"/>
          <w:highlight w:val="white"/>
        </w:rPr>
      </w:pPr>
    </w:p>
    <w:p w:rsidR="00C858D0" w:rsidRDefault="00EC75AE">
      <w:pPr>
        <w:spacing w:line="480" w:lineRule="auto"/>
        <w:rPr>
          <w:color w:val="222222"/>
          <w:sz w:val="22"/>
          <w:szCs w:val="22"/>
          <w:highlight w:val="white"/>
        </w:rPr>
      </w:pPr>
      <w:r>
        <w:rPr>
          <w:color w:val="222222"/>
          <w:sz w:val="22"/>
          <w:szCs w:val="22"/>
          <w:highlight w:val="white"/>
        </w:rPr>
        <w:t xml:space="preserve">Ms Nicholson, AHT Pastoral </w:t>
      </w:r>
      <w:r>
        <w:rPr>
          <w:noProof/>
          <w:lang w:val="en-GB"/>
        </w:rPr>
        <w:drawing>
          <wp:anchor distT="114300" distB="114300" distL="114300" distR="114300" simplePos="0" relativeHeight="251661312" behindDoc="0" locked="0" layoutInCell="1" hidden="0" allowOverlap="1">
            <wp:simplePos x="0" y="0"/>
            <wp:positionH relativeFrom="column">
              <wp:posOffset>5991225</wp:posOffset>
            </wp:positionH>
            <wp:positionV relativeFrom="paragraph">
              <wp:posOffset>361950</wp:posOffset>
            </wp:positionV>
            <wp:extent cx="1066800" cy="1853587"/>
            <wp:effectExtent l="0" t="0" r="0" b="0"/>
            <wp:wrapSquare wrapText="bothSides" distT="114300" distB="114300" distL="114300" distR="11430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1066800" cy="1853587"/>
                    </a:xfrm>
                    <a:prstGeom prst="rect">
                      <a:avLst/>
                    </a:prstGeom>
                    <a:ln/>
                  </pic:spPr>
                </pic:pic>
              </a:graphicData>
            </a:graphic>
          </wp:anchor>
        </w:drawing>
      </w:r>
    </w:p>
    <w:p w:rsidR="00C858D0" w:rsidRDefault="00EC75AE">
      <w:pPr>
        <w:shd w:val="clear" w:color="auto" w:fill="FFFFFF"/>
        <w:spacing w:line="360" w:lineRule="auto"/>
        <w:rPr>
          <w:sz w:val="22"/>
          <w:szCs w:val="22"/>
        </w:rPr>
      </w:pPr>
      <w:r>
        <w:rPr>
          <w:color w:val="222222"/>
          <w:sz w:val="22"/>
          <w:szCs w:val="22"/>
        </w:rPr>
        <w:t xml:space="preserve">Since joining Sanders as a trainee teacher, I have been able to grow and develop my skills and expertise through the opportunities and experiences made available to me. I have filled the role of Geography teacher, Head of Year, Leader for KS4 and progressed to the Senior Leadership team, here I lead on across the school on all matters pastoral. Sanders shares my view that it is vital we develop the whole child. The school believes passionately in every young person. I have huge admiration for our students.  They are the heartbeat of our school. Our staff are passionate and dedicated in ensuring that they support our students. As part of the SFAET I am able to further develop as a leader and utilise expertise across the trust. </w:t>
      </w:r>
    </w:p>
    <w:p w:rsidR="00C858D0" w:rsidRDefault="00C858D0">
      <w:pPr>
        <w:spacing w:line="480" w:lineRule="auto"/>
        <w:rPr>
          <w:sz w:val="22"/>
          <w:szCs w:val="22"/>
        </w:rPr>
      </w:pPr>
    </w:p>
    <w:p w:rsidR="00C858D0" w:rsidRDefault="00C858D0">
      <w:pPr>
        <w:spacing w:line="480" w:lineRule="auto"/>
        <w:rPr>
          <w:sz w:val="22"/>
          <w:szCs w:val="22"/>
        </w:rPr>
      </w:pPr>
    </w:p>
    <w:p w:rsidR="00C858D0" w:rsidRDefault="00EC75AE">
      <w:pPr>
        <w:spacing w:line="480" w:lineRule="auto"/>
        <w:rPr>
          <w:color w:val="222222"/>
          <w:sz w:val="22"/>
          <w:szCs w:val="22"/>
          <w:highlight w:val="white"/>
        </w:rPr>
      </w:pPr>
      <w:r>
        <w:rPr>
          <w:color w:val="222222"/>
          <w:sz w:val="22"/>
          <w:szCs w:val="22"/>
          <w:highlight w:val="white"/>
        </w:rPr>
        <w:t>Mrs Allen, KS3 Lead Science</w:t>
      </w:r>
      <w:r>
        <w:rPr>
          <w:noProof/>
          <w:lang w:val="en-GB"/>
        </w:rPr>
        <w:drawing>
          <wp:anchor distT="114300" distB="114300" distL="114300" distR="114300" simplePos="0" relativeHeight="251662336" behindDoc="0" locked="0" layoutInCell="1" hidden="0" allowOverlap="1">
            <wp:simplePos x="0" y="0"/>
            <wp:positionH relativeFrom="column">
              <wp:posOffset>6048375</wp:posOffset>
            </wp:positionH>
            <wp:positionV relativeFrom="paragraph">
              <wp:posOffset>381000</wp:posOffset>
            </wp:positionV>
            <wp:extent cx="1009650" cy="1586887"/>
            <wp:effectExtent l="0" t="0" r="0" b="0"/>
            <wp:wrapSquare wrapText="bothSides" distT="114300" distB="114300" distL="114300" distR="11430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1009650" cy="1586887"/>
                    </a:xfrm>
                    <a:prstGeom prst="rect">
                      <a:avLst/>
                    </a:prstGeom>
                    <a:ln/>
                  </pic:spPr>
                </pic:pic>
              </a:graphicData>
            </a:graphic>
          </wp:anchor>
        </w:drawing>
      </w:r>
    </w:p>
    <w:p w:rsidR="00C858D0" w:rsidRDefault="00EC75AE">
      <w:pPr>
        <w:shd w:val="clear" w:color="auto" w:fill="FFFFFF"/>
        <w:spacing w:line="360" w:lineRule="auto"/>
        <w:rPr>
          <w:color w:val="222222"/>
          <w:sz w:val="22"/>
          <w:szCs w:val="22"/>
        </w:rPr>
      </w:pPr>
      <w:r>
        <w:rPr>
          <w:color w:val="222222"/>
          <w:sz w:val="22"/>
          <w:szCs w:val="22"/>
        </w:rPr>
        <w:t xml:space="preserve">Sanders School have supported me from when I was training 5 years ago, through my NQT and then I progressed into the KS3 Lead in Science role 3 years ago. I have been encouraged to challenge stereotypes within the Science industry to help more girls think about a career in Science by a number of interesting projects I have been working on. The staff and students are a pleasure to work with and I enjoy coming into work everyday. I can see that the Multi-Academy-Trust is a good support network and I look forward to the progress that we are planning on making as a School to become the best that we can be. </w:t>
      </w:r>
    </w:p>
    <w:p w:rsidR="00C858D0" w:rsidRDefault="00C858D0">
      <w:pPr>
        <w:spacing w:line="480" w:lineRule="auto"/>
        <w:rPr>
          <w:sz w:val="22"/>
          <w:szCs w:val="22"/>
        </w:rPr>
      </w:pPr>
    </w:p>
    <w:p w:rsidR="00C858D0" w:rsidRDefault="00C858D0">
      <w:pPr>
        <w:spacing w:line="480" w:lineRule="auto"/>
        <w:rPr>
          <w:sz w:val="22"/>
          <w:szCs w:val="22"/>
        </w:rPr>
      </w:pPr>
    </w:p>
    <w:p w:rsidR="00C858D0" w:rsidRDefault="00C858D0">
      <w:pPr>
        <w:spacing w:line="480" w:lineRule="auto"/>
        <w:ind w:right="600"/>
        <w:rPr>
          <w:color w:val="222222"/>
          <w:sz w:val="22"/>
          <w:szCs w:val="22"/>
          <w:highlight w:val="white"/>
        </w:rPr>
      </w:pPr>
    </w:p>
    <w:p w:rsidR="00C858D0" w:rsidRDefault="00EC75AE">
      <w:pPr>
        <w:spacing w:line="480" w:lineRule="auto"/>
        <w:ind w:right="600"/>
        <w:rPr>
          <w:color w:val="222222"/>
          <w:sz w:val="22"/>
          <w:szCs w:val="22"/>
          <w:highlight w:val="white"/>
        </w:rPr>
      </w:pPr>
      <w:r>
        <w:rPr>
          <w:color w:val="222222"/>
          <w:sz w:val="22"/>
          <w:szCs w:val="22"/>
          <w:highlight w:val="white"/>
        </w:rPr>
        <w:t>Mrs S King, AHT Raising Standards</w:t>
      </w:r>
    </w:p>
    <w:p w:rsidR="00C858D0" w:rsidRDefault="00EC75AE">
      <w:pPr>
        <w:spacing w:line="360" w:lineRule="auto"/>
        <w:ind w:right="600"/>
        <w:rPr>
          <w:color w:val="222222"/>
          <w:sz w:val="22"/>
          <w:szCs w:val="22"/>
          <w:highlight w:val="white"/>
        </w:rPr>
      </w:pPr>
      <w:r>
        <w:rPr>
          <w:color w:val="222222"/>
          <w:sz w:val="22"/>
          <w:szCs w:val="22"/>
          <w:highlight w:val="white"/>
        </w:rPr>
        <w:t>Sanders School recognises the need to Raise Standards across the school for all students. My appointment was based upon this, coming from a school that changed from Special Measures to Good in 5 years. I have had the privilege of working in Dagenham, Dubai and Basildon and hope that my experience can help drive Sanders to be the best school it can be, whilst remaining a community school with a great history. The staff and students are a pleasure to work with and our team ethic is impacting positively on our results and pupil achievement. Our drive and inclusion in the Multi-Academy Trust can help us to meet our goals for all of our students.</w:t>
      </w:r>
    </w:p>
    <w:p w:rsidR="00C858D0" w:rsidRDefault="00C858D0">
      <w:pPr>
        <w:spacing w:line="480" w:lineRule="auto"/>
        <w:ind w:left="600" w:right="600"/>
        <w:rPr>
          <w:color w:val="222222"/>
          <w:sz w:val="22"/>
          <w:szCs w:val="22"/>
          <w:highlight w:val="white"/>
        </w:rPr>
      </w:pPr>
    </w:p>
    <w:p w:rsidR="00C858D0" w:rsidRDefault="00C858D0">
      <w:pPr>
        <w:spacing w:line="480" w:lineRule="auto"/>
        <w:rPr>
          <w:sz w:val="22"/>
          <w:szCs w:val="22"/>
        </w:rPr>
      </w:pPr>
    </w:p>
    <w:p w:rsidR="00C858D0" w:rsidRDefault="00C858D0"/>
    <w:p w:rsidR="00C858D0" w:rsidRDefault="00C858D0"/>
    <w:p w:rsidR="00C858D0" w:rsidRDefault="00C858D0"/>
    <w:tbl>
      <w:tblPr>
        <w:tblStyle w:val="a2"/>
        <w:tblW w:w="10632" w:type="dxa"/>
        <w:tblBorders>
          <w:top w:val="nil"/>
          <w:left w:val="nil"/>
          <w:bottom w:val="nil"/>
          <w:right w:val="nil"/>
          <w:insideH w:val="nil"/>
          <w:insideV w:val="nil"/>
        </w:tblBorders>
        <w:tblLayout w:type="fixed"/>
        <w:tblLook w:val="0600" w:firstRow="0" w:lastRow="0" w:firstColumn="0" w:lastColumn="0" w:noHBand="1" w:noVBand="1"/>
      </w:tblPr>
      <w:tblGrid>
        <w:gridCol w:w="10632"/>
      </w:tblGrid>
      <w:tr w:rsidR="00C858D0" w:rsidTr="00CB04BB">
        <w:trPr>
          <w:trHeight w:val="9315"/>
        </w:trPr>
        <w:tc>
          <w:tcPr>
            <w:tcW w:w="10632" w:type="dxa"/>
            <w:tcBorders>
              <w:top w:val="nil"/>
              <w:left w:val="nil"/>
              <w:bottom w:val="nil"/>
              <w:right w:val="nil"/>
            </w:tcBorders>
            <w:tcMar>
              <w:top w:w="0" w:type="dxa"/>
              <w:left w:w="220" w:type="dxa"/>
              <w:bottom w:w="0" w:type="dxa"/>
              <w:right w:w="220" w:type="dxa"/>
            </w:tcMar>
          </w:tcPr>
          <w:p w:rsidR="00C858D0" w:rsidRDefault="00EC75AE">
            <w:pPr>
              <w:pStyle w:val="Heading2"/>
              <w:keepNext w:val="0"/>
              <w:ind w:left="-220" w:right="-220"/>
              <w:jc w:val="left"/>
              <w:rPr>
                <w:rFonts w:ascii="Montserrat" w:eastAsia="Montserrat" w:hAnsi="Montserrat" w:cs="Montserrat"/>
                <w:color w:val="EEBE07"/>
                <w:sz w:val="36"/>
                <w:szCs w:val="36"/>
              </w:rPr>
            </w:pPr>
            <w:bookmarkStart w:id="1" w:name="_heading=h.30j0zll" w:colFirst="0" w:colLast="0"/>
            <w:bookmarkEnd w:id="1"/>
            <w:r>
              <w:rPr>
                <w:rFonts w:ascii="Montserrat" w:eastAsia="Montserrat" w:hAnsi="Montserrat" w:cs="Montserrat"/>
                <w:color w:val="EEBE07"/>
                <w:sz w:val="36"/>
                <w:szCs w:val="36"/>
              </w:rPr>
              <w:t>A brief history of Sanders</w:t>
            </w:r>
          </w:p>
          <w:p w:rsidR="00C858D0" w:rsidRDefault="00C858D0">
            <w:pPr>
              <w:ind w:left="-220" w:right="-220"/>
              <w:rPr>
                <w:color w:val="2A2A2A"/>
                <w:sz w:val="22"/>
                <w:szCs w:val="22"/>
              </w:rPr>
            </w:pPr>
          </w:p>
          <w:p w:rsidR="00C858D0" w:rsidRDefault="00EC75AE">
            <w:pPr>
              <w:ind w:left="-220" w:right="-220"/>
              <w:rPr>
                <w:color w:val="2A2A2A"/>
                <w:sz w:val="22"/>
                <w:szCs w:val="22"/>
              </w:rPr>
            </w:pPr>
            <w:r>
              <w:rPr>
                <w:color w:val="2A2A2A"/>
                <w:sz w:val="22"/>
                <w:szCs w:val="22"/>
              </w:rPr>
              <w:t>When Suttons School was officially opened by Lady Simon on 2nd June 1938, it was unique in being situated only 530 yards from the perimeter of Hornchurch Aerodrome, soon to gain fame as a vital Sector Station in R.A.F. Fighter Command's elite No. 11 Group.</w:t>
            </w:r>
          </w:p>
          <w:p w:rsidR="00C858D0" w:rsidRDefault="00C858D0">
            <w:pPr>
              <w:ind w:left="-220" w:right="-220"/>
              <w:rPr>
                <w:color w:val="2A2A2A"/>
                <w:sz w:val="22"/>
                <w:szCs w:val="22"/>
              </w:rPr>
            </w:pPr>
          </w:p>
          <w:p w:rsidR="00C858D0" w:rsidRDefault="00EC75AE">
            <w:pPr>
              <w:ind w:left="-220" w:right="-220"/>
              <w:rPr>
                <w:color w:val="2A2A2A"/>
                <w:sz w:val="22"/>
                <w:szCs w:val="22"/>
              </w:rPr>
            </w:pPr>
            <w:r>
              <w:rPr>
                <w:color w:val="2A2A2A"/>
                <w:sz w:val="22"/>
                <w:szCs w:val="22"/>
              </w:rPr>
              <w:t>Built to accommodate 960 boys and girls in two entirely separate establishments. Locating the Boys' School at the southern end of the building was a major error since it overlooked the aerodrome, and teachers whose windows had panoramic views across the airfield swiftly discovered that ensuring the average schoolboy's mind upon his work instead of watching aircraft taking off and landing, was no easy task!</w:t>
            </w:r>
          </w:p>
          <w:p w:rsidR="00C858D0" w:rsidRDefault="00C858D0">
            <w:pPr>
              <w:ind w:left="-220" w:right="-220"/>
              <w:rPr>
                <w:color w:val="2A2A2A"/>
                <w:sz w:val="22"/>
                <w:szCs w:val="22"/>
              </w:rPr>
            </w:pPr>
          </w:p>
          <w:p w:rsidR="00C858D0" w:rsidRDefault="00EC75AE">
            <w:pPr>
              <w:shd w:val="clear" w:color="auto" w:fill="FFFFFF"/>
              <w:jc w:val="center"/>
            </w:pPr>
            <w:r>
              <w:rPr>
                <w:noProof/>
                <w:lang w:val="en-GB"/>
              </w:rPr>
              <w:drawing>
                <wp:inline distT="114300" distB="114300" distL="114300" distR="114300">
                  <wp:extent cx="2260238" cy="1597461"/>
                  <wp:effectExtent l="0" t="0" r="0" b="0"/>
                  <wp:docPr id="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2260238" cy="1597461"/>
                          </a:xfrm>
                          <a:prstGeom prst="rect">
                            <a:avLst/>
                          </a:prstGeom>
                          <a:ln/>
                        </pic:spPr>
                      </pic:pic>
                    </a:graphicData>
                  </a:graphic>
                </wp:inline>
              </w:drawing>
            </w:r>
          </w:p>
          <w:p w:rsidR="00C858D0" w:rsidRDefault="00C858D0">
            <w:pPr>
              <w:shd w:val="clear" w:color="auto" w:fill="FFFFFF"/>
            </w:pPr>
          </w:p>
          <w:p w:rsidR="00C858D0" w:rsidRDefault="00EC75AE">
            <w:pPr>
              <w:ind w:left="-220" w:right="-220"/>
              <w:rPr>
                <w:color w:val="2A2A2A"/>
                <w:sz w:val="22"/>
                <w:szCs w:val="22"/>
              </w:rPr>
            </w:pPr>
            <w:r>
              <w:rPr>
                <w:color w:val="2A2A2A"/>
                <w:sz w:val="22"/>
                <w:szCs w:val="22"/>
              </w:rPr>
              <w:t>On Wednesday 24th March 1943 at 10.40am, a Spitfire of No. 64 Squadron piloted by an American volunteer serving with the R.A.F., Flying Officer Raimund Sanders Draper, developed engine trouble shortly after take-off. What actually happened will never be known for sure but those present believe that he intended passing to the left of the school in an attempt to land on the open ground beyond.</w:t>
            </w:r>
          </w:p>
          <w:p w:rsidR="00C858D0" w:rsidRDefault="00C858D0">
            <w:pPr>
              <w:ind w:left="-220" w:right="-220"/>
              <w:rPr>
                <w:color w:val="2A2A2A"/>
                <w:sz w:val="22"/>
                <w:szCs w:val="22"/>
              </w:rPr>
            </w:pPr>
          </w:p>
          <w:p w:rsidR="00C858D0" w:rsidRDefault="00EC75AE">
            <w:pPr>
              <w:ind w:left="-220" w:right="-220"/>
              <w:rPr>
                <w:color w:val="2A2A2A"/>
                <w:sz w:val="22"/>
                <w:szCs w:val="22"/>
              </w:rPr>
            </w:pPr>
            <w:r>
              <w:rPr>
                <w:color w:val="2A2A2A"/>
                <w:sz w:val="22"/>
                <w:szCs w:val="22"/>
              </w:rPr>
              <w:t>Realising that with reduced power he could possibly hit the school, he deliberately put the nose of the Spitfire down in the playing field, whereupon it bounced up onto the gravel drive and came to rest against the wall and windows of the two end classrooms. The noise was tremendous but mercifully the high octane fuel did not ignite and only one boy, Dick Barton aged 13, was injured.</w:t>
            </w:r>
          </w:p>
          <w:p w:rsidR="00C858D0" w:rsidRDefault="00EC75AE">
            <w:pPr>
              <w:ind w:left="-220" w:right="-220"/>
              <w:rPr>
                <w:color w:val="2A2A2A"/>
                <w:sz w:val="22"/>
                <w:szCs w:val="22"/>
              </w:rPr>
            </w:pPr>
            <w:r>
              <w:rPr>
                <w:color w:val="2A2A2A"/>
                <w:sz w:val="22"/>
                <w:szCs w:val="22"/>
              </w:rPr>
              <w:t>​</w:t>
            </w:r>
          </w:p>
          <w:p w:rsidR="00C858D0" w:rsidRDefault="00EC75AE">
            <w:pPr>
              <w:ind w:left="-220" w:right="-220"/>
              <w:rPr>
                <w:color w:val="2A2A2A"/>
                <w:sz w:val="22"/>
                <w:szCs w:val="22"/>
              </w:rPr>
            </w:pPr>
            <w:r>
              <w:rPr>
                <w:color w:val="2A2A2A"/>
                <w:sz w:val="22"/>
                <w:szCs w:val="22"/>
              </w:rPr>
              <w:t>An R.A.F. crash tender smashed its way clean through the wooden boundary fence but Sanders Draper was dead in his cockpit. The boys were assembled in the School Hall by Mr. Ward, the Deputy Headmaster, where he told them the sad news. After the dinner break, schooling resumed as normal</w:t>
            </w:r>
          </w:p>
          <w:p w:rsidR="00C858D0" w:rsidRDefault="00C858D0">
            <w:pPr>
              <w:ind w:left="-220" w:right="-220"/>
              <w:rPr>
                <w:color w:val="2A2A2A"/>
                <w:sz w:val="22"/>
                <w:szCs w:val="22"/>
              </w:rPr>
            </w:pPr>
          </w:p>
          <w:p w:rsidR="00C858D0" w:rsidRDefault="00EC75AE">
            <w:pPr>
              <w:ind w:left="-220" w:right="-220"/>
              <w:rPr>
                <w:color w:val="2A2A2A"/>
                <w:sz w:val="22"/>
                <w:szCs w:val="22"/>
              </w:rPr>
            </w:pPr>
            <w:r>
              <w:rPr>
                <w:color w:val="2A2A2A"/>
                <w:sz w:val="22"/>
                <w:szCs w:val="22"/>
              </w:rPr>
              <w:t xml:space="preserve">We are forever grateful to Raimund Sanders Draper for the sacrifice he made </w:t>
            </w:r>
          </w:p>
          <w:p w:rsidR="00C858D0" w:rsidRDefault="00C858D0">
            <w:pPr>
              <w:ind w:left="-220" w:right="-220"/>
              <w:rPr>
                <w:color w:val="2A2A2A"/>
                <w:sz w:val="22"/>
                <w:szCs w:val="22"/>
              </w:rPr>
            </w:pPr>
          </w:p>
          <w:p w:rsidR="00C858D0" w:rsidRDefault="00EC75AE">
            <w:pPr>
              <w:shd w:val="clear" w:color="auto" w:fill="FFFFFF"/>
              <w:jc w:val="center"/>
              <w:rPr>
                <w:color w:val="2A2A2A"/>
                <w:sz w:val="22"/>
                <w:szCs w:val="22"/>
              </w:rPr>
            </w:pPr>
            <w:r>
              <w:rPr>
                <w:noProof/>
                <w:lang w:val="en-GB"/>
              </w:rPr>
              <w:drawing>
                <wp:inline distT="114300" distB="114300" distL="114300" distR="114300">
                  <wp:extent cx="2298338" cy="1641670"/>
                  <wp:effectExtent l="0" t="0" r="0" b="0"/>
                  <wp:docPr id="30" name="image11.jpg" descr="Picture"/>
                  <wp:cNvGraphicFramePr/>
                  <a:graphic xmlns:a="http://schemas.openxmlformats.org/drawingml/2006/main">
                    <a:graphicData uri="http://schemas.openxmlformats.org/drawingml/2006/picture">
                      <pic:pic xmlns:pic="http://schemas.openxmlformats.org/drawingml/2006/picture">
                        <pic:nvPicPr>
                          <pic:cNvPr id="0" name="image11.jpg" descr="Picture"/>
                          <pic:cNvPicPr preferRelativeResize="0"/>
                        </pic:nvPicPr>
                        <pic:blipFill>
                          <a:blip r:embed="rId22"/>
                          <a:srcRect/>
                          <a:stretch>
                            <a:fillRect/>
                          </a:stretch>
                        </pic:blipFill>
                        <pic:spPr>
                          <a:xfrm>
                            <a:off x="0" y="0"/>
                            <a:ext cx="2298338" cy="1641670"/>
                          </a:xfrm>
                          <a:prstGeom prst="rect">
                            <a:avLst/>
                          </a:prstGeom>
                          <a:ln/>
                        </pic:spPr>
                      </pic:pic>
                    </a:graphicData>
                  </a:graphic>
                </wp:inline>
              </w:drawing>
            </w:r>
            <w:r>
              <w:t xml:space="preserve"> </w:t>
            </w:r>
          </w:p>
        </w:tc>
      </w:tr>
    </w:tbl>
    <w:p w:rsidR="00C858D0" w:rsidRDefault="00C858D0">
      <w:pPr>
        <w:shd w:val="clear" w:color="auto" w:fill="FFFFFF"/>
      </w:pPr>
    </w:p>
    <w:p w:rsidR="00C858D0" w:rsidRDefault="00C858D0">
      <w:pPr>
        <w:pStyle w:val="Heading1"/>
        <w:keepNext w:val="0"/>
        <w:shd w:val="clear" w:color="auto" w:fill="FFFFFF"/>
        <w:tabs>
          <w:tab w:val="left" w:pos="1440"/>
        </w:tabs>
        <w:spacing w:before="0" w:after="460" w:line="264" w:lineRule="auto"/>
        <w:rPr>
          <w:rFonts w:ascii="Arial" w:eastAsia="Arial" w:hAnsi="Arial" w:cs="Arial"/>
          <w:b w:val="0"/>
          <w:color w:val="2188C9"/>
          <w:sz w:val="45"/>
          <w:szCs w:val="45"/>
        </w:rPr>
      </w:pPr>
      <w:bookmarkStart w:id="2" w:name="_heading=h.1fob9te" w:colFirst="0" w:colLast="0"/>
      <w:bookmarkEnd w:id="2"/>
    </w:p>
    <w:p w:rsidR="00CB04BB" w:rsidRDefault="00CB04BB">
      <w:pPr>
        <w:pStyle w:val="Heading1"/>
        <w:keepNext w:val="0"/>
        <w:shd w:val="clear" w:color="auto" w:fill="FFFFFF"/>
        <w:tabs>
          <w:tab w:val="left" w:pos="1440"/>
        </w:tabs>
        <w:spacing w:before="0" w:after="460" w:line="264" w:lineRule="auto"/>
        <w:rPr>
          <w:rFonts w:ascii="Arial" w:eastAsia="Arial" w:hAnsi="Arial" w:cs="Arial"/>
          <w:color w:val="2188C9"/>
          <w:sz w:val="28"/>
          <w:szCs w:val="28"/>
        </w:rPr>
      </w:pPr>
      <w:bookmarkStart w:id="3" w:name="_heading=h.3znysh7" w:colFirst="0" w:colLast="0"/>
      <w:bookmarkEnd w:id="3"/>
    </w:p>
    <w:p w:rsidR="00C82306" w:rsidRDefault="00C82306">
      <w:pPr>
        <w:pStyle w:val="Heading1"/>
        <w:keepNext w:val="0"/>
        <w:shd w:val="clear" w:color="auto" w:fill="FFFFFF"/>
        <w:tabs>
          <w:tab w:val="left" w:pos="1440"/>
        </w:tabs>
        <w:spacing w:before="0" w:after="460" w:line="264" w:lineRule="auto"/>
        <w:rPr>
          <w:rFonts w:ascii="Arial" w:eastAsia="Arial" w:hAnsi="Arial" w:cs="Arial"/>
          <w:color w:val="2188C9"/>
          <w:sz w:val="28"/>
          <w:szCs w:val="28"/>
        </w:rPr>
      </w:pPr>
    </w:p>
    <w:p w:rsidR="00C858D0" w:rsidRDefault="00EC75AE">
      <w:pPr>
        <w:pStyle w:val="Heading1"/>
        <w:keepNext w:val="0"/>
        <w:shd w:val="clear" w:color="auto" w:fill="FFFFFF"/>
        <w:tabs>
          <w:tab w:val="left" w:pos="1440"/>
        </w:tabs>
        <w:spacing w:before="0" w:after="460" w:line="264" w:lineRule="auto"/>
        <w:rPr>
          <w:rFonts w:ascii="Arial" w:eastAsia="Arial" w:hAnsi="Arial" w:cs="Arial"/>
          <w:color w:val="2188C9"/>
          <w:sz w:val="28"/>
          <w:szCs w:val="28"/>
        </w:rPr>
      </w:pPr>
      <w:r>
        <w:rPr>
          <w:rFonts w:ascii="Arial" w:eastAsia="Arial" w:hAnsi="Arial" w:cs="Arial"/>
          <w:color w:val="2188C9"/>
          <w:sz w:val="28"/>
          <w:szCs w:val="28"/>
        </w:rPr>
        <w:t>Staff Wellbeing Services</w:t>
      </w:r>
    </w:p>
    <w:p w:rsidR="00C858D0" w:rsidRDefault="00EC75AE">
      <w:pPr>
        <w:shd w:val="clear" w:color="auto" w:fill="FFFFFF"/>
        <w:tabs>
          <w:tab w:val="left" w:pos="1440"/>
        </w:tabs>
        <w:spacing w:after="540" w:line="306" w:lineRule="auto"/>
        <w:rPr>
          <w:color w:val="52606F"/>
          <w:sz w:val="22"/>
          <w:szCs w:val="22"/>
        </w:rPr>
      </w:pPr>
      <w:r>
        <w:rPr>
          <w:color w:val="52606F"/>
          <w:sz w:val="22"/>
          <w:szCs w:val="22"/>
        </w:rPr>
        <w:t>Schools Advisory Service philosophy is to work with Sanders to prevent and reduce staff absence. All the Well-Being and Medical support offer to Sanders staff is designed and implemented by the SAS team of experienced in-house Nurses. Our joint aim is to keep staff in the classroom thus ensuring the children at Sanders get the best possible opportunity to succeed!</w:t>
      </w:r>
    </w:p>
    <w:p w:rsidR="00C858D0" w:rsidRDefault="00EC75AE">
      <w:pPr>
        <w:tabs>
          <w:tab w:val="left" w:pos="1440"/>
        </w:tabs>
        <w:rPr>
          <w:sz w:val="22"/>
          <w:szCs w:val="22"/>
        </w:rPr>
      </w:pPr>
      <w:r>
        <w:rPr>
          <w:sz w:val="22"/>
          <w:szCs w:val="22"/>
        </w:rPr>
        <w:tab/>
      </w:r>
    </w:p>
    <w:p w:rsidR="00C858D0" w:rsidRDefault="00C858D0">
      <w:pPr>
        <w:jc w:val="center"/>
      </w:pPr>
    </w:p>
    <w:p w:rsidR="00C858D0" w:rsidRDefault="00C858D0">
      <w:pPr>
        <w:jc w:val="center"/>
      </w:pPr>
    </w:p>
    <w:p w:rsidR="00C858D0" w:rsidRDefault="00C858D0">
      <w:pPr>
        <w:jc w:val="center"/>
      </w:pPr>
    </w:p>
    <w:p w:rsidR="00C858D0" w:rsidRDefault="00EC75AE">
      <w:pPr>
        <w:jc w:val="center"/>
      </w:pPr>
      <w:r>
        <w:rPr>
          <w:noProof/>
          <w:lang w:val="en-GB"/>
        </w:rPr>
        <w:drawing>
          <wp:inline distT="0" distB="0" distL="114300" distR="114300">
            <wp:extent cx="4689423" cy="5655627"/>
            <wp:effectExtent l="0" t="0" r="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4689423" cy="5655627"/>
                    </a:xfrm>
                    <a:prstGeom prst="rect">
                      <a:avLst/>
                    </a:prstGeom>
                    <a:ln/>
                  </pic:spPr>
                </pic:pic>
              </a:graphicData>
            </a:graphic>
          </wp:inline>
        </w:drawing>
      </w:r>
    </w:p>
    <w:p w:rsidR="00C858D0" w:rsidRDefault="00C858D0"/>
    <w:sectPr w:rsidR="00C858D0">
      <w:type w:val="continuous"/>
      <w:pgSz w:w="11906" w:h="16838"/>
      <w:pgMar w:top="283" w:right="283" w:bottom="283" w:left="283" w:header="283" w:footer="2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10EC" w:rsidRDefault="00EC75AE">
      <w:r>
        <w:separator/>
      </w:r>
    </w:p>
  </w:endnote>
  <w:endnote w:type="continuationSeparator" w:id="0">
    <w:p w:rsidR="00F110EC" w:rsidRDefault="00EC75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inyon Script">
    <w:charset w:val="00"/>
    <w:family w:val="auto"/>
    <w:pitch w:val="default"/>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Gentium Basic">
    <w:altName w:val="Times New Roman"/>
    <w:charset w:val="00"/>
    <w:family w:val="auto"/>
    <w:pitch w:val="default"/>
  </w:font>
  <w:font w:name="Raleway">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Montserra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58D0" w:rsidRDefault="00EC75AE">
    <w:pPr>
      <w:tabs>
        <w:tab w:val="left" w:pos="9015"/>
      </w:tabs>
      <w:rPr>
        <w:color w:val="000080"/>
        <w:sz w:val="20"/>
        <w:szCs w:val="20"/>
      </w:rPr>
    </w:pPr>
    <w:r>
      <w:rPr>
        <w:color w:val="000080"/>
        <w:sz w:val="20"/>
        <w:szCs w:val="20"/>
      </w:rPr>
      <w:tab/>
    </w:r>
  </w:p>
  <w:p w:rsidR="00C858D0" w:rsidRDefault="00EC75AE">
    <w:pPr>
      <w:tabs>
        <w:tab w:val="center" w:pos="4513"/>
        <w:tab w:val="right" w:pos="9026"/>
      </w:tabs>
      <w:jc w:val="center"/>
      <w:rPr>
        <w:sz w:val="22"/>
        <w:szCs w:val="22"/>
      </w:rPr>
    </w:pPr>
    <w:r>
      <w:rPr>
        <w:noProof/>
        <w:sz w:val="22"/>
        <w:szCs w:val="22"/>
        <w:lang w:val="en-GB"/>
      </w:rPr>
      <w:drawing>
        <wp:inline distT="0" distB="0" distL="0" distR="0">
          <wp:extent cx="1407365" cy="476072"/>
          <wp:effectExtent l="0" t="0" r="0" b="0"/>
          <wp:docPr id="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l="26748" t="44638" r="26573" b="24746"/>
                  <a:stretch>
                    <a:fillRect/>
                  </a:stretch>
                </pic:blipFill>
                <pic:spPr>
                  <a:xfrm>
                    <a:off x="0" y="0"/>
                    <a:ext cx="1407365" cy="476072"/>
                  </a:xfrm>
                  <a:prstGeom prst="rect">
                    <a:avLst/>
                  </a:prstGeom>
                  <a:ln/>
                </pic:spPr>
              </pic:pic>
            </a:graphicData>
          </a:graphic>
        </wp:inline>
      </w:drawing>
    </w:r>
  </w:p>
  <w:p w:rsidR="00C858D0" w:rsidRDefault="00EC75AE">
    <w:pPr>
      <w:jc w:val="center"/>
      <w:rPr>
        <w:b/>
        <w:i/>
        <w:color w:val="666666"/>
        <w:sz w:val="22"/>
        <w:szCs w:val="22"/>
      </w:rPr>
    </w:pPr>
    <w:r>
      <w:rPr>
        <w:b/>
        <w:i/>
        <w:color w:val="666666"/>
        <w:sz w:val="18"/>
        <w:szCs w:val="18"/>
      </w:rPr>
      <w:t>To be the best we can be, by being true to our values</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58D0" w:rsidRDefault="00EC75AE">
    <w:pPr>
      <w:tabs>
        <w:tab w:val="center" w:pos="4513"/>
        <w:tab w:val="right" w:pos="9026"/>
      </w:tabs>
      <w:jc w:val="center"/>
      <w:rPr>
        <w:sz w:val="22"/>
        <w:szCs w:val="22"/>
      </w:rPr>
    </w:pPr>
    <w:r>
      <w:rPr>
        <w:noProof/>
        <w:sz w:val="22"/>
        <w:szCs w:val="22"/>
        <w:lang w:val="en-GB"/>
      </w:rPr>
      <w:drawing>
        <wp:inline distT="0" distB="0" distL="0" distR="0">
          <wp:extent cx="1407365" cy="476072"/>
          <wp:effectExtent l="0" t="0" r="0" b="0"/>
          <wp:docPr id="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l="26748" t="44638" r="26573" b="24746"/>
                  <a:stretch>
                    <a:fillRect/>
                  </a:stretch>
                </pic:blipFill>
                <pic:spPr>
                  <a:xfrm>
                    <a:off x="0" y="0"/>
                    <a:ext cx="1407365" cy="476072"/>
                  </a:xfrm>
                  <a:prstGeom prst="rect">
                    <a:avLst/>
                  </a:prstGeom>
                  <a:ln/>
                </pic:spPr>
              </pic:pic>
            </a:graphicData>
          </a:graphic>
        </wp:inline>
      </w:drawing>
    </w:r>
  </w:p>
  <w:p w:rsidR="00C858D0" w:rsidRDefault="00EC75AE">
    <w:pPr>
      <w:tabs>
        <w:tab w:val="center" w:pos="4513"/>
        <w:tab w:val="right" w:pos="9026"/>
      </w:tabs>
      <w:jc w:val="center"/>
      <w:rPr>
        <w:rFonts w:ascii="Times New Roman" w:eastAsia="Times New Roman" w:hAnsi="Times New Roman" w:cs="Times New Roman"/>
        <w:color w:val="A5A5A5"/>
      </w:rPr>
    </w:pPr>
    <w:r>
      <w:rPr>
        <w:rFonts w:ascii="Times New Roman" w:eastAsia="Times New Roman" w:hAnsi="Times New Roman" w:cs="Times New Roman"/>
        <w:color w:val="A5A5A5"/>
      </w:rPr>
      <w:t>Headteacher: Mr Stuart Brooks BSc (Hons)</w:t>
    </w:r>
  </w:p>
  <w:p w:rsidR="00C858D0" w:rsidRDefault="00EC75AE">
    <w:pPr>
      <w:tabs>
        <w:tab w:val="center" w:pos="4513"/>
        <w:tab w:val="right" w:pos="9026"/>
      </w:tabs>
      <w:jc w:val="center"/>
      <w:rPr>
        <w:rFonts w:ascii="Times New Roman" w:eastAsia="Times New Roman" w:hAnsi="Times New Roman" w:cs="Times New Roman"/>
        <w:color w:val="A5A5A5"/>
      </w:rPr>
    </w:pPr>
    <w:r>
      <w:rPr>
        <w:rFonts w:ascii="Times New Roman" w:eastAsia="Times New Roman" w:hAnsi="Times New Roman" w:cs="Times New Roman"/>
        <w:color w:val="A5A5A5"/>
      </w:rPr>
      <w:t>Sanders School, Suttons Lane, Hornchurch, RM12 6RT</w:t>
    </w:r>
  </w:p>
  <w:p w:rsidR="00C858D0" w:rsidRDefault="00EC75AE">
    <w:pPr>
      <w:tabs>
        <w:tab w:val="center" w:pos="4513"/>
        <w:tab w:val="right" w:pos="9026"/>
      </w:tabs>
      <w:jc w:val="center"/>
      <w:rPr>
        <w:rFonts w:ascii="Times New Roman" w:eastAsia="Times New Roman" w:hAnsi="Times New Roman" w:cs="Times New Roman"/>
        <w:color w:val="A5A5A5"/>
      </w:rPr>
    </w:pPr>
    <w:r>
      <w:rPr>
        <w:rFonts w:ascii="Times New Roman" w:eastAsia="Times New Roman" w:hAnsi="Times New Roman" w:cs="Times New Roman"/>
        <w:color w:val="A5A5A5"/>
      </w:rPr>
      <w:t>Tel: 01708 443068   Email: enquiries@sandersschool.org.uk</w:t>
    </w:r>
  </w:p>
  <w:p w:rsidR="00C858D0" w:rsidRDefault="00EC75AE">
    <w:pPr>
      <w:tabs>
        <w:tab w:val="center" w:pos="4513"/>
        <w:tab w:val="right" w:pos="9026"/>
      </w:tabs>
      <w:jc w:val="center"/>
    </w:pPr>
    <w:r>
      <w:rPr>
        <w:rFonts w:ascii="Times New Roman" w:eastAsia="Times New Roman" w:hAnsi="Times New Roman" w:cs="Times New Roman"/>
        <w:color w:val="A5A5A5"/>
      </w:rPr>
      <w:t>Website: sandersschool.org.uk   Twitter: @SchoolSanders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10EC" w:rsidRDefault="00EC75AE">
      <w:r>
        <w:separator/>
      </w:r>
    </w:p>
  </w:footnote>
  <w:footnote w:type="continuationSeparator" w:id="0">
    <w:p w:rsidR="00F110EC" w:rsidRDefault="00EC75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CF612F"/>
    <w:multiLevelType w:val="multilevel"/>
    <w:tmpl w:val="195EB5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4082793D"/>
    <w:multiLevelType w:val="multilevel"/>
    <w:tmpl w:val="FC142B7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668E19F8"/>
    <w:multiLevelType w:val="multilevel"/>
    <w:tmpl w:val="0B3AFB5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69BA4D0F"/>
    <w:multiLevelType w:val="multilevel"/>
    <w:tmpl w:val="F9DE43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74A47EED"/>
    <w:multiLevelType w:val="multilevel"/>
    <w:tmpl w:val="52F01D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75616739"/>
    <w:multiLevelType w:val="multilevel"/>
    <w:tmpl w:val="662C01F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0"/>
  </w:num>
  <w:num w:numId="3">
    <w:abstractNumId w:val="3"/>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58D0"/>
    <w:rsid w:val="00C26226"/>
    <w:rsid w:val="00C82306"/>
    <w:rsid w:val="00C858D0"/>
    <w:rsid w:val="00CB04BB"/>
    <w:rsid w:val="00EC75AE"/>
    <w:rsid w:val="00EF2A10"/>
    <w:rsid w:val="00F110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A27C89-443E-4CEA-B7BC-E4806AC0A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US"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pPr>
      <w:keepNext/>
      <w:spacing w:before="240" w:after="60"/>
      <w:outlineLvl w:val="0"/>
    </w:pPr>
    <w:rPr>
      <w:rFonts w:ascii="Cambria" w:eastAsia="Cambria" w:hAnsi="Cambria" w:cs="Cambria"/>
      <w:b/>
      <w:sz w:val="32"/>
      <w:szCs w:val="32"/>
    </w:rPr>
  </w:style>
  <w:style w:type="paragraph" w:styleId="Heading2">
    <w:name w:val="heading 2"/>
    <w:basedOn w:val="Normal"/>
    <w:next w:val="Normal"/>
    <w:link w:val="Heading2Char"/>
    <w:pPr>
      <w:keepNext/>
      <w:jc w:val="center"/>
      <w:outlineLvl w:val="1"/>
    </w:pPr>
    <w:rPr>
      <w:rFonts w:ascii="Pinyon Script" w:eastAsia="Pinyon Script" w:hAnsi="Pinyon Script" w:cs="Pinyon Script"/>
      <w:sz w:val="40"/>
      <w:szCs w:val="40"/>
    </w:rPr>
  </w:style>
  <w:style w:type="paragraph" w:styleId="Heading3">
    <w:name w:val="heading 3"/>
    <w:basedOn w:val="Normal"/>
    <w:next w:val="Normal"/>
    <w:pPr>
      <w:keepNext/>
      <w:jc w:val="both"/>
      <w:outlineLvl w:val="2"/>
    </w:pPr>
    <w:rPr>
      <w:rFonts w:ascii="Tahoma" w:eastAsia="Tahoma" w:hAnsi="Tahoma" w:cs="Tahoma"/>
      <w:b/>
      <w:sz w:val="20"/>
      <w:szCs w:val="20"/>
    </w:rPr>
  </w:style>
  <w:style w:type="paragraph" w:styleId="Heading4">
    <w:name w:val="heading 4"/>
    <w:basedOn w:val="Normal"/>
    <w:next w:val="Normal"/>
    <w:pPr>
      <w:keepNext/>
      <w:jc w:val="center"/>
      <w:outlineLvl w:val="3"/>
    </w:pPr>
    <w:rPr>
      <w:rFonts w:ascii="Pinyon Script" w:eastAsia="Pinyon Script" w:hAnsi="Pinyon Script" w:cs="Pinyon Script"/>
      <w:sz w:val="52"/>
      <w:szCs w:val="52"/>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rFonts w:ascii="Pinyon Script" w:eastAsia="Pinyon Script" w:hAnsi="Pinyon Script" w:cs="Pinyon Script"/>
      <w:b/>
      <w:sz w:val="96"/>
      <w:szCs w:val="96"/>
    </w:rPr>
  </w:style>
  <w:style w:type="paragraph" w:styleId="Subtitle">
    <w:name w:val="Subtitle"/>
    <w:basedOn w:val="Normal"/>
    <w:next w:val="Normal"/>
    <w:pPr>
      <w:jc w:val="center"/>
    </w:pPr>
    <w:rPr>
      <w:rFonts w:ascii="Bookman Old Style" w:eastAsia="Bookman Old Style" w:hAnsi="Bookman Old Style" w:cs="Bookman Old Style"/>
      <w:sz w:val="32"/>
      <w:szCs w:val="32"/>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character" w:customStyle="1" w:styleId="Heading1Char">
    <w:name w:val="Heading 1 Char"/>
    <w:basedOn w:val="DefaultParagraphFont"/>
    <w:link w:val="Heading1"/>
    <w:rsid w:val="00C82306"/>
    <w:rPr>
      <w:rFonts w:ascii="Cambria" w:eastAsia="Cambria" w:hAnsi="Cambria" w:cs="Cambria"/>
      <w:b/>
      <w:sz w:val="32"/>
      <w:szCs w:val="32"/>
    </w:rPr>
  </w:style>
  <w:style w:type="character" w:customStyle="1" w:styleId="Heading2Char">
    <w:name w:val="Heading 2 Char"/>
    <w:basedOn w:val="DefaultParagraphFont"/>
    <w:link w:val="Heading2"/>
    <w:rsid w:val="00C82306"/>
    <w:rPr>
      <w:rFonts w:ascii="Pinyon Script" w:eastAsia="Pinyon Script" w:hAnsi="Pinyon Script" w:cs="Pinyon Script"/>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lDAB4KhXXszAME4QEMa7okdH4BA==">AMUW2mU+aoSpu2Ba3sbvU9p3SYNG2yv2/6y/JeBIZa1XaHHnXyMTmTBmtrjBfC2g02BzxS8sKFW1+BRrrYD6q1FK6JDeF0/DjexrGuLnRmq1pPnKsuOAR+bkfzZ2uFZt8eacfM0OGz4OQLtfqqNCDRGAuaCIi3zH/PlHFu3FKRZPBRAB7CvisDQ=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1836</Words>
  <Characters>10467</Characters>
  <Application>Microsoft Office Word</Application>
  <DocSecurity>4</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Sanders School</Company>
  <LinksUpToDate>false</LinksUpToDate>
  <CharactersWithSpaces>12279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Vicky Murphy</dc:creator>
  <cp:lastModifiedBy>Stacey Andrews</cp:lastModifiedBy>
  <cp:revision>2</cp:revision>
  <dcterms:created xsi:type="dcterms:W3CDTF">2021-06-10T11:53:00Z</dcterms:created>
  <dcterms:modified xsi:type="dcterms:W3CDTF">2021-06-10T11:53:00Z</dcterms:modified>
</cp:coreProperties>
</file>