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6410E" w14:textId="77777777" w:rsidR="00D26B65" w:rsidRPr="00D26B65" w:rsidRDefault="00D26B65" w:rsidP="00D26B65">
      <w:pPr>
        <w:spacing w:after="0" w:line="240" w:lineRule="auto"/>
        <w:rPr>
          <w:rFonts w:ascii="Arial" w:eastAsia="Arial" w:hAnsi="Arial" w:cs="Arial"/>
          <w:sz w:val="21"/>
          <w:szCs w:val="21"/>
        </w:rPr>
      </w:pPr>
      <w:r w:rsidRPr="00D26B65">
        <w:rPr>
          <w:rFonts w:ascii="Arial" w:eastAsia="Arial" w:hAnsi="Arial" w:cs="Arial"/>
          <w:sz w:val="21"/>
          <w:szCs w:val="21"/>
        </w:rPr>
        <w:t>Hackney Education provides a range of services to support the education of children, young people and adults in our inner London borough. Hackney is one of the UK’s highest performing local authorities, serving one of London’s best places to live and work. Within our diverse borough we serve a wide range of children and young people. We have a particular focus on supporting less advantaged families: Hackney figures in the 10% most deprived boroughs in England on a number of measures.</w:t>
      </w:r>
    </w:p>
    <w:p w14:paraId="379A934C" w14:textId="77777777" w:rsidR="00D26B65" w:rsidRPr="00D26B65" w:rsidRDefault="00D26B65" w:rsidP="00D26B65">
      <w:pPr>
        <w:spacing w:after="0" w:line="240" w:lineRule="auto"/>
        <w:rPr>
          <w:rFonts w:ascii="Arial" w:eastAsia="Arial" w:hAnsi="Arial" w:cs="Arial"/>
          <w:sz w:val="21"/>
          <w:szCs w:val="21"/>
        </w:rPr>
      </w:pPr>
    </w:p>
    <w:p w14:paraId="00000006" w14:textId="4011A2F3" w:rsidR="000F0F04" w:rsidRDefault="00D26B65" w:rsidP="00D26B65">
      <w:pPr>
        <w:spacing w:after="0" w:line="240" w:lineRule="auto"/>
        <w:rPr>
          <w:rFonts w:ascii="Arial" w:eastAsia="Arial" w:hAnsi="Arial" w:cs="Arial"/>
          <w:sz w:val="21"/>
          <w:szCs w:val="21"/>
        </w:rPr>
      </w:pPr>
      <w:r w:rsidRPr="00D26B65">
        <w:rPr>
          <w:rFonts w:ascii="Arial" w:eastAsia="Arial" w:hAnsi="Arial" w:cs="Arial"/>
          <w:sz w:val="21"/>
          <w:szCs w:val="21"/>
        </w:rPr>
        <w:t>Hackney Education’s key priority is to improve the life chances of every child, young person and learner: making Hackney the most forward looking education system in the UK, where schools, settings and partners provide an exciting environment which ensures inclusion and success for everyone. We see our borough as being one of the best places in the country for young people to grow, learn, develop and achieve – and one of the best places for colleagues to work and thrive in our education system.</w:t>
      </w:r>
    </w:p>
    <w:p w14:paraId="7FA52408" w14:textId="77777777" w:rsidR="00D26B65" w:rsidRDefault="00D26B65" w:rsidP="00D26B65">
      <w:pPr>
        <w:spacing w:after="0" w:line="240" w:lineRule="auto"/>
        <w:rPr>
          <w:rFonts w:ascii="Arial" w:eastAsia="Arial" w:hAnsi="Arial" w:cs="Arial"/>
          <w:sz w:val="21"/>
          <w:szCs w:val="21"/>
        </w:rPr>
      </w:pPr>
    </w:p>
    <w:p w14:paraId="00000007" w14:textId="77777777" w:rsidR="000F0F04" w:rsidRDefault="00D26B65">
      <w:pPr>
        <w:spacing w:after="0" w:line="240" w:lineRule="auto"/>
        <w:rPr>
          <w:rFonts w:ascii="Arial" w:eastAsia="Arial" w:hAnsi="Arial" w:cs="Arial"/>
          <w:sz w:val="21"/>
          <w:szCs w:val="21"/>
        </w:rPr>
      </w:pPr>
      <w:r>
        <w:rPr>
          <w:rFonts w:ascii="Arial" w:eastAsia="Arial" w:hAnsi="Arial" w:cs="Arial"/>
          <w:b/>
          <w:sz w:val="21"/>
          <w:szCs w:val="21"/>
        </w:rPr>
        <w:t>Job title</w:t>
      </w:r>
      <w:r>
        <w:rPr>
          <w:rFonts w:ascii="Arial" w:eastAsia="Arial" w:hAnsi="Arial" w:cs="Arial"/>
          <w:color w:val="333333"/>
          <w:sz w:val="28"/>
          <w:szCs w:val="28"/>
        </w:rPr>
        <w:t xml:space="preserve"> </w:t>
      </w:r>
      <w:r>
        <w:rPr>
          <w:rFonts w:ascii="Arial" w:eastAsia="Arial" w:hAnsi="Arial" w:cs="Arial"/>
          <w:sz w:val="21"/>
          <w:szCs w:val="21"/>
        </w:rPr>
        <w:t>MASH Education Officer</w:t>
      </w:r>
    </w:p>
    <w:p w14:paraId="00000008" w14:textId="42B1EC5E" w:rsidR="000F0F04" w:rsidRDefault="00D26B65">
      <w:pPr>
        <w:spacing w:after="0" w:line="240" w:lineRule="auto"/>
        <w:rPr>
          <w:sz w:val="24"/>
          <w:szCs w:val="24"/>
        </w:rPr>
      </w:pPr>
      <w:r>
        <w:rPr>
          <w:rFonts w:ascii="Arial" w:eastAsia="Arial" w:hAnsi="Arial" w:cs="Arial"/>
          <w:b/>
          <w:sz w:val="21"/>
          <w:szCs w:val="21"/>
        </w:rPr>
        <w:t xml:space="preserve">Salary </w:t>
      </w:r>
      <w:r>
        <w:rPr>
          <w:rFonts w:ascii="Arial" w:eastAsia="Arial" w:hAnsi="Arial" w:cs="Arial"/>
          <w:sz w:val="21"/>
          <w:szCs w:val="21"/>
        </w:rPr>
        <w:t>PO2, £38,442 to £39,462</w:t>
      </w:r>
    </w:p>
    <w:p w14:paraId="00000009" w14:textId="72E110EA" w:rsidR="000F0F04" w:rsidRDefault="00D26B65">
      <w:pPr>
        <w:spacing w:after="0" w:line="240" w:lineRule="auto"/>
        <w:rPr>
          <w:rFonts w:ascii="Arial" w:eastAsia="Arial" w:hAnsi="Arial" w:cs="Arial"/>
          <w:sz w:val="21"/>
          <w:szCs w:val="21"/>
        </w:rPr>
      </w:pPr>
      <w:r>
        <w:rPr>
          <w:rFonts w:ascii="Arial" w:eastAsia="Arial" w:hAnsi="Arial" w:cs="Arial"/>
          <w:b/>
          <w:sz w:val="21"/>
          <w:szCs w:val="21"/>
        </w:rPr>
        <w:t xml:space="preserve">Terms and Conditions </w:t>
      </w:r>
      <w:r w:rsidRPr="00D26B65">
        <w:rPr>
          <w:rFonts w:ascii="Arial" w:eastAsia="Arial" w:hAnsi="Arial" w:cs="Arial"/>
          <w:sz w:val="21"/>
          <w:szCs w:val="21"/>
        </w:rPr>
        <w:t>Full time, Fixed Term (1 year)</w:t>
      </w:r>
    </w:p>
    <w:p w14:paraId="0000000A" w14:textId="77777777" w:rsidR="000F0F04" w:rsidRDefault="000F0F04">
      <w:pPr>
        <w:tabs>
          <w:tab w:val="left" w:pos="720"/>
        </w:tabs>
        <w:spacing w:line="260" w:lineRule="auto"/>
        <w:ind w:right="360"/>
        <w:rPr>
          <w:rFonts w:ascii="Arial" w:eastAsia="Arial" w:hAnsi="Arial" w:cs="Arial"/>
          <w:sz w:val="21"/>
          <w:szCs w:val="21"/>
        </w:rPr>
      </w:pPr>
    </w:p>
    <w:p w14:paraId="0000000B" w14:textId="77777777" w:rsidR="000F0F04" w:rsidRDefault="00D26B65">
      <w:pPr>
        <w:tabs>
          <w:tab w:val="left" w:pos="720"/>
        </w:tabs>
        <w:spacing w:line="260" w:lineRule="auto"/>
        <w:ind w:right="360"/>
        <w:rPr>
          <w:rFonts w:ascii="Arial" w:eastAsia="Arial" w:hAnsi="Arial" w:cs="Arial"/>
        </w:rPr>
      </w:pPr>
      <w:r>
        <w:rPr>
          <w:rFonts w:ascii="Arial" w:eastAsia="Arial" w:hAnsi="Arial" w:cs="Arial"/>
          <w:sz w:val="21"/>
          <w:szCs w:val="21"/>
        </w:rPr>
        <w:t xml:space="preserve">This post is an exciting opportunity to be at the heart of safeguarding in Hackney as part of our new multi-agency safeguarding hub (MASH). The successful candidate will work alongside colleagues from children’s social care, health and the police to </w:t>
      </w:r>
      <w:r>
        <w:rPr>
          <w:rFonts w:ascii="Arial" w:eastAsia="Arial" w:hAnsi="Arial" w:cs="Arial"/>
        </w:rPr>
        <w:t>safeguard and promote the welfare of children and young people</w:t>
      </w:r>
    </w:p>
    <w:p w14:paraId="0000000C" w14:textId="77777777" w:rsidR="000F0F04" w:rsidRDefault="00D26B65">
      <w:pPr>
        <w:tabs>
          <w:tab w:val="left" w:pos="720"/>
        </w:tabs>
        <w:spacing w:line="260" w:lineRule="auto"/>
        <w:ind w:right="360"/>
        <w:rPr>
          <w:rFonts w:ascii="Arial" w:eastAsia="Arial" w:hAnsi="Arial" w:cs="Arial"/>
          <w:sz w:val="21"/>
          <w:szCs w:val="21"/>
        </w:rPr>
      </w:pPr>
      <w:r>
        <w:rPr>
          <w:rFonts w:ascii="Arial" w:eastAsia="Arial" w:hAnsi="Arial" w:cs="Arial"/>
          <w:sz w:val="21"/>
          <w:szCs w:val="21"/>
        </w:rPr>
        <w:t>As the education lead in the MASH you will be responsible for liaising with the designated safeguarding leads in schools and other education settings in response to referrals and then contribute towards safeguarding decision making on a case by case basis. You will also coordinate Hackney Education’s response to</w:t>
      </w:r>
      <w:r>
        <w:rPr>
          <w:rFonts w:ascii="Arial" w:eastAsia="Arial" w:hAnsi="Arial" w:cs="Arial"/>
          <w:sz w:val="20"/>
          <w:szCs w:val="20"/>
        </w:rPr>
        <w:t xml:space="preserve"> </w:t>
      </w:r>
      <w:r>
        <w:rPr>
          <w:rFonts w:ascii="Arial" w:eastAsia="Arial" w:hAnsi="Arial" w:cs="Arial"/>
          <w:sz w:val="21"/>
          <w:szCs w:val="21"/>
        </w:rPr>
        <w:t xml:space="preserve">a range of safeguarding enquiries relating to individual children, schools and other education settings. </w:t>
      </w:r>
    </w:p>
    <w:p w14:paraId="0000000D" w14:textId="77777777" w:rsidR="000F0F04" w:rsidRDefault="00D26B65">
      <w:pPr>
        <w:tabs>
          <w:tab w:val="left" w:pos="720"/>
        </w:tabs>
        <w:spacing w:line="260" w:lineRule="auto"/>
        <w:ind w:right="360"/>
        <w:rPr>
          <w:rFonts w:ascii="Arial" w:eastAsia="Arial" w:hAnsi="Arial" w:cs="Arial"/>
          <w:sz w:val="21"/>
          <w:szCs w:val="21"/>
        </w:rPr>
      </w:pPr>
      <w:r>
        <w:rPr>
          <w:rFonts w:ascii="Arial" w:eastAsia="Arial" w:hAnsi="Arial" w:cs="Arial"/>
          <w:sz w:val="21"/>
          <w:szCs w:val="21"/>
        </w:rPr>
        <w:t xml:space="preserve">The successful candidate will be someone with experience of working in a school or education setting in a safeguarding role. You must be comfortable working with head teachers and other leaders in schools as well as senior managers in the local authority.  </w:t>
      </w:r>
    </w:p>
    <w:p w14:paraId="0000000E" w14:textId="77777777" w:rsidR="000F0F04" w:rsidRDefault="00D26B65">
      <w:pPr>
        <w:pBdr>
          <w:top w:val="nil"/>
          <w:left w:val="nil"/>
          <w:bottom w:val="nil"/>
          <w:right w:val="nil"/>
          <w:between w:val="nil"/>
        </w:pBdr>
        <w:spacing w:before="60" w:after="20" w:line="240" w:lineRule="auto"/>
        <w:ind w:right="113"/>
        <w:rPr>
          <w:rFonts w:ascii="Arial" w:eastAsia="Arial" w:hAnsi="Arial" w:cs="Arial"/>
          <w:color w:val="FF6600"/>
          <w:sz w:val="21"/>
          <w:szCs w:val="21"/>
        </w:rPr>
      </w:pPr>
      <w:r>
        <w:rPr>
          <w:rFonts w:ascii="Arial" w:eastAsia="Arial" w:hAnsi="Arial" w:cs="Arial"/>
          <w:color w:val="000000"/>
          <w:sz w:val="21"/>
          <w:szCs w:val="21"/>
        </w:rPr>
        <w:t xml:space="preserve">This is a challenging role, </w:t>
      </w:r>
      <w:r>
        <w:rPr>
          <w:rFonts w:ascii="Arial" w:eastAsia="Arial" w:hAnsi="Arial" w:cs="Arial"/>
          <w:sz w:val="21"/>
          <w:szCs w:val="21"/>
        </w:rPr>
        <w:t>which</w:t>
      </w:r>
      <w:r>
        <w:rPr>
          <w:rFonts w:ascii="Arial" w:eastAsia="Arial" w:hAnsi="Arial" w:cs="Arial"/>
          <w:color w:val="000000"/>
          <w:sz w:val="21"/>
          <w:szCs w:val="21"/>
        </w:rPr>
        <w:t xml:space="preserve"> requires you to operate at pace and </w:t>
      </w:r>
      <w:r>
        <w:rPr>
          <w:rFonts w:ascii="Arial" w:eastAsia="Arial" w:hAnsi="Arial" w:cs="Arial"/>
          <w:sz w:val="21"/>
          <w:szCs w:val="21"/>
        </w:rPr>
        <w:t xml:space="preserve">manage competing priorities. In return you </w:t>
      </w:r>
      <w:r>
        <w:rPr>
          <w:rFonts w:ascii="Arial" w:eastAsia="Arial" w:hAnsi="Arial" w:cs="Arial"/>
          <w:color w:val="000000"/>
          <w:sz w:val="21"/>
          <w:szCs w:val="21"/>
        </w:rPr>
        <w:t xml:space="preserve">will be offered excellent line management support, supervision and training opportunities. </w:t>
      </w:r>
    </w:p>
    <w:p w14:paraId="0000000F" w14:textId="77777777" w:rsidR="000F0F04" w:rsidRDefault="000F0F04">
      <w:pPr>
        <w:tabs>
          <w:tab w:val="left" w:pos="720"/>
        </w:tabs>
        <w:spacing w:line="260" w:lineRule="auto"/>
        <w:ind w:right="360"/>
        <w:rPr>
          <w:rFonts w:ascii="Arial" w:eastAsia="Arial" w:hAnsi="Arial" w:cs="Arial"/>
          <w:sz w:val="21"/>
          <w:szCs w:val="21"/>
        </w:rPr>
      </w:pPr>
    </w:p>
    <w:p w14:paraId="00000010" w14:textId="77777777" w:rsidR="000F0F04" w:rsidRDefault="00D26B65">
      <w:pPr>
        <w:spacing w:after="0" w:line="240" w:lineRule="auto"/>
        <w:jc w:val="both"/>
        <w:rPr>
          <w:rFonts w:ascii="Arial" w:eastAsia="Arial" w:hAnsi="Arial" w:cs="Arial"/>
          <w:sz w:val="21"/>
          <w:szCs w:val="21"/>
        </w:rPr>
      </w:pPr>
      <w:r>
        <w:rPr>
          <w:rFonts w:ascii="Arial" w:eastAsia="Arial" w:hAnsi="Arial" w:cs="Arial"/>
          <w:b/>
          <w:sz w:val="21"/>
          <w:szCs w:val="21"/>
        </w:rPr>
        <w:t xml:space="preserve">Interested? </w:t>
      </w:r>
    </w:p>
    <w:p w14:paraId="00000011" w14:textId="77777777" w:rsidR="000F0F04" w:rsidRDefault="000F0F04">
      <w:pPr>
        <w:spacing w:after="0" w:line="240" w:lineRule="auto"/>
        <w:jc w:val="both"/>
        <w:rPr>
          <w:rFonts w:ascii="Arial" w:eastAsia="Arial" w:hAnsi="Arial" w:cs="Arial"/>
          <w:sz w:val="21"/>
          <w:szCs w:val="21"/>
        </w:rPr>
      </w:pPr>
    </w:p>
    <w:p w14:paraId="00000012" w14:textId="77777777" w:rsidR="000F0F04" w:rsidRDefault="00D26B65">
      <w:pPr>
        <w:spacing w:after="0" w:line="240" w:lineRule="auto"/>
        <w:jc w:val="both"/>
      </w:pPr>
      <w:r>
        <w:rPr>
          <w:rFonts w:ascii="Arial" w:eastAsia="Arial" w:hAnsi="Arial" w:cs="Arial"/>
          <w:sz w:val="21"/>
          <w:szCs w:val="21"/>
        </w:rPr>
        <w:t xml:space="preserve">Please apply via our website: </w:t>
      </w:r>
      <w:hyperlink r:id="rId4">
        <w:r>
          <w:rPr>
            <w:color w:val="0000FF"/>
            <w:u w:val="single"/>
          </w:rPr>
          <w:t>https://education.hackney.gov.uk/jobs/hlt</w:t>
        </w:r>
      </w:hyperlink>
    </w:p>
    <w:p w14:paraId="00000013" w14:textId="77777777" w:rsidR="000F0F04" w:rsidRDefault="000F0F04">
      <w:pPr>
        <w:spacing w:after="0" w:line="240" w:lineRule="auto"/>
        <w:jc w:val="both"/>
        <w:rPr>
          <w:rFonts w:ascii="Arial" w:eastAsia="Arial" w:hAnsi="Arial" w:cs="Arial"/>
          <w:color w:val="000000"/>
        </w:rPr>
      </w:pPr>
    </w:p>
    <w:p w14:paraId="00000014" w14:textId="6DEEA0E8" w:rsidR="000F0F04" w:rsidRDefault="00D26B65">
      <w:pPr>
        <w:tabs>
          <w:tab w:val="left" w:pos="720"/>
        </w:tabs>
        <w:spacing w:line="260" w:lineRule="auto"/>
        <w:ind w:right="360"/>
        <w:rPr>
          <w:rFonts w:ascii="Arial" w:eastAsia="Arial" w:hAnsi="Arial" w:cs="Arial"/>
          <w:color w:val="000000"/>
        </w:rPr>
      </w:pPr>
      <w:r>
        <w:rPr>
          <w:rFonts w:ascii="Arial" w:eastAsia="Arial" w:hAnsi="Arial" w:cs="Arial"/>
          <w:b/>
          <w:color w:val="000000"/>
        </w:rPr>
        <w:t xml:space="preserve">Closing date: </w:t>
      </w:r>
      <w:r w:rsidR="00C17DDE">
        <w:rPr>
          <w:rFonts w:ascii="Arial" w:eastAsia="Arial" w:hAnsi="Arial" w:cs="Arial"/>
        </w:rPr>
        <w:t>2</w:t>
      </w:r>
      <w:r w:rsidR="00C17DDE" w:rsidRPr="00C17DDE">
        <w:rPr>
          <w:rFonts w:ascii="Arial" w:eastAsia="Arial" w:hAnsi="Arial" w:cs="Arial"/>
          <w:vertAlign w:val="superscript"/>
        </w:rPr>
        <w:t>nd</w:t>
      </w:r>
      <w:r w:rsidR="00C17DDE">
        <w:rPr>
          <w:rFonts w:ascii="Arial" w:eastAsia="Arial" w:hAnsi="Arial" w:cs="Arial"/>
        </w:rPr>
        <w:t xml:space="preserve"> May 2021</w:t>
      </w:r>
      <w:bookmarkStart w:id="0" w:name="_GoBack"/>
      <w:bookmarkEnd w:id="0"/>
    </w:p>
    <w:p w14:paraId="00000015" w14:textId="7BAC4B9B" w:rsidR="000F0F04" w:rsidRDefault="00D26B65">
      <w:pPr>
        <w:tabs>
          <w:tab w:val="left" w:pos="720"/>
        </w:tabs>
        <w:spacing w:line="260" w:lineRule="auto"/>
        <w:ind w:right="360"/>
        <w:rPr>
          <w:rFonts w:ascii="Arial" w:eastAsia="Arial" w:hAnsi="Arial" w:cs="Arial"/>
          <w:color w:val="000000"/>
        </w:rPr>
      </w:pPr>
      <w:r>
        <w:rPr>
          <w:rFonts w:ascii="Arial" w:eastAsia="Arial" w:hAnsi="Arial" w:cs="Arial"/>
          <w:b/>
          <w:color w:val="000000"/>
        </w:rPr>
        <w:t xml:space="preserve">Interviews: </w:t>
      </w:r>
      <w:r w:rsidR="00C17DDE" w:rsidRPr="00C17DDE">
        <w:rPr>
          <w:rFonts w:ascii="Arial" w:eastAsia="Arial" w:hAnsi="Arial" w:cs="Arial"/>
          <w:color w:val="000000"/>
        </w:rPr>
        <w:t>14</w:t>
      </w:r>
      <w:r w:rsidR="00C17DDE" w:rsidRPr="00C17DDE">
        <w:rPr>
          <w:rFonts w:ascii="Arial" w:eastAsia="Arial" w:hAnsi="Arial" w:cs="Arial"/>
          <w:color w:val="000000"/>
          <w:vertAlign w:val="superscript"/>
        </w:rPr>
        <w:t>th</w:t>
      </w:r>
      <w:r w:rsidR="00C17DDE" w:rsidRPr="00C17DDE">
        <w:rPr>
          <w:rFonts w:ascii="Arial" w:eastAsia="Arial" w:hAnsi="Arial" w:cs="Arial"/>
          <w:color w:val="000000"/>
        </w:rPr>
        <w:t xml:space="preserve"> May 2021</w:t>
      </w:r>
    </w:p>
    <w:p w14:paraId="00000016" w14:textId="77777777" w:rsidR="000F0F04" w:rsidRDefault="000F0F04">
      <w:pPr>
        <w:spacing w:after="0" w:line="240" w:lineRule="auto"/>
        <w:jc w:val="both"/>
        <w:rPr>
          <w:rFonts w:ascii="Arial" w:eastAsia="Arial" w:hAnsi="Arial" w:cs="Arial"/>
          <w:sz w:val="21"/>
          <w:szCs w:val="21"/>
        </w:rPr>
      </w:pPr>
    </w:p>
    <w:p w14:paraId="6CA65967" w14:textId="77777777" w:rsidR="00D26B65" w:rsidRPr="00D26B65" w:rsidRDefault="00D26B65" w:rsidP="00D26B65">
      <w:pPr>
        <w:jc w:val="both"/>
        <w:rPr>
          <w:rFonts w:ascii="Arial" w:eastAsia="Arial" w:hAnsi="Arial" w:cs="Arial"/>
          <w:sz w:val="21"/>
          <w:szCs w:val="21"/>
        </w:rPr>
      </w:pPr>
      <w:r w:rsidRPr="00D26B65">
        <w:rPr>
          <w:rFonts w:ascii="Arial" w:eastAsia="Arial" w:hAnsi="Arial" w:cs="Arial"/>
          <w:sz w:val="21"/>
          <w:szCs w:val="21"/>
        </w:rPr>
        <w:t>We are also working towards our vision, which is to be a place for everyone; where residents and staff can be proud; a place that celebrates diversity and where everyone can feel valued, included and involved. In order to achieve this, we look for people who are: Proud; Ambitious; Pioneering; Open; Proactive; Inclusive.</w:t>
      </w:r>
    </w:p>
    <w:p w14:paraId="44C0A5D3" w14:textId="77777777" w:rsidR="00D26B65" w:rsidRPr="00D26B65" w:rsidRDefault="00D26B65" w:rsidP="00D26B65">
      <w:pPr>
        <w:jc w:val="both"/>
        <w:rPr>
          <w:rFonts w:ascii="Arial" w:eastAsia="Arial" w:hAnsi="Arial" w:cs="Arial"/>
          <w:sz w:val="21"/>
          <w:szCs w:val="21"/>
        </w:rPr>
      </w:pPr>
    </w:p>
    <w:p w14:paraId="00000018" w14:textId="2DA66E97" w:rsidR="000F0F04" w:rsidRDefault="00D26B65" w:rsidP="00D26B65">
      <w:pPr>
        <w:jc w:val="both"/>
        <w:rPr>
          <w:rFonts w:ascii="Arial" w:eastAsia="Arial" w:hAnsi="Arial" w:cs="Arial"/>
          <w:sz w:val="21"/>
          <w:szCs w:val="21"/>
        </w:rPr>
      </w:pPr>
      <w:r w:rsidRPr="00D26B65">
        <w:rPr>
          <w:rFonts w:ascii="Arial" w:eastAsia="Arial" w:hAnsi="Arial" w:cs="Arial"/>
          <w:sz w:val="21"/>
          <w:szCs w:val="21"/>
        </w:rPr>
        <w:lastRenderedPageBreak/>
        <w:t>Hackney Council works to eradicate discrimination on the basis of race, religion, gender, gender identity, sexual orientation, disability, pregnancy and maternity, age and marital status. We also recognise that people can be disadvantaged by their social and economic circumstances, so we will also work to eliminate discrimination and disadvantage caused by social class. We also welcome those interested in flexible working. We particularly welcome applications from disabled people and people from a black and ethnic minority background as these groups are currently under represented in our workforce.</w:t>
      </w:r>
    </w:p>
    <w:sectPr w:rsidR="000F0F0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F04"/>
    <w:rsid w:val="000F0F04"/>
    <w:rsid w:val="00C17DDE"/>
    <w:rsid w:val="00D26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D5D7B6-71C3-4002-B824-EDCAE5C4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ducation.hackney.gov.uk/jobs/h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Chambers</dc:creator>
  <cp:lastModifiedBy>Andrew Chambers</cp:lastModifiedBy>
  <cp:revision>3</cp:revision>
  <dcterms:created xsi:type="dcterms:W3CDTF">2021-04-15T10:49:00Z</dcterms:created>
  <dcterms:modified xsi:type="dcterms:W3CDTF">2021-04-19T15:31:00Z</dcterms:modified>
</cp:coreProperties>
</file>