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14FB1DF7" w14:textId="77777777">
        <w:tc>
          <w:tcPr>
            <w:tcW w:w="9214" w:type="dxa"/>
            <w:shd w:val="clear" w:color="auto" w:fill="CCCCCC"/>
          </w:tcPr>
          <w:p w14:paraId="07A9B7C1" w14:textId="77777777" w:rsidR="00D33376" w:rsidRPr="00DA1C95" w:rsidRDefault="00D33376" w:rsidP="006F6A83">
            <w:pPr>
              <w:pStyle w:val="Heading6"/>
              <w:numPr>
                <w:ilvl w:val="0"/>
                <w:numId w:val="0"/>
              </w:numPr>
              <w:tabs>
                <w:tab w:val="left" w:pos="3432"/>
              </w:tabs>
              <w:ind w:right="-108"/>
              <w:jc w:val="center"/>
              <w:rPr>
                <w:color w:val="800080"/>
                <w:sz w:val="28"/>
              </w:rPr>
            </w:pPr>
            <w:r w:rsidRPr="00DA1C95">
              <w:rPr>
                <w:color w:val="800080"/>
                <w:sz w:val="28"/>
              </w:rPr>
              <w:t>JOB</w:t>
            </w:r>
            <w:r w:rsidR="00BF5EFD" w:rsidRPr="00DA1C95">
              <w:rPr>
                <w:color w:val="800080"/>
                <w:sz w:val="28"/>
              </w:rPr>
              <w:t xml:space="preserve"> ROLE PROFILE</w:t>
            </w:r>
            <w:r w:rsidR="00261D61">
              <w:rPr>
                <w:color w:val="800080"/>
                <w:sz w:val="28"/>
              </w:rPr>
              <w:t xml:space="preserve"> AND PERSON SPECIFICATION</w:t>
            </w:r>
          </w:p>
        </w:tc>
      </w:tr>
    </w:tbl>
    <w:p w14:paraId="00B93EB6" w14:textId="77777777" w:rsidR="00D33376" w:rsidRDefault="00D33376">
      <w:pPr>
        <w:rPr>
          <w:rFonts w:ascii="Arial" w:hAnsi="Arial" w:cs="Arial"/>
          <w:sz w:val="22"/>
        </w:rPr>
      </w:pPr>
    </w:p>
    <w:p w14:paraId="5DA78583" w14:textId="77777777" w:rsidR="00D33376" w:rsidRPr="00C44D58" w:rsidRDefault="00D33376" w:rsidP="006F6A83">
      <w:pPr>
        <w:tabs>
          <w:tab w:val="left" w:pos="1440"/>
          <w:tab w:val="left" w:pos="3402"/>
        </w:tabs>
        <w:ind w:right="184"/>
        <w:rPr>
          <w:rFonts w:ascii="Arial" w:hAnsi="Arial" w:cs="Arial"/>
          <w:sz w:val="22"/>
        </w:rPr>
      </w:pPr>
      <w:r>
        <w:rPr>
          <w:rFonts w:ascii="Arial" w:hAnsi="Arial" w:cs="Arial"/>
          <w:sz w:val="22"/>
        </w:rPr>
        <w:t>Post Title</w:t>
      </w:r>
      <w:r w:rsidR="00095FB9">
        <w:rPr>
          <w:rFonts w:ascii="Arial" w:hAnsi="Arial" w:cs="Arial"/>
          <w:sz w:val="22"/>
        </w:rPr>
        <w:t xml:space="preserve"> and Number</w:t>
      </w:r>
      <w:r>
        <w:rPr>
          <w:rFonts w:ascii="Arial" w:hAnsi="Arial" w:cs="Arial"/>
          <w:sz w:val="22"/>
        </w:rPr>
        <w:t xml:space="preserve">: </w:t>
      </w:r>
      <w:r w:rsidR="006F6A83">
        <w:rPr>
          <w:rFonts w:ascii="Arial" w:hAnsi="Arial" w:cs="Arial"/>
          <w:sz w:val="22"/>
        </w:rPr>
        <w:tab/>
      </w:r>
      <w:r w:rsidR="00DB56ED">
        <w:rPr>
          <w:rFonts w:ascii="Arial" w:hAnsi="Arial" w:cs="Arial"/>
          <w:b/>
          <w:sz w:val="22"/>
        </w:rPr>
        <w:t>Commercial Manager</w:t>
      </w:r>
    </w:p>
    <w:p w14:paraId="7EB9D1AC" w14:textId="77777777" w:rsidR="00D33376" w:rsidRDefault="00D33376">
      <w:pPr>
        <w:rPr>
          <w:rFonts w:ascii="Arial" w:hAnsi="Arial" w:cs="Arial"/>
          <w:sz w:val="22"/>
        </w:rPr>
      </w:pPr>
    </w:p>
    <w:p w14:paraId="39ADAC0B" w14:textId="77777777" w:rsidR="00EE3232" w:rsidRDefault="00D33376" w:rsidP="006F6A83">
      <w:pPr>
        <w:tabs>
          <w:tab w:val="left" w:pos="3402"/>
          <w:tab w:val="left" w:pos="8364"/>
        </w:tabs>
        <w:rPr>
          <w:rFonts w:ascii="Arial" w:hAnsi="Arial" w:cs="Arial"/>
          <w:b/>
          <w:sz w:val="22"/>
        </w:rPr>
      </w:pPr>
      <w:r>
        <w:rPr>
          <w:rFonts w:ascii="Arial" w:hAnsi="Arial" w:cs="Arial"/>
          <w:sz w:val="22"/>
        </w:rPr>
        <w:t xml:space="preserve">Present Grade: </w:t>
      </w:r>
      <w:r w:rsidR="006F6A83">
        <w:rPr>
          <w:rFonts w:ascii="Arial" w:hAnsi="Arial" w:cs="Arial"/>
          <w:sz w:val="22"/>
        </w:rPr>
        <w:tab/>
      </w:r>
      <w:r w:rsidR="008328CE">
        <w:rPr>
          <w:rFonts w:ascii="Arial" w:hAnsi="Arial" w:cs="Arial"/>
          <w:b/>
          <w:sz w:val="22"/>
        </w:rPr>
        <w:t>MM2</w:t>
      </w:r>
    </w:p>
    <w:p w14:paraId="56AE05E0" w14:textId="77777777" w:rsidR="00EE3232" w:rsidRDefault="00EE3232" w:rsidP="00095FB9">
      <w:pPr>
        <w:tabs>
          <w:tab w:val="left" w:pos="8364"/>
        </w:tabs>
        <w:rPr>
          <w:rFonts w:ascii="Arial" w:hAnsi="Arial" w:cs="Arial"/>
          <w:b/>
          <w:sz w:val="22"/>
        </w:rPr>
      </w:pPr>
    </w:p>
    <w:p w14:paraId="6D244115" w14:textId="77777777" w:rsidR="00095FB9" w:rsidRDefault="00A645D6" w:rsidP="006F6A83">
      <w:pPr>
        <w:tabs>
          <w:tab w:val="left" w:pos="3402"/>
          <w:tab w:val="left" w:pos="8364"/>
        </w:tabs>
        <w:rPr>
          <w:rFonts w:ascii="Arial" w:hAnsi="Arial" w:cs="Arial"/>
          <w:sz w:val="22"/>
          <w:u w:val="single"/>
        </w:rPr>
      </w:pPr>
      <w:r>
        <w:rPr>
          <w:rFonts w:ascii="Arial" w:hAnsi="Arial" w:cs="Arial"/>
          <w:sz w:val="22"/>
        </w:rPr>
        <w:t>Dep</w:t>
      </w:r>
      <w:r w:rsidR="006F6A83">
        <w:rPr>
          <w:rFonts w:ascii="Arial" w:hAnsi="Arial" w:cs="Arial"/>
          <w:sz w:val="22"/>
        </w:rPr>
        <w:t>ar</w:t>
      </w:r>
      <w:r>
        <w:rPr>
          <w:rFonts w:ascii="Arial" w:hAnsi="Arial" w:cs="Arial"/>
          <w:sz w:val="22"/>
        </w:rPr>
        <w:t>t</w:t>
      </w:r>
      <w:r w:rsidR="006F6A83">
        <w:rPr>
          <w:rFonts w:ascii="Arial" w:hAnsi="Arial" w:cs="Arial"/>
          <w:sz w:val="22"/>
        </w:rPr>
        <w:t>ment</w:t>
      </w:r>
      <w:r w:rsidR="00095FB9">
        <w:rPr>
          <w:rFonts w:ascii="Arial" w:hAnsi="Arial" w:cs="Arial"/>
          <w:sz w:val="22"/>
        </w:rPr>
        <w:t xml:space="preserve">: </w:t>
      </w:r>
      <w:r w:rsidR="006F6A83">
        <w:rPr>
          <w:rFonts w:ascii="Arial" w:hAnsi="Arial" w:cs="Arial"/>
          <w:sz w:val="22"/>
        </w:rPr>
        <w:tab/>
      </w:r>
      <w:r w:rsidR="00CA4215">
        <w:rPr>
          <w:rFonts w:ascii="Arial" w:hAnsi="Arial" w:cs="Arial"/>
          <w:b/>
          <w:sz w:val="22"/>
        </w:rPr>
        <w:t xml:space="preserve">Place </w:t>
      </w:r>
      <w:r w:rsidR="00095FB9" w:rsidRPr="00095FB9">
        <w:rPr>
          <w:rFonts w:ascii="Arial" w:hAnsi="Arial" w:cs="Arial"/>
          <w:sz w:val="22"/>
          <w:u w:val="single"/>
        </w:rPr>
        <w:t xml:space="preserve"> </w:t>
      </w:r>
    </w:p>
    <w:p w14:paraId="22E1B340" w14:textId="77777777" w:rsidR="00D33376" w:rsidRDefault="00D33376">
      <w:pPr>
        <w:tabs>
          <w:tab w:val="left" w:pos="4320"/>
          <w:tab w:val="left" w:pos="4680"/>
          <w:tab w:val="left" w:pos="8364"/>
        </w:tabs>
        <w:rPr>
          <w:rFonts w:ascii="Arial" w:hAnsi="Arial" w:cs="Arial"/>
          <w:sz w:val="22"/>
        </w:rPr>
      </w:pPr>
    </w:p>
    <w:p w14:paraId="47A65206" w14:textId="77777777" w:rsidR="00D33376" w:rsidRDefault="00D33376" w:rsidP="006F6A83">
      <w:pPr>
        <w:tabs>
          <w:tab w:val="left" w:pos="3402"/>
        </w:tabs>
        <w:rPr>
          <w:rFonts w:ascii="Arial" w:hAnsi="Arial" w:cs="Arial"/>
          <w:sz w:val="22"/>
        </w:rPr>
      </w:pPr>
      <w:r>
        <w:rPr>
          <w:rFonts w:ascii="Arial" w:hAnsi="Arial" w:cs="Arial"/>
          <w:sz w:val="22"/>
        </w:rPr>
        <w:t xml:space="preserve">Service/Section/Team: </w:t>
      </w:r>
      <w:r w:rsidR="006F6A83">
        <w:rPr>
          <w:rFonts w:ascii="Arial" w:hAnsi="Arial" w:cs="Arial"/>
          <w:sz w:val="22"/>
        </w:rPr>
        <w:tab/>
      </w:r>
      <w:r w:rsidR="00CA4215" w:rsidRPr="005C0684">
        <w:rPr>
          <w:rFonts w:ascii="Arial" w:hAnsi="Arial" w:cs="Arial"/>
          <w:b/>
          <w:sz w:val="22"/>
        </w:rPr>
        <w:t>Meridian Water Team</w:t>
      </w:r>
      <w:r w:rsidR="00CA4215">
        <w:rPr>
          <w:rFonts w:ascii="Arial" w:hAnsi="Arial" w:cs="Arial"/>
          <w:sz w:val="22"/>
        </w:rPr>
        <w:t xml:space="preserve"> </w:t>
      </w:r>
    </w:p>
    <w:p w14:paraId="52A59DB9" w14:textId="77777777" w:rsidR="00D33376" w:rsidRDefault="00D33376">
      <w:pPr>
        <w:rPr>
          <w:rFonts w:ascii="Arial" w:hAnsi="Arial" w:cs="Arial"/>
          <w:sz w:val="22"/>
        </w:rPr>
      </w:pPr>
    </w:p>
    <w:p w14:paraId="36A0B17A" w14:textId="77777777" w:rsidR="00D33376" w:rsidRPr="005C0684" w:rsidRDefault="00D33376" w:rsidP="007B247D">
      <w:pPr>
        <w:tabs>
          <w:tab w:val="left" w:pos="3402"/>
        </w:tabs>
        <w:ind w:left="3402" w:hanging="3402"/>
        <w:rPr>
          <w:rFonts w:ascii="Arial" w:hAnsi="Arial" w:cs="Arial"/>
          <w:b/>
          <w:sz w:val="22"/>
          <w:u w:val="single"/>
        </w:rPr>
      </w:pPr>
      <w:r>
        <w:rPr>
          <w:rFonts w:ascii="Arial" w:hAnsi="Arial" w:cs="Arial"/>
          <w:sz w:val="22"/>
        </w:rPr>
        <w:t xml:space="preserve">Reports to (title): </w:t>
      </w:r>
      <w:r w:rsidR="006F6A83">
        <w:rPr>
          <w:rFonts w:ascii="Arial" w:hAnsi="Arial" w:cs="Arial"/>
          <w:sz w:val="22"/>
        </w:rPr>
        <w:tab/>
      </w:r>
      <w:r w:rsidR="00DB56ED">
        <w:rPr>
          <w:rFonts w:ascii="Arial" w:hAnsi="Arial" w:cs="Arial"/>
          <w:b/>
          <w:sz w:val="22"/>
        </w:rPr>
        <w:t>Delivery Director</w:t>
      </w:r>
      <w:r w:rsidR="00CA4215" w:rsidRPr="005C0684">
        <w:rPr>
          <w:rFonts w:ascii="Arial" w:hAnsi="Arial" w:cs="Arial"/>
          <w:b/>
          <w:sz w:val="22"/>
        </w:rPr>
        <w:t xml:space="preserve"> </w:t>
      </w:r>
      <w:r w:rsidR="00E60DFB" w:rsidRPr="005C0684">
        <w:rPr>
          <w:rFonts w:ascii="Arial" w:hAnsi="Arial" w:cs="Arial"/>
          <w:b/>
          <w:sz w:val="22"/>
        </w:rPr>
        <w:t xml:space="preserve"> </w:t>
      </w:r>
    </w:p>
    <w:p w14:paraId="4DC5650B" w14:textId="77777777" w:rsidR="00A769A3" w:rsidRDefault="00A769A3">
      <w:pPr>
        <w:tabs>
          <w:tab w:val="left" w:pos="8364"/>
        </w:tabs>
        <w:rPr>
          <w:rFonts w:ascii="Arial" w:hAnsi="Arial" w:cs="Arial"/>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3E5F41D3" w14:textId="77777777">
        <w:tc>
          <w:tcPr>
            <w:tcW w:w="9214" w:type="dxa"/>
            <w:shd w:val="clear" w:color="auto" w:fill="CCCCCC"/>
          </w:tcPr>
          <w:p w14:paraId="28C23B07" w14:textId="77777777" w:rsidR="00D33376" w:rsidRPr="00DA1C95" w:rsidRDefault="004F1487">
            <w:pPr>
              <w:pStyle w:val="Heading6"/>
              <w:numPr>
                <w:ilvl w:val="0"/>
                <w:numId w:val="0"/>
              </w:numPr>
              <w:jc w:val="left"/>
              <w:rPr>
                <w:color w:val="800080"/>
                <w:sz w:val="22"/>
              </w:rPr>
            </w:pPr>
            <w:r>
              <w:rPr>
                <w:color w:val="800080"/>
                <w:sz w:val="22"/>
              </w:rPr>
              <w:t>Overall p</w:t>
            </w:r>
            <w:r w:rsidR="00D33376" w:rsidRPr="00DA1C95">
              <w:rPr>
                <w:color w:val="800080"/>
                <w:sz w:val="22"/>
              </w:rPr>
              <w:t xml:space="preserve">urpose of </w:t>
            </w:r>
            <w:r w:rsidR="005A293E">
              <w:rPr>
                <w:color w:val="800080"/>
                <w:sz w:val="22"/>
              </w:rPr>
              <w:t xml:space="preserve">the </w:t>
            </w:r>
            <w:r w:rsidR="00095FB9" w:rsidRPr="00DA1C95">
              <w:rPr>
                <w:color w:val="800080"/>
                <w:sz w:val="22"/>
              </w:rPr>
              <w:t>Role</w:t>
            </w:r>
            <w:r w:rsidR="00D33376" w:rsidRPr="00DA1C95">
              <w:rPr>
                <w:color w:val="800080"/>
                <w:sz w:val="22"/>
              </w:rPr>
              <w:t>:</w:t>
            </w:r>
          </w:p>
        </w:tc>
      </w:tr>
    </w:tbl>
    <w:p w14:paraId="676D2406" w14:textId="77777777" w:rsidR="00D33376" w:rsidRDefault="00D33376">
      <w:pPr>
        <w:rPr>
          <w:rFonts w:ascii="Arial" w:hAnsi="Arial" w:cs="Arial"/>
          <w:sz w:val="22"/>
        </w:rPr>
      </w:pPr>
    </w:p>
    <w:p w14:paraId="610BFB5B" w14:textId="77777777" w:rsidR="00DB56ED" w:rsidRDefault="00DB56ED" w:rsidP="00DB56ED">
      <w:pPr>
        <w:rPr>
          <w:rFonts w:ascii="Arial" w:hAnsi="Arial" w:cs="Arial"/>
          <w:sz w:val="22"/>
        </w:rPr>
      </w:pPr>
      <w:r>
        <w:rPr>
          <w:rFonts w:ascii="Arial" w:hAnsi="Arial" w:cs="Arial"/>
          <w:sz w:val="22"/>
        </w:rPr>
        <w:t>Meridian Water is Enfield Council’s flagship programme to create a new neighbourhood and deliver 10,000 new homes and 6,000 jobs over the next 2</w:t>
      </w:r>
      <w:r w:rsidR="00792A31">
        <w:rPr>
          <w:rFonts w:ascii="Arial" w:hAnsi="Arial" w:cs="Arial"/>
          <w:sz w:val="22"/>
        </w:rPr>
        <w:t>5</w:t>
      </w:r>
      <w:r>
        <w:rPr>
          <w:rFonts w:ascii="Arial" w:hAnsi="Arial" w:cs="Arial"/>
          <w:sz w:val="22"/>
        </w:rPr>
        <w:t xml:space="preserve"> years.</w:t>
      </w:r>
    </w:p>
    <w:p w14:paraId="23B6B198" w14:textId="77777777" w:rsidR="00DB56ED" w:rsidRDefault="00DB56ED" w:rsidP="001040A1">
      <w:pPr>
        <w:jc w:val="both"/>
        <w:rPr>
          <w:rFonts w:ascii="Arial" w:hAnsi="Arial" w:cs="Arial"/>
          <w:sz w:val="22"/>
        </w:rPr>
      </w:pPr>
    </w:p>
    <w:p w14:paraId="32C7DE66" w14:textId="77777777" w:rsidR="00DB56ED" w:rsidRDefault="00DB56ED" w:rsidP="001040A1">
      <w:pPr>
        <w:jc w:val="both"/>
        <w:rPr>
          <w:rFonts w:ascii="Arial" w:hAnsi="Arial" w:cs="Arial"/>
          <w:sz w:val="22"/>
        </w:rPr>
      </w:pPr>
      <w:r>
        <w:rPr>
          <w:rFonts w:ascii="Arial" w:hAnsi="Arial" w:cs="Arial"/>
          <w:sz w:val="22"/>
        </w:rPr>
        <w:t>The commercial manager will</w:t>
      </w:r>
      <w:r w:rsidR="00F74973">
        <w:rPr>
          <w:rFonts w:ascii="Arial" w:hAnsi="Arial" w:cs="Arial"/>
          <w:sz w:val="22"/>
        </w:rPr>
        <w:t xml:space="preserve"> b</w:t>
      </w:r>
      <w:r>
        <w:rPr>
          <w:rFonts w:ascii="Arial" w:hAnsi="Arial" w:cs="Arial"/>
          <w:sz w:val="22"/>
        </w:rPr>
        <w:t>e a key part of the delivery team focus</w:t>
      </w:r>
      <w:r w:rsidR="00F74973">
        <w:rPr>
          <w:rFonts w:ascii="Arial" w:hAnsi="Arial" w:cs="Arial"/>
          <w:sz w:val="22"/>
        </w:rPr>
        <w:t>ing</w:t>
      </w:r>
      <w:r>
        <w:rPr>
          <w:rFonts w:ascii="Arial" w:hAnsi="Arial" w:cs="Arial"/>
          <w:sz w:val="22"/>
        </w:rPr>
        <w:t xml:space="preserve"> on a </w:t>
      </w:r>
      <w:r w:rsidR="003E56F4">
        <w:rPr>
          <w:rFonts w:ascii="Arial" w:hAnsi="Arial" w:cs="Arial"/>
          <w:sz w:val="22"/>
        </w:rPr>
        <w:t>broad and interesting</w:t>
      </w:r>
      <w:r>
        <w:rPr>
          <w:rFonts w:ascii="Arial" w:hAnsi="Arial" w:cs="Arial"/>
          <w:sz w:val="22"/>
        </w:rPr>
        <w:t xml:space="preserve"> range of development and construction related </w:t>
      </w:r>
      <w:r w:rsidR="009572B0">
        <w:rPr>
          <w:rFonts w:ascii="Arial" w:hAnsi="Arial" w:cs="Arial"/>
          <w:sz w:val="22"/>
        </w:rPr>
        <w:t>projects</w:t>
      </w:r>
      <w:r>
        <w:rPr>
          <w:rFonts w:ascii="Arial" w:hAnsi="Arial" w:cs="Arial"/>
          <w:sz w:val="22"/>
        </w:rPr>
        <w:t>.</w:t>
      </w:r>
      <w:r w:rsidR="003E56F4">
        <w:rPr>
          <w:rFonts w:ascii="Arial" w:hAnsi="Arial" w:cs="Arial"/>
          <w:sz w:val="22"/>
        </w:rPr>
        <w:t xml:space="preserve"> </w:t>
      </w:r>
      <w:r w:rsidR="009572B0">
        <w:rPr>
          <w:rFonts w:ascii="Arial" w:hAnsi="Arial" w:cs="Arial"/>
          <w:sz w:val="22"/>
        </w:rPr>
        <w:t>These</w:t>
      </w:r>
      <w:r w:rsidR="00F74973">
        <w:rPr>
          <w:rFonts w:ascii="Arial" w:hAnsi="Arial" w:cs="Arial"/>
          <w:sz w:val="22"/>
        </w:rPr>
        <w:t xml:space="preserve"> will </w:t>
      </w:r>
      <w:r w:rsidR="009572B0">
        <w:rPr>
          <w:rFonts w:ascii="Arial" w:hAnsi="Arial" w:cs="Arial"/>
          <w:sz w:val="22"/>
        </w:rPr>
        <w:t>range from</w:t>
      </w:r>
      <w:r w:rsidR="003E56F4">
        <w:rPr>
          <w:rFonts w:ascii="Arial" w:hAnsi="Arial" w:cs="Arial"/>
          <w:sz w:val="22"/>
        </w:rPr>
        <w:t xml:space="preserve"> meanwhile </w:t>
      </w:r>
      <w:r w:rsidR="00F74973">
        <w:rPr>
          <w:rFonts w:ascii="Arial" w:hAnsi="Arial" w:cs="Arial"/>
          <w:sz w:val="22"/>
        </w:rPr>
        <w:t>use</w:t>
      </w:r>
      <w:r w:rsidR="003E56F4">
        <w:rPr>
          <w:rFonts w:ascii="Arial" w:hAnsi="Arial" w:cs="Arial"/>
          <w:sz w:val="22"/>
        </w:rPr>
        <w:t xml:space="preserve"> to </w:t>
      </w:r>
      <w:r w:rsidR="00F74973">
        <w:rPr>
          <w:rFonts w:ascii="Arial" w:hAnsi="Arial" w:cs="Arial"/>
          <w:sz w:val="22"/>
        </w:rPr>
        <w:t>high rise</w:t>
      </w:r>
      <w:r w:rsidR="003E56F4">
        <w:rPr>
          <w:rFonts w:ascii="Arial" w:hAnsi="Arial" w:cs="Arial"/>
          <w:sz w:val="22"/>
        </w:rPr>
        <w:t xml:space="preserve"> </w:t>
      </w:r>
      <w:r w:rsidR="00F74973">
        <w:rPr>
          <w:rFonts w:ascii="Arial" w:hAnsi="Arial" w:cs="Arial"/>
          <w:sz w:val="22"/>
        </w:rPr>
        <w:t xml:space="preserve">residential </w:t>
      </w:r>
      <w:r w:rsidR="003E56F4">
        <w:rPr>
          <w:rFonts w:ascii="Arial" w:hAnsi="Arial" w:cs="Arial"/>
          <w:sz w:val="22"/>
        </w:rPr>
        <w:t>developments.</w:t>
      </w:r>
      <w:r w:rsidR="00F74973">
        <w:rPr>
          <w:rFonts w:ascii="Arial" w:hAnsi="Arial" w:cs="Arial"/>
          <w:sz w:val="22"/>
        </w:rPr>
        <w:t xml:space="preserve"> Projects values </w:t>
      </w:r>
      <w:r w:rsidR="009572B0">
        <w:rPr>
          <w:rFonts w:ascii="Arial" w:hAnsi="Arial" w:cs="Arial"/>
          <w:sz w:val="22"/>
        </w:rPr>
        <w:t>start</w:t>
      </w:r>
      <w:r w:rsidR="00F74973">
        <w:rPr>
          <w:rFonts w:ascii="Arial" w:hAnsi="Arial" w:cs="Arial"/>
          <w:sz w:val="22"/>
        </w:rPr>
        <w:t xml:space="preserve"> from £000’s to in excess of £200m.</w:t>
      </w:r>
    </w:p>
    <w:p w14:paraId="38ABC227" w14:textId="77777777" w:rsidR="00DB56ED" w:rsidRDefault="00DB56ED" w:rsidP="001040A1">
      <w:pPr>
        <w:jc w:val="both"/>
        <w:rPr>
          <w:rFonts w:ascii="Arial" w:hAnsi="Arial" w:cs="Arial"/>
          <w:sz w:val="22"/>
        </w:rPr>
      </w:pPr>
    </w:p>
    <w:p w14:paraId="30441681" w14:textId="77777777" w:rsidR="00DB56ED" w:rsidRDefault="00F74973" w:rsidP="00DB56ED">
      <w:pPr>
        <w:rPr>
          <w:rFonts w:ascii="Arial" w:hAnsi="Arial" w:cs="Arial"/>
          <w:sz w:val="22"/>
        </w:rPr>
      </w:pPr>
      <w:r>
        <w:rPr>
          <w:rFonts w:ascii="Arial" w:hAnsi="Arial" w:cs="Arial"/>
          <w:sz w:val="22"/>
        </w:rPr>
        <w:t>The commercial manager will</w:t>
      </w:r>
      <w:r w:rsidR="00837F4D" w:rsidRPr="00837F4D">
        <w:rPr>
          <w:rFonts w:ascii="Arial" w:hAnsi="Arial" w:cs="Arial"/>
          <w:sz w:val="22"/>
        </w:rPr>
        <w:t xml:space="preserve"> ensur</w:t>
      </w:r>
      <w:r>
        <w:rPr>
          <w:rFonts w:ascii="Arial" w:hAnsi="Arial" w:cs="Arial"/>
          <w:sz w:val="22"/>
        </w:rPr>
        <w:t>e</w:t>
      </w:r>
      <w:r w:rsidR="00DB56ED" w:rsidRPr="00837F4D">
        <w:rPr>
          <w:rFonts w:ascii="Arial" w:hAnsi="Arial" w:cs="Arial"/>
          <w:sz w:val="22"/>
        </w:rPr>
        <w:t xml:space="preserve"> best value in </w:t>
      </w:r>
      <w:r>
        <w:rPr>
          <w:rFonts w:ascii="Arial" w:hAnsi="Arial" w:cs="Arial"/>
          <w:sz w:val="22"/>
        </w:rPr>
        <w:t>the procurement</w:t>
      </w:r>
      <w:r w:rsidR="00DB56ED" w:rsidRPr="00837F4D">
        <w:rPr>
          <w:rFonts w:ascii="Arial" w:hAnsi="Arial" w:cs="Arial"/>
          <w:sz w:val="22"/>
        </w:rPr>
        <w:t xml:space="preserve"> </w:t>
      </w:r>
      <w:r w:rsidR="00837F4D" w:rsidRPr="00837F4D">
        <w:rPr>
          <w:rFonts w:ascii="Arial" w:hAnsi="Arial" w:cs="Arial"/>
          <w:sz w:val="22"/>
        </w:rPr>
        <w:t>and delive</w:t>
      </w:r>
      <w:r>
        <w:rPr>
          <w:rFonts w:ascii="Arial" w:hAnsi="Arial" w:cs="Arial"/>
          <w:sz w:val="22"/>
        </w:rPr>
        <w:t>ry</w:t>
      </w:r>
      <w:r w:rsidR="00837F4D" w:rsidRPr="00837F4D">
        <w:rPr>
          <w:rFonts w:ascii="Arial" w:hAnsi="Arial" w:cs="Arial"/>
          <w:sz w:val="22"/>
        </w:rPr>
        <w:t xml:space="preserve"> </w:t>
      </w:r>
      <w:r>
        <w:rPr>
          <w:rFonts w:ascii="Arial" w:hAnsi="Arial" w:cs="Arial"/>
          <w:sz w:val="22"/>
        </w:rPr>
        <w:t>of building</w:t>
      </w:r>
      <w:r w:rsidR="003E56F4">
        <w:rPr>
          <w:rFonts w:ascii="Arial" w:hAnsi="Arial" w:cs="Arial"/>
          <w:sz w:val="22"/>
        </w:rPr>
        <w:t xml:space="preserve"> </w:t>
      </w:r>
      <w:r w:rsidR="00DB56ED" w:rsidRPr="00837F4D">
        <w:rPr>
          <w:rFonts w:ascii="Arial" w:hAnsi="Arial" w:cs="Arial"/>
          <w:sz w:val="22"/>
        </w:rPr>
        <w:t>contracts</w:t>
      </w:r>
      <w:r>
        <w:rPr>
          <w:rFonts w:ascii="Arial" w:hAnsi="Arial" w:cs="Arial"/>
          <w:sz w:val="22"/>
        </w:rPr>
        <w:t>, consultant appointments and develop</w:t>
      </w:r>
      <w:r w:rsidR="009572B0">
        <w:rPr>
          <w:rFonts w:ascii="Arial" w:hAnsi="Arial" w:cs="Arial"/>
          <w:sz w:val="22"/>
        </w:rPr>
        <w:t>ment</w:t>
      </w:r>
      <w:r>
        <w:rPr>
          <w:rFonts w:ascii="Arial" w:hAnsi="Arial" w:cs="Arial"/>
          <w:sz w:val="22"/>
        </w:rPr>
        <w:t xml:space="preserve"> agreements</w:t>
      </w:r>
      <w:r w:rsidR="003E56F4" w:rsidRPr="00837F4D">
        <w:rPr>
          <w:rFonts w:ascii="Arial" w:hAnsi="Arial" w:cs="Arial"/>
          <w:sz w:val="22"/>
        </w:rPr>
        <w:t>. It</w:t>
      </w:r>
      <w:r w:rsidR="00837F4D" w:rsidRPr="00837F4D">
        <w:rPr>
          <w:rFonts w:ascii="Arial" w:hAnsi="Arial" w:cs="Arial"/>
          <w:sz w:val="22"/>
        </w:rPr>
        <w:t xml:space="preserve"> is </w:t>
      </w:r>
      <w:r w:rsidR="003E56F4" w:rsidRPr="00837F4D">
        <w:rPr>
          <w:rFonts w:ascii="Arial" w:hAnsi="Arial" w:cs="Arial"/>
          <w:sz w:val="22"/>
        </w:rPr>
        <w:t>expected</w:t>
      </w:r>
      <w:r>
        <w:rPr>
          <w:rFonts w:ascii="Arial" w:hAnsi="Arial" w:cs="Arial"/>
          <w:sz w:val="22"/>
        </w:rPr>
        <w:t xml:space="preserve"> this</w:t>
      </w:r>
      <w:r w:rsidR="00837F4D" w:rsidRPr="00837F4D">
        <w:rPr>
          <w:rFonts w:ascii="Arial" w:hAnsi="Arial" w:cs="Arial"/>
          <w:sz w:val="22"/>
        </w:rPr>
        <w:t xml:space="preserve"> person will have held </w:t>
      </w:r>
      <w:r w:rsidR="003E56F4" w:rsidRPr="00837F4D">
        <w:rPr>
          <w:rFonts w:ascii="Arial" w:hAnsi="Arial" w:cs="Arial"/>
          <w:sz w:val="22"/>
        </w:rPr>
        <w:t>previous</w:t>
      </w:r>
      <w:r w:rsidR="00837F4D" w:rsidRPr="00837F4D">
        <w:rPr>
          <w:rFonts w:ascii="Arial" w:hAnsi="Arial" w:cs="Arial"/>
          <w:sz w:val="22"/>
        </w:rPr>
        <w:t xml:space="preserve"> commercial roles, perhaps as a quantity surveyor, cost manger or commercial manager.</w:t>
      </w:r>
      <w:r w:rsidR="003E56F4">
        <w:rPr>
          <w:rFonts w:ascii="Arial" w:hAnsi="Arial" w:cs="Arial"/>
          <w:sz w:val="22"/>
        </w:rPr>
        <w:t xml:space="preserve"> They will likely be professionally qualified RICS or similar.</w:t>
      </w:r>
      <w:r>
        <w:rPr>
          <w:rFonts w:ascii="Arial" w:hAnsi="Arial" w:cs="Arial"/>
          <w:sz w:val="22"/>
        </w:rPr>
        <w:t xml:space="preserve"> They will bring market knowledge and a desire to apply this within a client-side organisation on a fantastic regeneration project.</w:t>
      </w:r>
    </w:p>
    <w:p w14:paraId="3F201F84" w14:textId="77777777" w:rsidR="007B236E" w:rsidRDefault="007B236E" w:rsidP="00DB56ED">
      <w:pPr>
        <w:rPr>
          <w:rFonts w:ascii="Arial" w:hAnsi="Arial" w:cs="Arial"/>
          <w:sz w:val="22"/>
        </w:rPr>
      </w:pPr>
    </w:p>
    <w:p w14:paraId="4E65DDD3" w14:textId="128BA8FE" w:rsidR="004F1487" w:rsidRDefault="004F1487" w:rsidP="004F1487">
      <w:pPr>
        <w:jc w:val="both"/>
        <w:rPr>
          <w:rFonts w:ascii="Arial" w:hAnsi="Arial" w:cs="Arial"/>
          <w:sz w:val="22"/>
          <w:szCs w:val="22"/>
        </w:rPr>
      </w:pPr>
      <w:r w:rsidRPr="00AA3162">
        <w:rPr>
          <w:rFonts w:ascii="Arial" w:hAnsi="Arial" w:cs="Arial"/>
          <w:sz w:val="22"/>
          <w:szCs w:val="22"/>
        </w:rPr>
        <w:t xml:space="preserve">To </w:t>
      </w:r>
      <w:r>
        <w:rPr>
          <w:rFonts w:ascii="Arial" w:hAnsi="Arial" w:cs="Arial"/>
          <w:sz w:val="22"/>
          <w:szCs w:val="22"/>
        </w:rPr>
        <w:t xml:space="preserve">take specific management responsibility for all </w:t>
      </w:r>
      <w:r w:rsidR="0071680B">
        <w:rPr>
          <w:rFonts w:ascii="Arial" w:hAnsi="Arial" w:cs="Arial"/>
          <w:sz w:val="22"/>
          <w:szCs w:val="22"/>
        </w:rPr>
        <w:t>c</w:t>
      </w:r>
      <w:r>
        <w:rPr>
          <w:rFonts w:ascii="Arial" w:hAnsi="Arial" w:cs="Arial"/>
          <w:sz w:val="22"/>
          <w:szCs w:val="22"/>
        </w:rPr>
        <w:t xml:space="preserve">onstruction projects, with regard to quantity surveying services and cost related matters, whether provided internally or externally, including provision of estimates, cost plans, bills of quantity, tender documentation, procurement processes, contract management and cost control. </w:t>
      </w:r>
      <w:r w:rsidR="00F4569E">
        <w:rPr>
          <w:rFonts w:ascii="Arial" w:hAnsi="Arial" w:cs="Arial"/>
          <w:sz w:val="22"/>
          <w:szCs w:val="22"/>
        </w:rPr>
        <w:t>This will include preparing and entering contracts and appointments.</w:t>
      </w:r>
      <w:r>
        <w:rPr>
          <w:rFonts w:ascii="Arial" w:hAnsi="Arial" w:cs="Arial"/>
          <w:sz w:val="22"/>
          <w:szCs w:val="22"/>
        </w:rPr>
        <w:t xml:space="preserve"> Monitor expenditure and ensure relevant systems are updated, including the Council’s Quarterly Monitor, prepare any necessary reports for authorisation, in liaison with the relevant Project Manager. </w:t>
      </w:r>
    </w:p>
    <w:p w14:paraId="34FBBD72" w14:textId="77777777" w:rsidR="00D33376" w:rsidRDefault="00D33376">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5D8128B5" w14:textId="77777777">
        <w:tc>
          <w:tcPr>
            <w:tcW w:w="9214" w:type="dxa"/>
            <w:shd w:val="clear" w:color="auto" w:fill="CCCCCC"/>
          </w:tcPr>
          <w:p w14:paraId="389F976E" w14:textId="77777777" w:rsidR="00D33376" w:rsidRPr="00DA1C95" w:rsidRDefault="00095FB9">
            <w:pPr>
              <w:pStyle w:val="Heading6"/>
              <w:numPr>
                <w:ilvl w:val="0"/>
                <w:numId w:val="0"/>
              </w:numPr>
              <w:jc w:val="left"/>
              <w:rPr>
                <w:color w:val="800080"/>
                <w:sz w:val="22"/>
              </w:rPr>
            </w:pPr>
            <w:r w:rsidRPr="00DA1C95">
              <w:rPr>
                <w:color w:val="800080"/>
                <w:sz w:val="22"/>
              </w:rPr>
              <w:t xml:space="preserve">Dimensions </w:t>
            </w:r>
            <w:r w:rsidR="00DA1C95">
              <w:rPr>
                <w:color w:val="800080"/>
                <w:sz w:val="22"/>
              </w:rPr>
              <w:t>including</w:t>
            </w:r>
            <w:r w:rsidRPr="00DA1C95">
              <w:rPr>
                <w:color w:val="800080"/>
                <w:sz w:val="22"/>
              </w:rPr>
              <w:t xml:space="preserve"> Structure Chart:</w:t>
            </w:r>
            <w:r w:rsidR="00CF7FF4">
              <w:rPr>
                <w:color w:val="800080"/>
                <w:sz w:val="22"/>
              </w:rPr>
              <w:t xml:space="preserve"> </w:t>
            </w:r>
          </w:p>
        </w:tc>
      </w:tr>
    </w:tbl>
    <w:p w14:paraId="3F03881D" w14:textId="77777777" w:rsidR="00CF7FF4" w:rsidRDefault="00CF7FF4">
      <w:pPr>
        <w:ind w:left="-192"/>
        <w:rPr>
          <w:rFonts w:ascii="Arial" w:hAnsi="Arial" w:cs="Arial"/>
          <w:sz w:val="22"/>
        </w:rPr>
      </w:pPr>
    </w:p>
    <w:p w14:paraId="05898AA5" w14:textId="77777777" w:rsidR="00D33376" w:rsidRDefault="00684AD8" w:rsidP="00533A78">
      <w:pPr>
        <w:numPr>
          <w:ilvl w:val="0"/>
          <w:numId w:val="2"/>
        </w:numPr>
        <w:tabs>
          <w:tab w:val="clear" w:pos="1080"/>
        </w:tabs>
        <w:ind w:left="284" w:hanging="284"/>
        <w:jc w:val="both"/>
        <w:rPr>
          <w:rFonts w:ascii="Arial" w:hAnsi="Arial" w:cs="Arial"/>
          <w:sz w:val="22"/>
        </w:rPr>
      </w:pPr>
      <w:r w:rsidRPr="0011150E">
        <w:rPr>
          <w:rFonts w:ascii="Arial" w:hAnsi="Arial" w:cs="Arial"/>
          <w:b/>
          <w:sz w:val="22"/>
        </w:rPr>
        <w:t>Annual budgetary amounts with which the role is either d</w:t>
      </w:r>
      <w:r w:rsidR="00DA1C95" w:rsidRPr="0011150E">
        <w:rPr>
          <w:rFonts w:ascii="Arial" w:hAnsi="Arial" w:cs="Arial"/>
          <w:b/>
          <w:sz w:val="22"/>
        </w:rPr>
        <w:t>irectly or indirectly concerned</w:t>
      </w:r>
      <w:r w:rsidR="00DA1C95">
        <w:rPr>
          <w:rFonts w:ascii="Arial" w:hAnsi="Arial" w:cs="Arial"/>
          <w:sz w:val="22"/>
        </w:rPr>
        <w:t>:</w:t>
      </w:r>
    </w:p>
    <w:p w14:paraId="089881B5" w14:textId="77777777" w:rsidR="0064296F" w:rsidRDefault="0064296F" w:rsidP="00533A78">
      <w:pPr>
        <w:ind w:left="284" w:hanging="284"/>
        <w:jc w:val="both"/>
        <w:rPr>
          <w:rFonts w:ascii="Arial" w:hAnsi="Arial" w:cs="Arial"/>
          <w:sz w:val="22"/>
        </w:rPr>
      </w:pPr>
    </w:p>
    <w:p w14:paraId="5DB4C535" w14:textId="77777777" w:rsidR="0064296F" w:rsidRDefault="008328CE" w:rsidP="00533A78">
      <w:pPr>
        <w:ind w:left="284"/>
        <w:jc w:val="both"/>
        <w:rPr>
          <w:rFonts w:ascii="Arial" w:hAnsi="Arial" w:cs="Arial"/>
          <w:sz w:val="22"/>
        </w:rPr>
      </w:pPr>
      <w:r>
        <w:rPr>
          <w:rFonts w:ascii="Arial" w:hAnsi="Arial" w:cs="Arial"/>
          <w:sz w:val="22"/>
        </w:rPr>
        <w:t>The post holder is r</w:t>
      </w:r>
      <w:r w:rsidR="000965AE">
        <w:rPr>
          <w:rFonts w:ascii="Arial" w:hAnsi="Arial" w:cs="Arial"/>
          <w:sz w:val="22"/>
        </w:rPr>
        <w:t>e</w:t>
      </w:r>
      <w:r w:rsidR="002D4273">
        <w:rPr>
          <w:rFonts w:ascii="Arial" w:hAnsi="Arial" w:cs="Arial"/>
          <w:sz w:val="22"/>
        </w:rPr>
        <w:t xml:space="preserve">sponsible </w:t>
      </w:r>
      <w:r>
        <w:rPr>
          <w:rFonts w:ascii="Arial" w:hAnsi="Arial" w:cs="Arial"/>
          <w:sz w:val="22"/>
        </w:rPr>
        <w:t>for the m</w:t>
      </w:r>
      <w:r w:rsidRPr="008328CE">
        <w:rPr>
          <w:rFonts w:ascii="Arial" w:hAnsi="Arial" w:cs="Arial"/>
          <w:sz w:val="22"/>
        </w:rPr>
        <w:t xml:space="preserve">onitoring and management of substantial capital budgets </w:t>
      </w:r>
      <w:r w:rsidR="00F74973">
        <w:rPr>
          <w:rFonts w:ascii="Arial" w:hAnsi="Arial" w:cs="Arial"/>
          <w:sz w:val="22"/>
        </w:rPr>
        <w:t>in excess of</w:t>
      </w:r>
      <w:r w:rsidRPr="008328CE">
        <w:rPr>
          <w:rFonts w:ascii="Arial" w:hAnsi="Arial" w:cs="Arial"/>
          <w:sz w:val="22"/>
        </w:rPr>
        <w:t xml:space="preserve"> £10</w:t>
      </w:r>
      <w:r w:rsidR="00DB56ED">
        <w:rPr>
          <w:rFonts w:ascii="Arial" w:hAnsi="Arial" w:cs="Arial"/>
          <w:sz w:val="22"/>
        </w:rPr>
        <w:t>0</w:t>
      </w:r>
      <w:r w:rsidRPr="008328CE">
        <w:rPr>
          <w:rFonts w:ascii="Arial" w:hAnsi="Arial" w:cs="Arial"/>
          <w:sz w:val="22"/>
        </w:rPr>
        <w:t xml:space="preserve"> million</w:t>
      </w:r>
      <w:r w:rsidR="0064296F">
        <w:rPr>
          <w:rFonts w:ascii="Arial" w:hAnsi="Arial" w:cs="Arial"/>
          <w:sz w:val="22"/>
        </w:rPr>
        <w:t>.</w:t>
      </w:r>
      <w:r w:rsidR="00D61151">
        <w:rPr>
          <w:rFonts w:ascii="Arial" w:hAnsi="Arial" w:cs="Arial"/>
          <w:sz w:val="22"/>
        </w:rPr>
        <w:t xml:space="preserve"> </w:t>
      </w:r>
    </w:p>
    <w:p w14:paraId="7AFE74E4" w14:textId="03A287A5" w:rsidR="00F361C1" w:rsidRDefault="00F361C1" w:rsidP="00533A78">
      <w:pPr>
        <w:ind w:left="284"/>
        <w:jc w:val="both"/>
        <w:rPr>
          <w:rFonts w:ascii="Arial" w:hAnsi="Arial" w:cs="Arial"/>
          <w:sz w:val="22"/>
        </w:rPr>
      </w:pPr>
    </w:p>
    <w:p w14:paraId="0D3A7CB1" w14:textId="46CCD1D8" w:rsidR="002537D0" w:rsidRDefault="002537D0" w:rsidP="00533A78">
      <w:pPr>
        <w:ind w:left="284"/>
        <w:jc w:val="both"/>
        <w:rPr>
          <w:rFonts w:ascii="Arial" w:hAnsi="Arial" w:cs="Arial"/>
          <w:sz w:val="22"/>
        </w:rPr>
      </w:pPr>
    </w:p>
    <w:p w14:paraId="3A9B169F" w14:textId="6ABFB2B7" w:rsidR="005D5A51" w:rsidRDefault="005D5A51" w:rsidP="00533A78">
      <w:pPr>
        <w:ind w:left="284"/>
        <w:jc w:val="both"/>
        <w:rPr>
          <w:rFonts w:ascii="Arial" w:hAnsi="Arial" w:cs="Arial"/>
          <w:sz w:val="22"/>
        </w:rPr>
      </w:pPr>
    </w:p>
    <w:p w14:paraId="57381855" w14:textId="1E0A4667" w:rsidR="005D5A51" w:rsidRDefault="005D5A51" w:rsidP="00533A78">
      <w:pPr>
        <w:ind w:left="284"/>
        <w:jc w:val="both"/>
        <w:rPr>
          <w:rFonts w:ascii="Arial" w:hAnsi="Arial" w:cs="Arial"/>
          <w:sz w:val="22"/>
        </w:rPr>
      </w:pPr>
    </w:p>
    <w:p w14:paraId="0B3BA8E0" w14:textId="0ACA497C" w:rsidR="005D5A51" w:rsidRDefault="005D5A51" w:rsidP="00533A78">
      <w:pPr>
        <w:ind w:left="284"/>
        <w:jc w:val="both"/>
        <w:rPr>
          <w:rFonts w:ascii="Arial" w:hAnsi="Arial" w:cs="Arial"/>
          <w:sz w:val="22"/>
        </w:rPr>
      </w:pPr>
    </w:p>
    <w:p w14:paraId="0D71BEB1" w14:textId="5FAD38F5" w:rsidR="005D5A51" w:rsidRDefault="005D5A51" w:rsidP="00533A78">
      <w:pPr>
        <w:ind w:left="284"/>
        <w:jc w:val="both"/>
        <w:rPr>
          <w:rFonts w:ascii="Arial" w:hAnsi="Arial" w:cs="Arial"/>
          <w:sz w:val="22"/>
        </w:rPr>
      </w:pPr>
    </w:p>
    <w:p w14:paraId="136EF2BD" w14:textId="2262E712" w:rsidR="005D5A51" w:rsidRDefault="005D5A51" w:rsidP="00533A78">
      <w:pPr>
        <w:ind w:left="284"/>
        <w:jc w:val="both"/>
        <w:rPr>
          <w:rFonts w:ascii="Arial" w:hAnsi="Arial" w:cs="Arial"/>
          <w:sz w:val="22"/>
        </w:rPr>
      </w:pPr>
    </w:p>
    <w:p w14:paraId="47477009" w14:textId="1AA1E296" w:rsidR="005D5A51" w:rsidRDefault="005D5A51" w:rsidP="00533A78">
      <w:pPr>
        <w:ind w:left="284"/>
        <w:jc w:val="both"/>
        <w:rPr>
          <w:rFonts w:ascii="Arial" w:hAnsi="Arial" w:cs="Arial"/>
          <w:sz w:val="22"/>
        </w:rPr>
      </w:pPr>
    </w:p>
    <w:p w14:paraId="4F7E5BC0" w14:textId="3D92A4A0" w:rsidR="005D5A51" w:rsidRDefault="005D5A51" w:rsidP="00533A78">
      <w:pPr>
        <w:ind w:left="284"/>
        <w:jc w:val="both"/>
        <w:rPr>
          <w:rFonts w:ascii="Arial" w:hAnsi="Arial" w:cs="Arial"/>
          <w:sz w:val="22"/>
        </w:rPr>
      </w:pPr>
    </w:p>
    <w:p w14:paraId="3DC259BA" w14:textId="63F918F9" w:rsidR="005D5A51" w:rsidRDefault="005D5A51" w:rsidP="00533A78">
      <w:pPr>
        <w:ind w:left="284"/>
        <w:jc w:val="both"/>
        <w:rPr>
          <w:rFonts w:ascii="Arial" w:hAnsi="Arial" w:cs="Arial"/>
          <w:sz w:val="22"/>
        </w:rPr>
      </w:pPr>
    </w:p>
    <w:p w14:paraId="663FF194" w14:textId="3E23B4E6" w:rsidR="005D5A51" w:rsidRDefault="005D5A51" w:rsidP="00533A78">
      <w:pPr>
        <w:ind w:left="284"/>
        <w:jc w:val="both"/>
        <w:rPr>
          <w:rFonts w:ascii="Arial" w:hAnsi="Arial" w:cs="Arial"/>
          <w:sz w:val="22"/>
        </w:rPr>
      </w:pPr>
    </w:p>
    <w:p w14:paraId="7ADFB83D" w14:textId="77777777" w:rsidR="005D5A51" w:rsidRDefault="005D5A51" w:rsidP="00533A78">
      <w:pPr>
        <w:ind w:left="284"/>
        <w:jc w:val="both"/>
        <w:rPr>
          <w:rFonts w:ascii="Arial" w:hAnsi="Arial" w:cs="Arial"/>
          <w:sz w:val="22"/>
        </w:rPr>
      </w:pPr>
      <w:bookmarkStart w:id="0" w:name="_GoBack"/>
      <w:bookmarkEnd w:id="0"/>
    </w:p>
    <w:p w14:paraId="0ED74B96" w14:textId="77777777" w:rsidR="003B022E" w:rsidRDefault="003B022E" w:rsidP="00533A78">
      <w:pPr>
        <w:ind w:left="284" w:hanging="284"/>
        <w:jc w:val="both"/>
        <w:rPr>
          <w:rFonts w:ascii="Arial" w:hAnsi="Arial" w:cs="Arial"/>
          <w:sz w:val="22"/>
        </w:rPr>
      </w:pPr>
    </w:p>
    <w:p w14:paraId="747B7D99" w14:textId="77777777" w:rsidR="003C5044" w:rsidRDefault="00684AD8" w:rsidP="003C5044">
      <w:pPr>
        <w:rPr>
          <w:rFonts w:ascii="Arial" w:hAnsi="Arial" w:cs="Arial"/>
          <w:b/>
          <w:sz w:val="22"/>
        </w:rPr>
      </w:pPr>
      <w:r w:rsidRPr="00D41836">
        <w:rPr>
          <w:rFonts w:ascii="Arial" w:hAnsi="Arial" w:cs="Arial"/>
          <w:b/>
          <w:sz w:val="22"/>
        </w:rPr>
        <w:lastRenderedPageBreak/>
        <w:t>Structure Chart</w:t>
      </w:r>
      <w:r w:rsidR="00C35A3C">
        <w:rPr>
          <w:rFonts w:ascii="Arial" w:hAnsi="Arial" w:cs="Arial"/>
          <w:b/>
          <w:sz w:val="22"/>
        </w:rPr>
        <w:t xml:space="preserve"> </w:t>
      </w:r>
    </w:p>
    <w:p w14:paraId="408E5B0E" w14:textId="7C497F18" w:rsidR="003C5044" w:rsidRDefault="003C5044" w:rsidP="003C5044">
      <w:pPr>
        <w:rPr>
          <w:rFonts w:ascii="Arial" w:hAnsi="Arial" w:cs="Arial"/>
          <w:b/>
          <w:sz w:val="22"/>
        </w:rPr>
      </w:pPr>
    </w:p>
    <w:p w14:paraId="30480752" w14:textId="04C767D9" w:rsidR="003C5044" w:rsidRDefault="005D5A51" w:rsidP="003C5044">
      <w:pPr>
        <w:rPr>
          <w:rFonts w:ascii="Arial" w:hAnsi="Arial" w:cs="Arial"/>
          <w:b/>
          <w:sz w:val="22"/>
        </w:rPr>
      </w:pPr>
      <w:r w:rsidRPr="00AB6432">
        <w:rPr>
          <w:noProof/>
        </w:rPr>
        <w:drawing>
          <wp:inline distT="0" distB="0" distL="0" distR="0" wp14:anchorId="5D1FC092" wp14:editId="45F5E10C">
            <wp:extent cx="6297295" cy="49536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7295" cy="4953635"/>
                    </a:xfrm>
                    <a:prstGeom prst="rect">
                      <a:avLst/>
                    </a:prstGeom>
                    <a:noFill/>
                    <a:ln>
                      <a:noFill/>
                    </a:ln>
                  </pic:spPr>
                </pic:pic>
              </a:graphicData>
            </a:graphic>
          </wp:inline>
        </w:drawing>
      </w:r>
    </w:p>
    <w:p w14:paraId="47767624" w14:textId="269F2C5B" w:rsidR="002537D0" w:rsidRDefault="002537D0" w:rsidP="003C5044">
      <w:pPr>
        <w:rPr>
          <w:rFonts w:ascii="Arial" w:hAnsi="Arial" w:cs="Arial"/>
          <w:b/>
          <w:sz w:val="22"/>
        </w:rPr>
      </w:pPr>
    </w:p>
    <w:p w14:paraId="43755A67" w14:textId="0819F5DE" w:rsidR="002537D0" w:rsidRDefault="002537D0" w:rsidP="003C5044">
      <w:pPr>
        <w:rPr>
          <w:rFonts w:ascii="Arial" w:hAnsi="Arial" w:cs="Arial"/>
          <w:b/>
          <w:sz w:val="22"/>
        </w:rPr>
      </w:pPr>
    </w:p>
    <w:p w14:paraId="4D40CEC1" w14:textId="77777777" w:rsidR="00CA4215" w:rsidRDefault="00CA4215" w:rsidP="00CA4215">
      <w:pPr>
        <w:rPr>
          <w:rFonts w:ascii="Arial" w:hAnsi="Arial" w:cs="Arial"/>
          <w:b/>
          <w:sz w:val="22"/>
        </w:rPr>
      </w:pPr>
    </w:p>
    <w:p w14:paraId="4A489AAE" w14:textId="77777777" w:rsidR="00D61151" w:rsidRDefault="00D61151" w:rsidP="005C0684">
      <w:pPr>
        <w:ind w:left="284"/>
        <w:rPr>
          <w:rFonts w:ascii="Arial" w:hAnsi="Arial" w:cs="Arial"/>
          <w:sz w:val="22"/>
        </w:rPr>
      </w:pPr>
    </w:p>
    <w:p w14:paraId="5E62D382" w14:textId="77777777" w:rsidR="00DA1C95" w:rsidRPr="0011150E" w:rsidRDefault="00DA1C95" w:rsidP="00644C7A">
      <w:pPr>
        <w:numPr>
          <w:ilvl w:val="0"/>
          <w:numId w:val="2"/>
        </w:numPr>
        <w:tabs>
          <w:tab w:val="clear" w:pos="1080"/>
        </w:tabs>
        <w:ind w:left="284" w:hanging="284"/>
        <w:rPr>
          <w:rFonts w:ascii="Arial" w:hAnsi="Arial" w:cs="Arial"/>
          <w:b/>
          <w:sz w:val="22"/>
        </w:rPr>
      </w:pPr>
      <w:r w:rsidRPr="0011150E">
        <w:rPr>
          <w:rFonts w:ascii="Arial" w:hAnsi="Arial" w:cs="Arial"/>
          <w:b/>
          <w:sz w:val="22"/>
        </w:rPr>
        <w:t>Number of direct reports</w:t>
      </w:r>
    </w:p>
    <w:p w14:paraId="10591B50" w14:textId="77777777" w:rsidR="00E60DFB" w:rsidRDefault="00E60DFB" w:rsidP="00E0110E">
      <w:pPr>
        <w:ind w:left="284"/>
        <w:rPr>
          <w:rFonts w:ascii="Arial" w:hAnsi="Arial" w:cs="Arial"/>
          <w:sz w:val="22"/>
        </w:rPr>
      </w:pPr>
    </w:p>
    <w:p w14:paraId="457993EB" w14:textId="049F5C31" w:rsidR="00E0110E" w:rsidRDefault="00E0110E" w:rsidP="00E0110E">
      <w:pPr>
        <w:ind w:left="284"/>
        <w:rPr>
          <w:rFonts w:ascii="Arial" w:hAnsi="Arial" w:cs="Arial"/>
          <w:sz w:val="22"/>
        </w:rPr>
      </w:pPr>
      <w:r w:rsidRPr="00E0110E">
        <w:rPr>
          <w:rFonts w:ascii="Arial" w:hAnsi="Arial" w:cs="Arial"/>
          <w:sz w:val="22"/>
        </w:rPr>
        <w:t xml:space="preserve">The postholder </w:t>
      </w:r>
      <w:r w:rsidR="007B236E">
        <w:rPr>
          <w:rFonts w:ascii="Arial" w:hAnsi="Arial" w:cs="Arial"/>
          <w:sz w:val="22"/>
        </w:rPr>
        <w:t>will</w:t>
      </w:r>
      <w:r w:rsidRPr="00E0110E">
        <w:rPr>
          <w:rFonts w:ascii="Arial" w:hAnsi="Arial" w:cs="Arial"/>
          <w:sz w:val="22"/>
        </w:rPr>
        <w:t xml:space="preserve"> </w:t>
      </w:r>
      <w:r w:rsidR="00DB56ED">
        <w:rPr>
          <w:rFonts w:ascii="Arial" w:hAnsi="Arial" w:cs="Arial"/>
          <w:sz w:val="22"/>
        </w:rPr>
        <w:t xml:space="preserve">have </w:t>
      </w:r>
      <w:r w:rsidR="00F4569E">
        <w:rPr>
          <w:rFonts w:ascii="Arial" w:hAnsi="Arial" w:cs="Arial"/>
          <w:sz w:val="22"/>
        </w:rPr>
        <w:t>no more than 2</w:t>
      </w:r>
      <w:r w:rsidR="00DB56ED">
        <w:rPr>
          <w:rFonts w:ascii="Arial" w:hAnsi="Arial" w:cs="Arial"/>
          <w:sz w:val="22"/>
        </w:rPr>
        <w:t xml:space="preserve"> direct reports. They will work with colleagues across the team and in wider teams </w:t>
      </w:r>
      <w:r w:rsidR="003E56F4">
        <w:rPr>
          <w:rFonts w:ascii="Arial" w:hAnsi="Arial" w:cs="Arial"/>
          <w:sz w:val="22"/>
        </w:rPr>
        <w:t xml:space="preserve">at all levels. This will involve influencing, advising and developing </w:t>
      </w:r>
      <w:r w:rsidR="007B236E">
        <w:rPr>
          <w:rFonts w:ascii="Arial" w:hAnsi="Arial" w:cs="Arial"/>
          <w:sz w:val="22"/>
        </w:rPr>
        <w:t xml:space="preserve">staff </w:t>
      </w:r>
      <w:r w:rsidR="003E56F4">
        <w:rPr>
          <w:rFonts w:ascii="Arial" w:hAnsi="Arial" w:cs="Arial"/>
          <w:sz w:val="22"/>
        </w:rPr>
        <w:t>as appropriate.</w:t>
      </w:r>
      <w:r w:rsidR="00DB56ED">
        <w:rPr>
          <w:rFonts w:ascii="Arial" w:hAnsi="Arial" w:cs="Arial"/>
          <w:sz w:val="22"/>
        </w:rPr>
        <w:t xml:space="preserve"> </w:t>
      </w:r>
    </w:p>
    <w:p w14:paraId="642C7FA0" w14:textId="77777777" w:rsidR="00DB56ED" w:rsidRDefault="00DB56ED" w:rsidP="00E0110E">
      <w:pPr>
        <w:ind w:left="284"/>
        <w:rPr>
          <w:rFonts w:ascii="Arial" w:hAnsi="Arial" w:cs="Arial"/>
          <w:sz w:val="22"/>
        </w:rPr>
      </w:pPr>
    </w:p>
    <w:p w14:paraId="1A29147D" w14:textId="77777777" w:rsidR="00DB56ED" w:rsidRPr="00E0110E" w:rsidRDefault="00DB56ED" w:rsidP="00E0110E">
      <w:pPr>
        <w:ind w:left="284"/>
        <w:rPr>
          <w:rFonts w:ascii="Arial" w:hAnsi="Arial" w:cs="Arial"/>
          <w:sz w:val="22"/>
        </w:rPr>
      </w:pPr>
      <w:r>
        <w:rPr>
          <w:rFonts w:ascii="Arial" w:hAnsi="Arial" w:cs="Arial"/>
          <w:sz w:val="22"/>
        </w:rPr>
        <w:t xml:space="preserve">There will be oversight of external </w:t>
      </w:r>
      <w:r w:rsidR="003E56F4">
        <w:rPr>
          <w:rFonts w:ascii="Arial" w:hAnsi="Arial" w:cs="Arial"/>
          <w:sz w:val="22"/>
        </w:rPr>
        <w:t>consultants</w:t>
      </w:r>
      <w:r>
        <w:rPr>
          <w:rFonts w:ascii="Arial" w:hAnsi="Arial" w:cs="Arial"/>
          <w:sz w:val="22"/>
        </w:rPr>
        <w:t xml:space="preserve"> and contractors and developers, where this role will be a seen as the client lead </w:t>
      </w:r>
      <w:r w:rsidR="007B236E">
        <w:rPr>
          <w:rFonts w:ascii="Arial" w:hAnsi="Arial" w:cs="Arial"/>
          <w:sz w:val="22"/>
        </w:rPr>
        <w:t>for</w:t>
      </w:r>
      <w:r>
        <w:rPr>
          <w:rFonts w:ascii="Arial" w:hAnsi="Arial" w:cs="Arial"/>
          <w:sz w:val="22"/>
        </w:rPr>
        <w:t xml:space="preserve"> commercial matters.</w:t>
      </w:r>
    </w:p>
    <w:p w14:paraId="3503C073" w14:textId="77777777" w:rsidR="00E0110E" w:rsidRPr="00E0110E" w:rsidRDefault="00E0110E" w:rsidP="00E0110E">
      <w:pPr>
        <w:ind w:left="284"/>
        <w:rPr>
          <w:rFonts w:ascii="Arial" w:hAnsi="Arial" w:cs="Arial"/>
          <w:sz w:val="22"/>
        </w:rPr>
      </w:pPr>
    </w:p>
    <w:p w14:paraId="6BFAC8BA" w14:textId="77777777" w:rsidR="00E0110E" w:rsidRPr="00E0110E" w:rsidRDefault="003E56F4" w:rsidP="00E0110E">
      <w:pPr>
        <w:ind w:left="284"/>
        <w:rPr>
          <w:rFonts w:ascii="Arial" w:hAnsi="Arial" w:cs="Arial"/>
          <w:sz w:val="22"/>
        </w:rPr>
      </w:pPr>
      <w:r>
        <w:rPr>
          <w:rFonts w:ascii="Arial" w:hAnsi="Arial" w:cs="Arial"/>
          <w:sz w:val="22"/>
        </w:rPr>
        <w:t>Involvement in the</w:t>
      </w:r>
      <w:r w:rsidR="00E0110E" w:rsidRPr="00E0110E">
        <w:rPr>
          <w:rFonts w:ascii="Arial" w:hAnsi="Arial" w:cs="Arial"/>
          <w:sz w:val="22"/>
        </w:rPr>
        <w:t xml:space="preserve"> supervision of a large number of consultants undertaking a variety of complex planning and regeneration activities, including scheme design and development, planning, legal, procurement and development appraisal and viability.</w:t>
      </w:r>
    </w:p>
    <w:p w14:paraId="0EF37651" w14:textId="77777777" w:rsidR="00E0110E" w:rsidRPr="00E0110E" w:rsidRDefault="00E0110E" w:rsidP="00E0110E">
      <w:pPr>
        <w:ind w:left="284"/>
        <w:rPr>
          <w:rFonts w:ascii="Arial" w:hAnsi="Arial" w:cs="Arial"/>
          <w:sz w:val="22"/>
        </w:rPr>
      </w:pPr>
    </w:p>
    <w:p w14:paraId="2D0EC6E3" w14:textId="77777777" w:rsidR="00E0110E" w:rsidRPr="00E0110E" w:rsidRDefault="00E0110E" w:rsidP="00E0110E">
      <w:pPr>
        <w:ind w:left="284"/>
        <w:rPr>
          <w:rFonts w:ascii="Arial" w:hAnsi="Arial" w:cs="Arial"/>
          <w:sz w:val="22"/>
        </w:rPr>
      </w:pPr>
      <w:r w:rsidRPr="00E0110E">
        <w:rPr>
          <w:rFonts w:ascii="Arial" w:hAnsi="Arial" w:cs="Arial"/>
          <w:sz w:val="22"/>
        </w:rPr>
        <w:t>To advise and train</w:t>
      </w:r>
      <w:r w:rsidR="00DB56ED">
        <w:rPr>
          <w:rFonts w:ascii="Arial" w:hAnsi="Arial" w:cs="Arial"/>
          <w:sz w:val="22"/>
        </w:rPr>
        <w:t xml:space="preserve"> the wider team</w:t>
      </w:r>
      <w:r w:rsidRPr="00E0110E">
        <w:rPr>
          <w:rFonts w:ascii="Arial" w:hAnsi="Arial" w:cs="Arial"/>
          <w:sz w:val="22"/>
        </w:rPr>
        <w:t xml:space="preserve"> to ensure they are kept up to date with current techniques and practices for which the postholder is responsible through day to day contact and regular team meetings.</w:t>
      </w:r>
    </w:p>
    <w:p w14:paraId="2AF0B48E" w14:textId="77777777" w:rsidR="00E0110E" w:rsidRPr="00E0110E" w:rsidRDefault="00E0110E" w:rsidP="00E0110E">
      <w:pPr>
        <w:ind w:left="284"/>
        <w:rPr>
          <w:rFonts w:ascii="Arial" w:hAnsi="Arial" w:cs="Arial"/>
          <w:sz w:val="22"/>
        </w:rPr>
      </w:pPr>
    </w:p>
    <w:p w14:paraId="6F4B6700" w14:textId="77777777" w:rsidR="00E0110E" w:rsidRPr="00E0110E" w:rsidRDefault="00E0110E" w:rsidP="00E0110E">
      <w:pPr>
        <w:ind w:left="284"/>
        <w:rPr>
          <w:rFonts w:ascii="Arial" w:hAnsi="Arial" w:cs="Arial"/>
          <w:sz w:val="22"/>
        </w:rPr>
      </w:pPr>
      <w:r w:rsidRPr="00E0110E">
        <w:rPr>
          <w:rFonts w:ascii="Arial" w:hAnsi="Arial" w:cs="Arial"/>
          <w:sz w:val="22"/>
        </w:rPr>
        <w:t xml:space="preserve">The role is required to deputise for </w:t>
      </w:r>
      <w:r w:rsidR="00CA4215">
        <w:rPr>
          <w:rFonts w:ascii="Arial" w:hAnsi="Arial" w:cs="Arial"/>
          <w:sz w:val="22"/>
        </w:rPr>
        <w:t xml:space="preserve">the </w:t>
      </w:r>
      <w:r w:rsidR="00DB56ED">
        <w:rPr>
          <w:rFonts w:ascii="Arial" w:hAnsi="Arial" w:cs="Arial"/>
          <w:sz w:val="22"/>
        </w:rPr>
        <w:t>Delivery Director</w:t>
      </w:r>
      <w:r w:rsidR="00CA4215">
        <w:rPr>
          <w:rFonts w:ascii="Arial" w:hAnsi="Arial" w:cs="Arial"/>
          <w:sz w:val="22"/>
        </w:rPr>
        <w:t xml:space="preserve"> </w:t>
      </w:r>
      <w:r w:rsidRPr="00E0110E">
        <w:rPr>
          <w:rFonts w:ascii="Arial" w:hAnsi="Arial" w:cs="Arial"/>
          <w:sz w:val="22"/>
        </w:rPr>
        <w:t xml:space="preserve">when required.  </w:t>
      </w:r>
    </w:p>
    <w:p w14:paraId="3ABB6CC7" w14:textId="77777777" w:rsidR="009045A2" w:rsidRDefault="009045A2" w:rsidP="00094351">
      <w:pPr>
        <w:jc w:val="both"/>
        <w:rPr>
          <w:rFonts w:ascii="Arial" w:hAnsi="Arial" w:cs="Arial"/>
          <w:sz w:val="22"/>
          <w:szCs w:val="22"/>
        </w:rPr>
      </w:pPr>
    </w:p>
    <w:p w14:paraId="4348D8D9" w14:textId="77777777" w:rsidR="00400247" w:rsidRDefault="009045A2" w:rsidP="00094351">
      <w:pPr>
        <w:numPr>
          <w:ilvl w:val="0"/>
          <w:numId w:val="2"/>
        </w:numPr>
        <w:tabs>
          <w:tab w:val="clear" w:pos="1080"/>
        </w:tabs>
        <w:ind w:left="284" w:hanging="284"/>
        <w:jc w:val="both"/>
        <w:rPr>
          <w:rFonts w:ascii="Arial" w:hAnsi="Arial" w:cs="Arial"/>
          <w:b/>
          <w:sz w:val="22"/>
        </w:rPr>
      </w:pPr>
      <w:r w:rsidRPr="0011150E">
        <w:rPr>
          <w:rFonts w:ascii="Arial" w:hAnsi="Arial" w:cs="Arial"/>
          <w:b/>
          <w:sz w:val="22"/>
        </w:rPr>
        <w:t xml:space="preserve">Nature of reporting relationship between post holder and </w:t>
      </w:r>
      <w:r w:rsidR="00400247" w:rsidRPr="0011150E">
        <w:rPr>
          <w:rFonts w:ascii="Arial" w:hAnsi="Arial" w:cs="Arial"/>
          <w:b/>
          <w:sz w:val="22"/>
        </w:rPr>
        <w:t xml:space="preserve">line </w:t>
      </w:r>
      <w:r w:rsidRPr="0011150E">
        <w:rPr>
          <w:rFonts w:ascii="Arial" w:hAnsi="Arial" w:cs="Arial"/>
          <w:b/>
          <w:sz w:val="22"/>
        </w:rPr>
        <w:t xml:space="preserve">manager </w:t>
      </w:r>
      <w:r w:rsidR="005F5196">
        <w:rPr>
          <w:rFonts w:ascii="Arial" w:hAnsi="Arial" w:cs="Arial"/>
          <w:b/>
          <w:sz w:val="22"/>
        </w:rPr>
        <w:t>and wider team</w:t>
      </w:r>
    </w:p>
    <w:p w14:paraId="5CB3CC68" w14:textId="77777777" w:rsidR="00D41836" w:rsidRPr="0011150E" w:rsidRDefault="00D41836" w:rsidP="00094351">
      <w:pPr>
        <w:jc w:val="both"/>
        <w:rPr>
          <w:rFonts w:ascii="Arial" w:hAnsi="Arial" w:cs="Arial"/>
          <w:b/>
          <w:sz w:val="22"/>
        </w:rPr>
      </w:pPr>
    </w:p>
    <w:p w14:paraId="78B587DF" w14:textId="77777777" w:rsidR="004443ED" w:rsidRDefault="00E0110E" w:rsidP="005F5196">
      <w:pPr>
        <w:ind w:left="284"/>
        <w:jc w:val="both"/>
        <w:rPr>
          <w:rFonts w:ascii="Arial" w:hAnsi="Arial" w:cs="Arial"/>
          <w:sz w:val="22"/>
        </w:rPr>
      </w:pPr>
      <w:r w:rsidRPr="00E0110E">
        <w:rPr>
          <w:rFonts w:ascii="Arial" w:hAnsi="Arial" w:cs="Arial"/>
          <w:sz w:val="22"/>
        </w:rPr>
        <w:t xml:space="preserve">The postholder will </w:t>
      </w:r>
      <w:r w:rsidR="005F5196">
        <w:rPr>
          <w:rFonts w:ascii="Arial" w:hAnsi="Arial" w:cs="Arial"/>
          <w:sz w:val="22"/>
        </w:rPr>
        <w:t>have</w:t>
      </w:r>
      <w:r w:rsidR="002848F4">
        <w:rPr>
          <w:rFonts w:ascii="Arial" w:hAnsi="Arial" w:cs="Arial"/>
          <w:sz w:val="22"/>
        </w:rPr>
        <w:t xml:space="preserve"> </w:t>
      </w:r>
      <w:r w:rsidR="003E56F4">
        <w:rPr>
          <w:rFonts w:ascii="Arial" w:hAnsi="Arial" w:cs="Arial"/>
          <w:sz w:val="22"/>
        </w:rPr>
        <w:t xml:space="preserve">regular </w:t>
      </w:r>
      <w:r w:rsidR="002848F4">
        <w:rPr>
          <w:rFonts w:ascii="Arial" w:hAnsi="Arial" w:cs="Arial"/>
          <w:sz w:val="22"/>
        </w:rPr>
        <w:t xml:space="preserve">one to one </w:t>
      </w:r>
      <w:r w:rsidR="005F5196">
        <w:rPr>
          <w:rFonts w:ascii="Arial" w:hAnsi="Arial" w:cs="Arial"/>
          <w:sz w:val="22"/>
        </w:rPr>
        <w:t xml:space="preserve">meetings with the Delivery Director. Also </w:t>
      </w:r>
      <w:r w:rsidR="00394C93">
        <w:rPr>
          <w:rFonts w:ascii="Arial" w:hAnsi="Arial" w:cs="Arial"/>
          <w:sz w:val="22"/>
        </w:rPr>
        <w:t xml:space="preserve">attendance at </w:t>
      </w:r>
      <w:r w:rsidR="00E924B5">
        <w:rPr>
          <w:rFonts w:ascii="Arial" w:hAnsi="Arial" w:cs="Arial"/>
          <w:sz w:val="22"/>
        </w:rPr>
        <w:t>regular</w:t>
      </w:r>
      <w:r w:rsidR="00D0437E">
        <w:rPr>
          <w:rFonts w:ascii="Arial" w:hAnsi="Arial" w:cs="Arial"/>
          <w:sz w:val="22"/>
        </w:rPr>
        <w:t xml:space="preserve"> team meetings</w:t>
      </w:r>
      <w:r w:rsidR="003E56F4">
        <w:rPr>
          <w:rFonts w:ascii="Arial" w:hAnsi="Arial" w:cs="Arial"/>
          <w:sz w:val="22"/>
        </w:rPr>
        <w:t>, as well as relevant</w:t>
      </w:r>
      <w:r w:rsidR="007B236E">
        <w:rPr>
          <w:rFonts w:ascii="Arial" w:hAnsi="Arial" w:cs="Arial"/>
          <w:sz w:val="22"/>
        </w:rPr>
        <w:t xml:space="preserve"> project</w:t>
      </w:r>
      <w:r w:rsidR="003E56F4">
        <w:rPr>
          <w:rFonts w:ascii="Arial" w:hAnsi="Arial" w:cs="Arial"/>
          <w:sz w:val="22"/>
        </w:rPr>
        <w:t xml:space="preserve"> meetings and boards.</w:t>
      </w:r>
    </w:p>
    <w:p w14:paraId="672A6AE6" w14:textId="77777777" w:rsidR="00CA4215" w:rsidRDefault="00CA4215" w:rsidP="005C0684">
      <w:pPr>
        <w:ind w:left="284"/>
        <w:jc w:val="both"/>
        <w:rPr>
          <w:rFonts w:ascii="Arial" w:hAnsi="Arial" w:cs="Arial"/>
          <w:sz w:val="22"/>
        </w:rPr>
      </w:pPr>
    </w:p>
    <w:p w14:paraId="6153E12E" w14:textId="77777777" w:rsidR="004443ED" w:rsidRDefault="004443ED" w:rsidP="005C0684">
      <w:pPr>
        <w:ind w:left="284"/>
        <w:jc w:val="both"/>
        <w:rPr>
          <w:rFonts w:ascii="Arial" w:hAnsi="Arial" w:cs="Arial"/>
          <w:b/>
          <w:sz w:val="22"/>
        </w:rPr>
      </w:pPr>
      <w:r w:rsidRPr="0011150E">
        <w:rPr>
          <w:rFonts w:ascii="Arial" w:hAnsi="Arial" w:cs="Arial"/>
          <w:b/>
          <w:sz w:val="22"/>
        </w:rPr>
        <w:t>Any other relevant statistics</w:t>
      </w:r>
    </w:p>
    <w:p w14:paraId="69F28391" w14:textId="77777777" w:rsidR="00E0110E" w:rsidRDefault="00E0110E" w:rsidP="00E0110E">
      <w:pPr>
        <w:ind w:left="284"/>
        <w:jc w:val="both"/>
        <w:rPr>
          <w:rFonts w:ascii="Arial" w:hAnsi="Arial" w:cs="Arial"/>
          <w:bCs/>
          <w:sz w:val="22"/>
          <w:szCs w:val="22"/>
        </w:rPr>
      </w:pPr>
    </w:p>
    <w:p w14:paraId="17AE340F" w14:textId="77777777" w:rsidR="00E0110E" w:rsidRDefault="00E0110E" w:rsidP="00E0110E">
      <w:pPr>
        <w:ind w:left="284"/>
        <w:jc w:val="both"/>
        <w:rPr>
          <w:rFonts w:ascii="Arial" w:hAnsi="Arial" w:cs="Arial"/>
          <w:bCs/>
          <w:sz w:val="22"/>
          <w:szCs w:val="22"/>
        </w:rPr>
      </w:pPr>
      <w:r w:rsidRPr="00E0110E">
        <w:rPr>
          <w:rFonts w:ascii="Arial" w:hAnsi="Arial" w:cs="Arial"/>
          <w:bCs/>
          <w:sz w:val="22"/>
          <w:szCs w:val="22"/>
        </w:rPr>
        <w:t>Management of external consultants commissioned to deliver housing, infrastructure and environmental regeneration projects. The post holder is expected to supervise the input into regeneration projects of other members of staff from across the council through cross departmental matrix working groups. Close working with local community groups, community leaders and other council stakeholders and to develop effective partnerships and build relationships with key internal and external stakeholders.</w:t>
      </w:r>
      <w:r>
        <w:rPr>
          <w:rFonts w:ascii="Arial" w:hAnsi="Arial" w:cs="Arial"/>
          <w:bCs/>
          <w:sz w:val="22"/>
          <w:szCs w:val="22"/>
        </w:rPr>
        <w:t xml:space="preserve"> </w:t>
      </w:r>
    </w:p>
    <w:p w14:paraId="110FE9E3" w14:textId="77777777" w:rsidR="00E0110E" w:rsidRDefault="00E0110E" w:rsidP="00E0110E">
      <w:pPr>
        <w:ind w:left="284"/>
        <w:jc w:val="both"/>
        <w:rPr>
          <w:rFonts w:ascii="Arial" w:hAnsi="Arial" w:cs="Arial"/>
          <w:bCs/>
          <w:sz w:val="22"/>
          <w:szCs w:val="22"/>
        </w:rPr>
      </w:pPr>
    </w:p>
    <w:p w14:paraId="2A8C530D" w14:textId="77777777" w:rsidR="008F23E0" w:rsidRPr="008F23E0" w:rsidRDefault="008F23E0" w:rsidP="00E0110E">
      <w:pPr>
        <w:ind w:left="284"/>
        <w:jc w:val="both"/>
        <w:rPr>
          <w:rFonts w:ascii="Arial" w:hAnsi="Arial" w:cs="Arial"/>
          <w:sz w:val="22"/>
        </w:rPr>
      </w:pPr>
      <w:r w:rsidRPr="008F23E0">
        <w:rPr>
          <w:rFonts w:ascii="Arial" w:hAnsi="Arial" w:cs="Arial"/>
          <w:sz w:val="22"/>
        </w:rPr>
        <w:t xml:space="preserve">The </w:t>
      </w:r>
      <w:r>
        <w:rPr>
          <w:rFonts w:ascii="Arial" w:hAnsi="Arial" w:cs="Arial"/>
          <w:sz w:val="22"/>
        </w:rPr>
        <w:t xml:space="preserve">post holder </w:t>
      </w:r>
      <w:r w:rsidR="007E62D9">
        <w:rPr>
          <w:rFonts w:ascii="Arial" w:hAnsi="Arial" w:cs="Arial"/>
          <w:sz w:val="22"/>
        </w:rPr>
        <w:t xml:space="preserve">is expected to use </w:t>
      </w:r>
      <w:r w:rsidR="00502B9C">
        <w:rPr>
          <w:rFonts w:ascii="Arial" w:hAnsi="Arial" w:cs="Arial"/>
          <w:sz w:val="22"/>
        </w:rPr>
        <w:t xml:space="preserve">relevant </w:t>
      </w:r>
      <w:r w:rsidR="007E62D9">
        <w:rPr>
          <w:rFonts w:ascii="Arial" w:hAnsi="Arial" w:cs="Arial"/>
          <w:sz w:val="22"/>
        </w:rPr>
        <w:t xml:space="preserve">Project Management </w:t>
      </w:r>
      <w:r w:rsidR="00F55C37">
        <w:rPr>
          <w:rFonts w:ascii="Arial" w:hAnsi="Arial" w:cs="Arial"/>
          <w:sz w:val="22"/>
        </w:rPr>
        <w:t>S</w:t>
      </w:r>
      <w:r w:rsidR="007E62D9">
        <w:rPr>
          <w:rFonts w:ascii="Arial" w:hAnsi="Arial" w:cs="Arial"/>
          <w:sz w:val="22"/>
        </w:rPr>
        <w:t xml:space="preserve">ystems </w:t>
      </w:r>
      <w:r w:rsidR="0031533C">
        <w:rPr>
          <w:rFonts w:ascii="Arial" w:hAnsi="Arial" w:cs="Arial"/>
          <w:sz w:val="22"/>
        </w:rPr>
        <w:t xml:space="preserve">(e.g. Verto, Covalent, MS Project) </w:t>
      </w:r>
      <w:r w:rsidR="007E62D9">
        <w:rPr>
          <w:rFonts w:ascii="Arial" w:hAnsi="Arial" w:cs="Arial"/>
          <w:sz w:val="22"/>
        </w:rPr>
        <w:t xml:space="preserve">and principles </w:t>
      </w:r>
      <w:r w:rsidR="00F55C37">
        <w:rPr>
          <w:rFonts w:ascii="Arial" w:hAnsi="Arial" w:cs="Arial"/>
          <w:sz w:val="22"/>
        </w:rPr>
        <w:t xml:space="preserve">in the </w:t>
      </w:r>
      <w:r w:rsidR="007E62D9">
        <w:rPr>
          <w:rFonts w:ascii="Arial" w:hAnsi="Arial" w:cs="Arial"/>
          <w:sz w:val="22"/>
        </w:rPr>
        <w:t xml:space="preserve">preparation, </w:t>
      </w:r>
      <w:r w:rsidR="00F55C37">
        <w:rPr>
          <w:rFonts w:ascii="Arial" w:hAnsi="Arial" w:cs="Arial"/>
          <w:sz w:val="22"/>
        </w:rPr>
        <w:t xml:space="preserve">reporting, </w:t>
      </w:r>
      <w:r w:rsidR="007E62D9">
        <w:rPr>
          <w:rFonts w:ascii="Arial" w:hAnsi="Arial" w:cs="Arial"/>
          <w:sz w:val="22"/>
        </w:rPr>
        <w:t>deliver</w:t>
      </w:r>
      <w:r w:rsidR="00674822">
        <w:rPr>
          <w:rFonts w:ascii="Arial" w:hAnsi="Arial" w:cs="Arial"/>
          <w:sz w:val="22"/>
        </w:rPr>
        <w:t xml:space="preserve">y </w:t>
      </w:r>
      <w:r w:rsidR="007E62D9">
        <w:rPr>
          <w:rFonts w:ascii="Arial" w:hAnsi="Arial" w:cs="Arial"/>
          <w:sz w:val="22"/>
        </w:rPr>
        <w:t>and monitoring of regeneration projects</w:t>
      </w:r>
      <w:r w:rsidR="002547FE">
        <w:rPr>
          <w:rFonts w:ascii="Arial" w:hAnsi="Arial" w:cs="Arial"/>
          <w:sz w:val="22"/>
        </w:rPr>
        <w:t>.</w:t>
      </w:r>
      <w:r w:rsidR="007E62D9">
        <w:rPr>
          <w:rFonts w:ascii="Arial" w:hAnsi="Arial" w:cs="Arial"/>
          <w:sz w:val="22"/>
        </w:rPr>
        <w:t xml:space="preserve">  </w:t>
      </w:r>
    </w:p>
    <w:p w14:paraId="0F27D988" w14:textId="70A0824A" w:rsidR="00E0110E" w:rsidRDefault="00E0110E">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1A0219BF" w14:textId="77777777">
        <w:tc>
          <w:tcPr>
            <w:tcW w:w="9214" w:type="dxa"/>
            <w:shd w:val="clear" w:color="auto" w:fill="CCCCCC"/>
          </w:tcPr>
          <w:p w14:paraId="06D0F98C" w14:textId="77777777" w:rsidR="00D33376" w:rsidRPr="00DA1C95" w:rsidRDefault="004443ED">
            <w:pPr>
              <w:pStyle w:val="Heading6"/>
              <w:numPr>
                <w:ilvl w:val="0"/>
                <w:numId w:val="0"/>
              </w:numPr>
              <w:jc w:val="left"/>
              <w:rPr>
                <w:color w:val="800080"/>
                <w:sz w:val="22"/>
              </w:rPr>
            </w:pPr>
            <w:r>
              <w:rPr>
                <w:color w:val="800080"/>
                <w:sz w:val="22"/>
              </w:rPr>
              <w:t xml:space="preserve">Key </w:t>
            </w:r>
            <w:r w:rsidR="00A769A3" w:rsidRPr="00DA1C95">
              <w:rPr>
                <w:color w:val="800080"/>
                <w:sz w:val="22"/>
              </w:rPr>
              <w:t>Accountabilities</w:t>
            </w:r>
            <w:r w:rsidR="00D33376" w:rsidRPr="00DA1C95">
              <w:rPr>
                <w:color w:val="800080"/>
                <w:sz w:val="22"/>
              </w:rPr>
              <w:t>:</w:t>
            </w:r>
          </w:p>
        </w:tc>
      </w:tr>
    </w:tbl>
    <w:p w14:paraId="5DA27C77" w14:textId="77777777" w:rsidR="002A5811" w:rsidRDefault="002A5811">
      <w:pPr>
        <w:rPr>
          <w:rFonts w:ascii="Arial" w:hAnsi="Arial" w:cs="Arial"/>
          <w:sz w:val="22"/>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513"/>
        <w:gridCol w:w="1668"/>
      </w:tblGrid>
      <w:tr w:rsidR="00344300" w:rsidRPr="0044389E" w14:paraId="0D9F12AE" w14:textId="77777777" w:rsidTr="0044389E">
        <w:tc>
          <w:tcPr>
            <w:tcW w:w="7513" w:type="dxa"/>
          </w:tcPr>
          <w:p w14:paraId="3D8DD765" w14:textId="77777777" w:rsidR="00344300" w:rsidRPr="0044389E" w:rsidRDefault="00344300">
            <w:pPr>
              <w:rPr>
                <w:rFonts w:ascii="Arial" w:hAnsi="Arial" w:cs="Arial"/>
                <w:b/>
                <w:color w:val="800080"/>
                <w:sz w:val="22"/>
              </w:rPr>
            </w:pPr>
            <w:r w:rsidRPr="0044389E">
              <w:rPr>
                <w:rFonts w:ascii="Arial" w:hAnsi="Arial" w:cs="Arial"/>
                <w:b/>
                <w:color w:val="800080"/>
                <w:sz w:val="22"/>
              </w:rPr>
              <w:t>Accountabilities</w:t>
            </w:r>
          </w:p>
        </w:tc>
        <w:tc>
          <w:tcPr>
            <w:tcW w:w="1668" w:type="dxa"/>
          </w:tcPr>
          <w:p w14:paraId="058D0254" w14:textId="77777777" w:rsidR="00344300" w:rsidRPr="0044389E" w:rsidRDefault="00344300">
            <w:pPr>
              <w:rPr>
                <w:rFonts w:ascii="Arial" w:hAnsi="Arial" w:cs="Arial"/>
                <w:b/>
                <w:color w:val="800080"/>
                <w:sz w:val="22"/>
              </w:rPr>
            </w:pPr>
            <w:r w:rsidRPr="0044389E">
              <w:rPr>
                <w:rFonts w:ascii="Arial" w:hAnsi="Arial" w:cs="Arial"/>
                <w:b/>
                <w:color w:val="800080"/>
                <w:sz w:val="22"/>
              </w:rPr>
              <w:t>Percentage of Time (%)</w:t>
            </w:r>
          </w:p>
        </w:tc>
      </w:tr>
      <w:tr w:rsidR="001F6937" w:rsidRPr="0044389E" w14:paraId="1BA6A764" w14:textId="77777777" w:rsidTr="005F5196">
        <w:trPr>
          <w:trHeight w:val="718"/>
        </w:trPr>
        <w:tc>
          <w:tcPr>
            <w:tcW w:w="7513" w:type="dxa"/>
          </w:tcPr>
          <w:p w14:paraId="2A9C5F99" w14:textId="77777777" w:rsidR="001F6937" w:rsidRPr="0018090D" w:rsidRDefault="001F6937" w:rsidP="001F6937">
            <w:pPr>
              <w:numPr>
                <w:ilvl w:val="0"/>
                <w:numId w:val="16"/>
              </w:numPr>
              <w:rPr>
                <w:rFonts w:ascii="Arial" w:hAnsi="Arial" w:cs="Arial"/>
                <w:sz w:val="22"/>
              </w:rPr>
            </w:pPr>
            <w:r w:rsidRPr="0018090D">
              <w:rPr>
                <w:rFonts w:ascii="Arial" w:hAnsi="Arial" w:cs="Arial"/>
                <w:b/>
                <w:sz w:val="22"/>
              </w:rPr>
              <w:t xml:space="preserve">Contract administration. </w:t>
            </w:r>
            <w:r w:rsidRPr="0018090D">
              <w:rPr>
                <w:rFonts w:ascii="Arial" w:hAnsi="Arial" w:cs="Arial"/>
                <w:bCs/>
                <w:sz w:val="22"/>
              </w:rPr>
              <w:t xml:space="preserve">Ensure excellent contract administration processes are in place for all contracts and appointments including project and programme level reports. </w:t>
            </w:r>
            <w:r w:rsidR="0018090D">
              <w:rPr>
                <w:rFonts w:ascii="Arial" w:hAnsi="Arial" w:cs="Arial"/>
                <w:bCs/>
                <w:sz w:val="22"/>
              </w:rPr>
              <w:t>Specifically</w:t>
            </w:r>
            <w:r w:rsidRPr="0018090D">
              <w:rPr>
                <w:rFonts w:ascii="Arial" w:hAnsi="Arial" w:cs="Arial"/>
                <w:sz w:val="22"/>
                <w:szCs w:val="22"/>
              </w:rPr>
              <w:t xml:space="preserve"> cost control, certification / payments to contractors, and adherence to agreed programmes.</w:t>
            </w:r>
            <w:r w:rsidR="0018090D" w:rsidRPr="007A0A3C">
              <w:rPr>
                <w:rFonts w:ascii="Arial" w:hAnsi="Arial" w:cs="Arial"/>
                <w:sz w:val="22"/>
              </w:rPr>
              <w:t xml:space="preserve"> </w:t>
            </w:r>
            <w:r w:rsidR="0018090D">
              <w:rPr>
                <w:rFonts w:ascii="Arial" w:hAnsi="Arial" w:cs="Arial"/>
                <w:sz w:val="22"/>
              </w:rPr>
              <w:t>Oversee</w:t>
            </w:r>
            <w:r w:rsidR="0018090D" w:rsidRPr="007A0A3C">
              <w:rPr>
                <w:rFonts w:ascii="Arial" w:hAnsi="Arial" w:cs="Arial"/>
                <w:sz w:val="22"/>
              </w:rPr>
              <w:t xml:space="preserve"> all aspects of contract management ranging from the preparation of contract documents to approval of final accounts.</w:t>
            </w:r>
          </w:p>
          <w:p w14:paraId="4C0C47E0" w14:textId="77777777" w:rsidR="001F6937" w:rsidRPr="007A0A3C" w:rsidRDefault="001F6937" w:rsidP="001F6937">
            <w:pPr>
              <w:ind w:left="360"/>
              <w:rPr>
                <w:rFonts w:ascii="Arial" w:hAnsi="Arial" w:cs="Arial"/>
                <w:b/>
                <w:sz w:val="22"/>
                <w:szCs w:val="22"/>
              </w:rPr>
            </w:pPr>
          </w:p>
        </w:tc>
        <w:tc>
          <w:tcPr>
            <w:tcW w:w="1668" w:type="dxa"/>
          </w:tcPr>
          <w:p w14:paraId="0E2E274F" w14:textId="77777777" w:rsidR="001F6937" w:rsidRPr="007A0A3C" w:rsidRDefault="0071680B" w:rsidP="007F5F8E">
            <w:pPr>
              <w:rPr>
                <w:rFonts w:ascii="Arial" w:hAnsi="Arial" w:cs="Arial"/>
                <w:sz w:val="22"/>
                <w:szCs w:val="22"/>
              </w:rPr>
            </w:pPr>
            <w:r>
              <w:rPr>
                <w:rFonts w:ascii="Arial" w:hAnsi="Arial" w:cs="Arial"/>
                <w:sz w:val="22"/>
                <w:szCs w:val="22"/>
              </w:rPr>
              <w:t>20</w:t>
            </w:r>
            <w:r w:rsidR="005F5196">
              <w:rPr>
                <w:rFonts w:ascii="Arial" w:hAnsi="Arial" w:cs="Arial"/>
                <w:sz w:val="22"/>
                <w:szCs w:val="22"/>
              </w:rPr>
              <w:t>%</w:t>
            </w:r>
          </w:p>
        </w:tc>
      </w:tr>
      <w:tr w:rsidR="0071680B" w:rsidRPr="0044389E" w14:paraId="76D8878A" w14:textId="77777777" w:rsidTr="004F516A">
        <w:tc>
          <w:tcPr>
            <w:tcW w:w="7513" w:type="dxa"/>
          </w:tcPr>
          <w:p w14:paraId="637068D0" w14:textId="77777777" w:rsidR="0071680B" w:rsidRPr="00DE4568" w:rsidRDefault="0071680B" w:rsidP="004F516A">
            <w:pPr>
              <w:numPr>
                <w:ilvl w:val="0"/>
                <w:numId w:val="16"/>
              </w:numPr>
              <w:rPr>
                <w:rFonts w:ascii="Arial" w:hAnsi="Arial" w:cs="Arial"/>
                <w:sz w:val="22"/>
                <w:szCs w:val="22"/>
              </w:rPr>
            </w:pPr>
            <w:r w:rsidRPr="00DE4568">
              <w:rPr>
                <w:rFonts w:ascii="Arial" w:hAnsi="Arial" w:cs="Arial"/>
                <w:b/>
                <w:sz w:val="22"/>
                <w:szCs w:val="22"/>
              </w:rPr>
              <w:t xml:space="preserve">Lead </w:t>
            </w:r>
            <w:r>
              <w:rPr>
                <w:rFonts w:ascii="Arial" w:hAnsi="Arial" w:cs="Arial"/>
                <w:b/>
                <w:sz w:val="22"/>
                <w:szCs w:val="22"/>
              </w:rPr>
              <w:t>the commercial service on projects.</w:t>
            </w:r>
            <w:r w:rsidRPr="00DE4568">
              <w:rPr>
                <w:rFonts w:ascii="Arial" w:hAnsi="Arial" w:cs="Arial"/>
                <w:sz w:val="22"/>
                <w:szCs w:val="22"/>
              </w:rPr>
              <w:t xml:space="preserve"> </w:t>
            </w:r>
            <w:r>
              <w:rPr>
                <w:rFonts w:ascii="Arial" w:hAnsi="Arial" w:cs="Arial"/>
                <w:sz w:val="22"/>
                <w:szCs w:val="22"/>
              </w:rPr>
              <w:t>Set the brief and deliverables for provision of cost management services. Challenge proposals and costs estimates for completeness and appropriateness, look for alternative approaches that deliver better value. Negotiate directly on behalf of LBE where required, pre and post contract.</w:t>
            </w:r>
          </w:p>
          <w:p w14:paraId="6A71EA52" w14:textId="77777777" w:rsidR="0071680B" w:rsidRPr="007A0A3C" w:rsidRDefault="0071680B" w:rsidP="004F516A">
            <w:pPr>
              <w:ind w:left="360"/>
              <w:rPr>
                <w:rFonts w:ascii="Arial" w:hAnsi="Arial" w:cs="Arial"/>
                <w:sz w:val="22"/>
                <w:szCs w:val="22"/>
              </w:rPr>
            </w:pPr>
          </w:p>
        </w:tc>
        <w:tc>
          <w:tcPr>
            <w:tcW w:w="1668" w:type="dxa"/>
          </w:tcPr>
          <w:p w14:paraId="2F37482C" w14:textId="77777777" w:rsidR="0071680B" w:rsidRPr="007A0A3C" w:rsidRDefault="0071680B" w:rsidP="004F516A">
            <w:pPr>
              <w:rPr>
                <w:rFonts w:ascii="Arial" w:hAnsi="Arial" w:cs="Arial"/>
                <w:sz w:val="22"/>
                <w:szCs w:val="22"/>
              </w:rPr>
            </w:pPr>
            <w:r>
              <w:rPr>
                <w:rFonts w:ascii="Arial" w:hAnsi="Arial" w:cs="Arial"/>
                <w:sz w:val="22"/>
                <w:szCs w:val="22"/>
              </w:rPr>
              <w:t>15</w:t>
            </w:r>
            <w:r w:rsidRPr="007A0A3C">
              <w:rPr>
                <w:rFonts w:ascii="Arial" w:hAnsi="Arial" w:cs="Arial"/>
                <w:sz w:val="22"/>
                <w:szCs w:val="22"/>
              </w:rPr>
              <w:t>%</w:t>
            </w:r>
          </w:p>
        </w:tc>
      </w:tr>
      <w:tr w:rsidR="0071680B" w:rsidRPr="0044389E" w14:paraId="44303694" w14:textId="77777777" w:rsidTr="004F516A">
        <w:tc>
          <w:tcPr>
            <w:tcW w:w="7513" w:type="dxa"/>
          </w:tcPr>
          <w:p w14:paraId="6BD4A4E1" w14:textId="77777777" w:rsidR="0071680B" w:rsidRPr="00DE4568" w:rsidRDefault="0071680B" w:rsidP="004F516A">
            <w:pPr>
              <w:numPr>
                <w:ilvl w:val="0"/>
                <w:numId w:val="16"/>
              </w:numPr>
              <w:rPr>
                <w:rFonts w:ascii="Arial" w:hAnsi="Arial" w:cs="Arial"/>
                <w:sz w:val="22"/>
                <w:szCs w:val="22"/>
              </w:rPr>
            </w:pPr>
            <w:r w:rsidRPr="00DE4568">
              <w:rPr>
                <w:rFonts w:ascii="Arial" w:hAnsi="Arial" w:cs="Arial"/>
                <w:b/>
                <w:sz w:val="22"/>
                <w:szCs w:val="22"/>
              </w:rPr>
              <w:t>Monitor and control budget expenditure</w:t>
            </w:r>
            <w:r w:rsidRPr="00DE4568">
              <w:rPr>
                <w:rFonts w:ascii="Arial" w:hAnsi="Arial" w:cs="Arial"/>
                <w:sz w:val="22"/>
                <w:szCs w:val="22"/>
              </w:rPr>
              <w:t xml:space="preserve"> relating to scheme development and delivery, in line with corporate financial regulations.</w:t>
            </w:r>
            <w:r>
              <w:rPr>
                <w:rFonts w:ascii="Arial" w:hAnsi="Arial" w:cs="Arial"/>
                <w:sz w:val="22"/>
                <w:szCs w:val="22"/>
              </w:rPr>
              <w:t xml:space="preserve"> Carry this out at project and programme level. Manage team wide budgets of revenue and capital. Manage and administer funding agreements and necessary associated submissions.</w:t>
            </w:r>
          </w:p>
          <w:p w14:paraId="57C62D5E" w14:textId="77777777" w:rsidR="0071680B" w:rsidRPr="007A0A3C" w:rsidRDefault="0071680B" w:rsidP="004F516A">
            <w:pPr>
              <w:rPr>
                <w:rFonts w:ascii="Arial" w:hAnsi="Arial" w:cs="Arial"/>
                <w:sz w:val="22"/>
                <w:szCs w:val="22"/>
              </w:rPr>
            </w:pPr>
          </w:p>
        </w:tc>
        <w:tc>
          <w:tcPr>
            <w:tcW w:w="1668" w:type="dxa"/>
          </w:tcPr>
          <w:p w14:paraId="68C7630F" w14:textId="77777777" w:rsidR="0071680B" w:rsidRPr="007A0A3C" w:rsidRDefault="0071680B" w:rsidP="004F516A">
            <w:pPr>
              <w:rPr>
                <w:rFonts w:ascii="Arial" w:hAnsi="Arial" w:cs="Arial"/>
                <w:sz w:val="22"/>
                <w:szCs w:val="22"/>
              </w:rPr>
            </w:pPr>
            <w:r w:rsidRPr="007A0A3C">
              <w:rPr>
                <w:rFonts w:ascii="Arial" w:hAnsi="Arial" w:cs="Arial"/>
                <w:sz w:val="22"/>
                <w:szCs w:val="22"/>
              </w:rPr>
              <w:t>1</w:t>
            </w:r>
            <w:r>
              <w:rPr>
                <w:rFonts w:ascii="Arial" w:hAnsi="Arial" w:cs="Arial"/>
                <w:sz w:val="22"/>
                <w:szCs w:val="22"/>
              </w:rPr>
              <w:t>5</w:t>
            </w:r>
            <w:r w:rsidRPr="007A0A3C">
              <w:rPr>
                <w:rFonts w:ascii="Arial" w:hAnsi="Arial" w:cs="Arial"/>
                <w:sz w:val="22"/>
                <w:szCs w:val="22"/>
              </w:rPr>
              <w:t>%</w:t>
            </w:r>
          </w:p>
        </w:tc>
      </w:tr>
      <w:tr w:rsidR="00B26B47" w:rsidRPr="0044389E" w14:paraId="7B6D46AA" w14:textId="77777777" w:rsidTr="0044389E">
        <w:tc>
          <w:tcPr>
            <w:tcW w:w="7513" w:type="dxa"/>
          </w:tcPr>
          <w:p w14:paraId="08AA9679" w14:textId="77777777" w:rsidR="0071680B" w:rsidRDefault="0071680B" w:rsidP="0071680B">
            <w:pPr>
              <w:numPr>
                <w:ilvl w:val="0"/>
                <w:numId w:val="16"/>
              </w:numPr>
              <w:jc w:val="both"/>
              <w:rPr>
                <w:rFonts w:ascii="Arial" w:hAnsi="Arial" w:cs="Arial"/>
                <w:sz w:val="22"/>
                <w:szCs w:val="22"/>
              </w:rPr>
            </w:pPr>
            <w:r w:rsidRPr="0018090D">
              <w:rPr>
                <w:rFonts w:ascii="Arial" w:hAnsi="Arial" w:cs="Arial"/>
                <w:b/>
                <w:bCs/>
                <w:sz w:val="22"/>
                <w:szCs w:val="22"/>
              </w:rPr>
              <w:t>Project Management</w:t>
            </w:r>
            <w:r>
              <w:rPr>
                <w:rFonts w:ascii="Arial" w:hAnsi="Arial" w:cs="Arial"/>
                <w:b/>
                <w:bCs/>
                <w:sz w:val="22"/>
                <w:szCs w:val="22"/>
              </w:rPr>
              <w:t xml:space="preserve">. </w:t>
            </w:r>
            <w:r w:rsidRPr="0018090D">
              <w:rPr>
                <w:rFonts w:ascii="Arial" w:hAnsi="Arial" w:cs="Arial"/>
                <w:sz w:val="22"/>
                <w:szCs w:val="22"/>
              </w:rPr>
              <w:t>U</w:t>
            </w:r>
            <w:r w:rsidRPr="00FC2D0B">
              <w:rPr>
                <w:rFonts w:ascii="Arial" w:hAnsi="Arial" w:cs="Arial"/>
                <w:sz w:val="22"/>
                <w:szCs w:val="22"/>
              </w:rPr>
              <w:t>ndertake the role of Project Manager for projects outsourced to consultants, or contribute to the Project Management function, ensuring that sound project management principles are followed with clear briefing and commissioning procedures, gateway controls, risk management,</w:t>
            </w:r>
            <w:r>
              <w:rPr>
                <w:rFonts w:ascii="Arial" w:hAnsi="Arial" w:cs="Arial"/>
                <w:sz w:val="22"/>
                <w:szCs w:val="22"/>
              </w:rPr>
              <w:t xml:space="preserve"> and</w:t>
            </w:r>
            <w:r w:rsidRPr="00FC2D0B">
              <w:rPr>
                <w:rFonts w:ascii="Arial" w:hAnsi="Arial" w:cs="Arial"/>
                <w:sz w:val="22"/>
                <w:szCs w:val="22"/>
              </w:rPr>
              <w:t xml:space="preserve"> reporting</w:t>
            </w:r>
            <w:r>
              <w:rPr>
                <w:rFonts w:ascii="Arial" w:hAnsi="Arial" w:cs="Arial"/>
                <w:sz w:val="22"/>
                <w:szCs w:val="22"/>
              </w:rPr>
              <w:t>.</w:t>
            </w:r>
          </w:p>
          <w:p w14:paraId="135B571B" w14:textId="77777777" w:rsidR="005F5196" w:rsidRPr="007A0A3C" w:rsidRDefault="005F5196" w:rsidP="0071680B">
            <w:pPr>
              <w:ind w:left="360"/>
              <w:jc w:val="both"/>
              <w:rPr>
                <w:rFonts w:ascii="Arial" w:hAnsi="Arial" w:cs="Arial"/>
                <w:sz w:val="22"/>
                <w:szCs w:val="22"/>
              </w:rPr>
            </w:pPr>
          </w:p>
        </w:tc>
        <w:tc>
          <w:tcPr>
            <w:tcW w:w="1668" w:type="dxa"/>
          </w:tcPr>
          <w:p w14:paraId="322974A9" w14:textId="77777777" w:rsidR="00B26B47" w:rsidRPr="007A0A3C" w:rsidRDefault="005F5196" w:rsidP="007F5F8E">
            <w:pPr>
              <w:rPr>
                <w:rFonts w:ascii="Arial" w:hAnsi="Arial" w:cs="Arial"/>
                <w:sz w:val="22"/>
                <w:szCs w:val="22"/>
              </w:rPr>
            </w:pPr>
            <w:r>
              <w:rPr>
                <w:rFonts w:ascii="Arial" w:hAnsi="Arial" w:cs="Arial"/>
                <w:sz w:val="22"/>
                <w:szCs w:val="22"/>
              </w:rPr>
              <w:t>1</w:t>
            </w:r>
            <w:r w:rsidR="0071680B">
              <w:rPr>
                <w:rFonts w:ascii="Arial" w:hAnsi="Arial" w:cs="Arial"/>
                <w:sz w:val="22"/>
                <w:szCs w:val="22"/>
              </w:rPr>
              <w:t>5</w:t>
            </w:r>
            <w:r w:rsidR="00B26B47" w:rsidRPr="007A0A3C">
              <w:rPr>
                <w:rFonts w:ascii="Arial" w:hAnsi="Arial" w:cs="Arial"/>
                <w:sz w:val="22"/>
                <w:szCs w:val="22"/>
              </w:rPr>
              <w:t>%</w:t>
            </w:r>
          </w:p>
        </w:tc>
      </w:tr>
      <w:tr w:rsidR="005F5196" w:rsidRPr="0044389E" w14:paraId="0D728F8C" w14:textId="77777777" w:rsidTr="0044389E">
        <w:tc>
          <w:tcPr>
            <w:tcW w:w="7513" w:type="dxa"/>
          </w:tcPr>
          <w:p w14:paraId="2A3CEEB5" w14:textId="6A0DAF5F" w:rsidR="0071680B" w:rsidRPr="0071680B" w:rsidRDefault="0071680B" w:rsidP="0071680B">
            <w:pPr>
              <w:numPr>
                <w:ilvl w:val="0"/>
                <w:numId w:val="16"/>
              </w:numPr>
              <w:jc w:val="both"/>
              <w:rPr>
                <w:rFonts w:ascii="Arial" w:hAnsi="Arial" w:cs="Arial"/>
                <w:sz w:val="22"/>
                <w:szCs w:val="22"/>
              </w:rPr>
            </w:pPr>
            <w:r w:rsidRPr="005F5196">
              <w:rPr>
                <w:rFonts w:ascii="Arial" w:hAnsi="Arial" w:cs="Arial"/>
                <w:b/>
                <w:bCs/>
                <w:sz w:val="22"/>
                <w:szCs w:val="22"/>
              </w:rPr>
              <w:t xml:space="preserve">Commissioning and Management of </w:t>
            </w:r>
            <w:r>
              <w:rPr>
                <w:rFonts w:ascii="Arial" w:hAnsi="Arial" w:cs="Arial"/>
                <w:b/>
                <w:bCs/>
                <w:sz w:val="22"/>
                <w:szCs w:val="22"/>
              </w:rPr>
              <w:t xml:space="preserve">Contractors and </w:t>
            </w:r>
            <w:r w:rsidRPr="005F5196">
              <w:rPr>
                <w:rFonts w:ascii="Arial" w:hAnsi="Arial" w:cs="Arial"/>
                <w:b/>
                <w:bCs/>
                <w:sz w:val="22"/>
                <w:szCs w:val="22"/>
              </w:rPr>
              <w:t xml:space="preserve">Consultants. </w:t>
            </w:r>
            <w:r w:rsidRPr="005F5196">
              <w:rPr>
                <w:rFonts w:ascii="Arial" w:hAnsi="Arial" w:cs="Arial"/>
                <w:sz w:val="22"/>
                <w:szCs w:val="22"/>
              </w:rPr>
              <w:t xml:space="preserve">Identify the requirement </w:t>
            </w:r>
            <w:r>
              <w:rPr>
                <w:rFonts w:ascii="Arial" w:hAnsi="Arial" w:cs="Arial"/>
                <w:sz w:val="22"/>
                <w:szCs w:val="22"/>
              </w:rPr>
              <w:t>consultants</w:t>
            </w:r>
            <w:r w:rsidRPr="005F5196">
              <w:rPr>
                <w:rFonts w:ascii="Arial" w:hAnsi="Arial" w:cs="Arial"/>
                <w:sz w:val="22"/>
                <w:szCs w:val="22"/>
              </w:rPr>
              <w:t xml:space="preserve"> </w:t>
            </w:r>
            <w:r>
              <w:rPr>
                <w:rFonts w:ascii="Arial" w:hAnsi="Arial" w:cs="Arial"/>
                <w:sz w:val="22"/>
                <w:szCs w:val="22"/>
              </w:rPr>
              <w:t xml:space="preserve">and contractors. </w:t>
            </w:r>
            <w:r w:rsidRPr="005F5196">
              <w:rPr>
                <w:rFonts w:ascii="Arial" w:hAnsi="Arial" w:cs="Arial"/>
                <w:sz w:val="22"/>
                <w:szCs w:val="22"/>
              </w:rPr>
              <w:t>Determine and specify services to be provided, undertake any necessary fee tendering processes</w:t>
            </w:r>
            <w:r>
              <w:rPr>
                <w:rFonts w:ascii="Arial" w:hAnsi="Arial" w:cs="Arial"/>
                <w:sz w:val="22"/>
                <w:szCs w:val="22"/>
              </w:rPr>
              <w:t xml:space="preserve"> </w:t>
            </w:r>
            <w:r w:rsidRPr="005F5196">
              <w:rPr>
                <w:rFonts w:ascii="Arial" w:hAnsi="Arial" w:cs="Arial"/>
                <w:sz w:val="22"/>
                <w:szCs w:val="22"/>
              </w:rPr>
              <w:t xml:space="preserve">valuation of fee bids and recommending appointments. </w:t>
            </w:r>
            <w:r w:rsidR="00176123" w:rsidRPr="005F5196">
              <w:rPr>
                <w:rFonts w:ascii="Arial" w:hAnsi="Arial" w:cs="Arial"/>
                <w:sz w:val="22"/>
                <w:szCs w:val="22"/>
              </w:rPr>
              <w:t>Chair briefing meetings</w:t>
            </w:r>
            <w:r w:rsidRPr="005F5196">
              <w:rPr>
                <w:rFonts w:ascii="Arial" w:hAnsi="Arial" w:cs="Arial"/>
                <w:sz w:val="22"/>
                <w:szCs w:val="22"/>
              </w:rPr>
              <w:t xml:space="preserve"> monitor progress and provide direction to </w:t>
            </w:r>
            <w:r w:rsidRPr="005F5196">
              <w:rPr>
                <w:rFonts w:ascii="Arial" w:hAnsi="Arial" w:cs="Arial"/>
                <w:sz w:val="22"/>
                <w:szCs w:val="22"/>
              </w:rPr>
              <w:lastRenderedPageBreak/>
              <w:t>achieve desired outcomes and ensure the service provided meets expectations</w:t>
            </w:r>
            <w:r>
              <w:rPr>
                <w:rFonts w:ascii="Arial" w:hAnsi="Arial" w:cs="Arial"/>
                <w:sz w:val="22"/>
                <w:szCs w:val="22"/>
              </w:rPr>
              <w:t>.</w:t>
            </w:r>
            <w:r w:rsidR="00F4569E">
              <w:rPr>
                <w:rFonts w:ascii="Arial" w:hAnsi="Arial" w:cs="Arial"/>
                <w:sz w:val="22"/>
                <w:szCs w:val="22"/>
              </w:rPr>
              <w:t xml:space="preserve"> Prepare contracts and appointments.</w:t>
            </w:r>
          </w:p>
          <w:p w14:paraId="7E9E4E79" w14:textId="77777777" w:rsidR="005F5196" w:rsidRPr="005F5196" w:rsidRDefault="005F5196" w:rsidP="005F5196">
            <w:pPr>
              <w:ind w:left="360"/>
              <w:rPr>
                <w:rFonts w:ascii="Arial" w:hAnsi="Arial" w:cs="Arial"/>
                <w:b/>
                <w:sz w:val="22"/>
                <w:szCs w:val="22"/>
              </w:rPr>
            </w:pPr>
          </w:p>
        </w:tc>
        <w:tc>
          <w:tcPr>
            <w:tcW w:w="1668" w:type="dxa"/>
          </w:tcPr>
          <w:p w14:paraId="1A35650E" w14:textId="77777777" w:rsidR="005F5196" w:rsidRPr="007A0A3C" w:rsidRDefault="005F5196" w:rsidP="007F5F8E">
            <w:pPr>
              <w:rPr>
                <w:rFonts w:ascii="Arial" w:hAnsi="Arial" w:cs="Arial"/>
                <w:sz w:val="22"/>
                <w:szCs w:val="22"/>
              </w:rPr>
            </w:pPr>
            <w:r>
              <w:rPr>
                <w:rFonts w:ascii="Arial" w:hAnsi="Arial" w:cs="Arial"/>
                <w:sz w:val="22"/>
                <w:szCs w:val="22"/>
              </w:rPr>
              <w:lastRenderedPageBreak/>
              <w:t>10%</w:t>
            </w:r>
          </w:p>
        </w:tc>
      </w:tr>
      <w:tr w:rsidR="005F5196" w:rsidRPr="0044389E" w14:paraId="5C1E89B0" w14:textId="77777777" w:rsidTr="0044389E">
        <w:tc>
          <w:tcPr>
            <w:tcW w:w="7513" w:type="dxa"/>
          </w:tcPr>
          <w:p w14:paraId="7EF9AFF1" w14:textId="77777777" w:rsidR="005F5196" w:rsidRPr="005F5196" w:rsidRDefault="005F5196" w:rsidP="001F6937">
            <w:pPr>
              <w:numPr>
                <w:ilvl w:val="0"/>
                <w:numId w:val="16"/>
              </w:numPr>
              <w:rPr>
                <w:rFonts w:ascii="Arial" w:hAnsi="Arial" w:cs="Arial"/>
                <w:b/>
                <w:sz w:val="22"/>
                <w:szCs w:val="22"/>
              </w:rPr>
            </w:pPr>
            <w:r w:rsidRPr="005F5196">
              <w:rPr>
                <w:rFonts w:ascii="Arial" w:hAnsi="Arial" w:cs="Arial"/>
                <w:b/>
                <w:sz w:val="22"/>
                <w:szCs w:val="22"/>
              </w:rPr>
              <w:t>Market knowledge and data management.</w:t>
            </w:r>
            <w:r>
              <w:rPr>
                <w:rFonts w:ascii="Arial" w:hAnsi="Arial" w:cs="Arial"/>
                <w:bCs/>
                <w:sz w:val="22"/>
                <w:szCs w:val="22"/>
              </w:rPr>
              <w:t xml:space="preserve"> Hold an</w:t>
            </w:r>
            <w:r w:rsidRPr="00837F4D">
              <w:rPr>
                <w:rFonts w:ascii="Arial" w:hAnsi="Arial" w:cs="Arial"/>
                <w:bCs/>
                <w:sz w:val="22"/>
                <w:szCs w:val="22"/>
              </w:rPr>
              <w:t xml:space="preserve"> up to date understanding of cost drivers and council requirements, benchmarking this against the market. Keep updated and circulate this in MW and wider council teams. Be responsible for maintaining specification and cost data.</w:t>
            </w:r>
            <w:r>
              <w:rPr>
                <w:rFonts w:ascii="Arial" w:hAnsi="Arial" w:cs="Arial"/>
                <w:bCs/>
                <w:sz w:val="22"/>
                <w:szCs w:val="22"/>
              </w:rPr>
              <w:t xml:space="preserve"> </w:t>
            </w:r>
            <w:r w:rsidR="0092173C">
              <w:rPr>
                <w:rFonts w:ascii="Arial" w:hAnsi="Arial" w:cs="Arial"/>
                <w:bCs/>
                <w:sz w:val="22"/>
                <w:szCs w:val="22"/>
              </w:rPr>
              <w:t xml:space="preserve">Familiarity with main contact forms (JCT, NEC). </w:t>
            </w:r>
            <w:r>
              <w:rPr>
                <w:rFonts w:ascii="Arial" w:hAnsi="Arial" w:cs="Arial"/>
                <w:bCs/>
                <w:sz w:val="22"/>
                <w:szCs w:val="22"/>
              </w:rPr>
              <w:t xml:space="preserve">Establish and maintain standard terms and contract amendments. </w:t>
            </w:r>
            <w:r>
              <w:rPr>
                <w:rFonts w:ascii="Arial" w:hAnsi="Arial" w:cs="Arial"/>
                <w:sz w:val="22"/>
                <w:szCs w:val="22"/>
              </w:rPr>
              <w:t>Develop</w:t>
            </w:r>
            <w:r w:rsidRPr="00F8274E">
              <w:rPr>
                <w:rFonts w:ascii="Arial" w:hAnsi="Arial" w:cs="Arial"/>
                <w:sz w:val="22"/>
                <w:szCs w:val="22"/>
              </w:rPr>
              <w:t xml:space="preserve"> policies, procedures</w:t>
            </w:r>
            <w:r>
              <w:rPr>
                <w:rFonts w:ascii="Arial" w:hAnsi="Arial" w:cs="Arial"/>
                <w:sz w:val="22"/>
                <w:szCs w:val="22"/>
              </w:rPr>
              <w:t xml:space="preserve"> and</w:t>
            </w:r>
            <w:r w:rsidRPr="00F8274E">
              <w:rPr>
                <w:rFonts w:ascii="Arial" w:hAnsi="Arial" w:cs="Arial"/>
                <w:sz w:val="22"/>
                <w:szCs w:val="22"/>
              </w:rPr>
              <w:t xml:space="preserve"> core standards to achieve best value in the design, procurement and maintenance of buildings.</w:t>
            </w:r>
          </w:p>
          <w:p w14:paraId="4BDFB8B2" w14:textId="77777777" w:rsidR="005F5196" w:rsidRPr="00DE4568" w:rsidRDefault="005F5196" w:rsidP="005F5196">
            <w:pPr>
              <w:ind w:left="360"/>
              <w:rPr>
                <w:rFonts w:ascii="Arial" w:hAnsi="Arial" w:cs="Arial"/>
                <w:b/>
                <w:sz w:val="22"/>
                <w:szCs w:val="22"/>
              </w:rPr>
            </w:pPr>
          </w:p>
        </w:tc>
        <w:tc>
          <w:tcPr>
            <w:tcW w:w="1668" w:type="dxa"/>
          </w:tcPr>
          <w:p w14:paraId="60BD6026" w14:textId="77777777" w:rsidR="005F5196" w:rsidRPr="007A0A3C" w:rsidRDefault="005F5196" w:rsidP="007F5F8E">
            <w:pPr>
              <w:rPr>
                <w:rFonts w:ascii="Arial" w:hAnsi="Arial" w:cs="Arial"/>
                <w:sz w:val="22"/>
                <w:szCs w:val="22"/>
              </w:rPr>
            </w:pPr>
            <w:r>
              <w:rPr>
                <w:rFonts w:ascii="Arial" w:hAnsi="Arial" w:cs="Arial"/>
                <w:sz w:val="22"/>
                <w:szCs w:val="22"/>
              </w:rPr>
              <w:t>10%</w:t>
            </w:r>
          </w:p>
        </w:tc>
      </w:tr>
      <w:tr w:rsidR="004F1487" w:rsidRPr="0044389E" w14:paraId="338AEE60" w14:textId="77777777" w:rsidTr="0044389E">
        <w:tc>
          <w:tcPr>
            <w:tcW w:w="7513" w:type="dxa"/>
          </w:tcPr>
          <w:p w14:paraId="1A9516C2" w14:textId="77777777" w:rsidR="009572B0" w:rsidRPr="00FC2D0B" w:rsidRDefault="0018090D" w:rsidP="001F6937">
            <w:pPr>
              <w:numPr>
                <w:ilvl w:val="0"/>
                <w:numId w:val="16"/>
              </w:numPr>
              <w:jc w:val="both"/>
              <w:rPr>
                <w:rFonts w:ascii="Arial" w:hAnsi="Arial" w:cs="Arial"/>
                <w:sz w:val="22"/>
                <w:szCs w:val="22"/>
              </w:rPr>
            </w:pPr>
            <w:r w:rsidRPr="0018090D">
              <w:rPr>
                <w:rFonts w:ascii="Arial" w:hAnsi="Arial" w:cs="Arial"/>
                <w:b/>
                <w:bCs/>
                <w:sz w:val="22"/>
                <w:szCs w:val="22"/>
              </w:rPr>
              <w:t>Performance reviews</w:t>
            </w:r>
            <w:r>
              <w:rPr>
                <w:rFonts w:ascii="Arial" w:hAnsi="Arial" w:cs="Arial"/>
                <w:sz w:val="22"/>
                <w:szCs w:val="22"/>
              </w:rPr>
              <w:t xml:space="preserve">. </w:t>
            </w:r>
            <w:r w:rsidR="009572B0" w:rsidRPr="00FC2D0B">
              <w:rPr>
                <w:rFonts w:ascii="Arial" w:hAnsi="Arial" w:cs="Arial"/>
                <w:sz w:val="22"/>
                <w:szCs w:val="22"/>
              </w:rPr>
              <w:t>Undertake regular reviews of services by consultants, providing feedback to Consultants and those managing frameworks or approved lists. Where necessary take intervention to give specific direction, serve notices of concern or make recommendation</w:t>
            </w:r>
            <w:r w:rsidR="009572B0">
              <w:rPr>
                <w:rFonts w:ascii="Arial" w:hAnsi="Arial" w:cs="Arial"/>
                <w:sz w:val="22"/>
                <w:szCs w:val="22"/>
              </w:rPr>
              <w:t>s</w:t>
            </w:r>
            <w:r w:rsidR="009572B0" w:rsidRPr="00FC2D0B">
              <w:rPr>
                <w:rFonts w:ascii="Arial" w:hAnsi="Arial" w:cs="Arial"/>
                <w:sz w:val="22"/>
                <w:szCs w:val="22"/>
              </w:rPr>
              <w:t xml:space="preserve"> to the </w:t>
            </w:r>
            <w:r w:rsidR="009572B0">
              <w:rPr>
                <w:rFonts w:ascii="Arial" w:hAnsi="Arial" w:cs="Arial"/>
                <w:sz w:val="22"/>
                <w:szCs w:val="22"/>
              </w:rPr>
              <w:t>Delivery Director</w:t>
            </w:r>
          </w:p>
          <w:p w14:paraId="6496C094" w14:textId="77777777" w:rsidR="004F1487" w:rsidRPr="007A0A3C" w:rsidRDefault="004F1487" w:rsidP="007F5F8E">
            <w:pPr>
              <w:ind w:left="459" w:hanging="459"/>
              <w:rPr>
                <w:rFonts w:ascii="Arial" w:hAnsi="Arial" w:cs="Arial"/>
                <w:b/>
                <w:sz w:val="22"/>
                <w:szCs w:val="22"/>
              </w:rPr>
            </w:pPr>
          </w:p>
        </w:tc>
        <w:tc>
          <w:tcPr>
            <w:tcW w:w="1668" w:type="dxa"/>
          </w:tcPr>
          <w:p w14:paraId="0666DF23" w14:textId="77777777" w:rsidR="004F1487" w:rsidRPr="007A0A3C" w:rsidRDefault="005F5196" w:rsidP="007F5F8E">
            <w:pPr>
              <w:rPr>
                <w:rFonts w:ascii="Arial" w:hAnsi="Arial" w:cs="Arial"/>
                <w:sz w:val="22"/>
                <w:szCs w:val="22"/>
              </w:rPr>
            </w:pPr>
            <w:r>
              <w:rPr>
                <w:rFonts w:ascii="Arial" w:hAnsi="Arial" w:cs="Arial"/>
                <w:sz w:val="22"/>
                <w:szCs w:val="22"/>
              </w:rPr>
              <w:t>5%</w:t>
            </w:r>
          </w:p>
        </w:tc>
      </w:tr>
      <w:tr w:rsidR="001F6937" w:rsidRPr="0044389E" w14:paraId="18E663DE" w14:textId="77777777" w:rsidTr="0044389E">
        <w:tc>
          <w:tcPr>
            <w:tcW w:w="7513" w:type="dxa"/>
          </w:tcPr>
          <w:p w14:paraId="73E7963D" w14:textId="77777777" w:rsidR="001F6937" w:rsidRDefault="001F6937" w:rsidP="001F6937">
            <w:pPr>
              <w:numPr>
                <w:ilvl w:val="0"/>
                <w:numId w:val="16"/>
              </w:numPr>
              <w:jc w:val="both"/>
              <w:rPr>
                <w:rFonts w:ascii="Arial" w:hAnsi="Arial" w:cs="Arial"/>
                <w:sz w:val="22"/>
                <w:szCs w:val="22"/>
              </w:rPr>
            </w:pPr>
            <w:r w:rsidRPr="0018090D">
              <w:rPr>
                <w:rFonts w:ascii="Arial" w:hAnsi="Arial" w:cs="Arial"/>
                <w:b/>
                <w:bCs/>
                <w:sz w:val="22"/>
                <w:szCs w:val="22"/>
              </w:rPr>
              <w:t>Cost advi</w:t>
            </w:r>
            <w:r w:rsidR="0018090D">
              <w:rPr>
                <w:rFonts w:ascii="Arial" w:hAnsi="Arial" w:cs="Arial"/>
                <w:b/>
                <w:bCs/>
                <w:sz w:val="22"/>
                <w:szCs w:val="22"/>
              </w:rPr>
              <w:t>c</w:t>
            </w:r>
            <w:r w:rsidRPr="0018090D">
              <w:rPr>
                <w:rFonts w:ascii="Arial" w:hAnsi="Arial" w:cs="Arial"/>
                <w:b/>
                <w:bCs/>
                <w:sz w:val="22"/>
                <w:szCs w:val="22"/>
              </w:rPr>
              <w:t>e</w:t>
            </w:r>
            <w:r>
              <w:rPr>
                <w:rFonts w:ascii="Arial" w:hAnsi="Arial" w:cs="Arial"/>
                <w:sz w:val="22"/>
                <w:szCs w:val="22"/>
              </w:rPr>
              <w:t>. Provide professional advice on feasibility to model options. Feed into financial models and appraisals</w:t>
            </w:r>
            <w:r w:rsidR="0018090D">
              <w:rPr>
                <w:rFonts w:ascii="Arial" w:hAnsi="Arial" w:cs="Arial"/>
                <w:sz w:val="22"/>
                <w:szCs w:val="22"/>
              </w:rPr>
              <w:t xml:space="preserve">. </w:t>
            </w:r>
            <w:r w:rsidR="0092173C">
              <w:rPr>
                <w:rFonts w:ascii="Arial" w:hAnsi="Arial" w:cs="Arial"/>
                <w:sz w:val="22"/>
                <w:szCs w:val="22"/>
              </w:rPr>
              <w:t xml:space="preserve"> Advise on claims and disputes procuring any necessary resource. </w:t>
            </w:r>
          </w:p>
          <w:p w14:paraId="167B994D" w14:textId="77777777" w:rsidR="0018090D" w:rsidRPr="00FC2D0B" w:rsidRDefault="0018090D" w:rsidP="0018090D">
            <w:pPr>
              <w:ind w:left="360"/>
              <w:jc w:val="both"/>
              <w:rPr>
                <w:rFonts w:ascii="Arial" w:hAnsi="Arial" w:cs="Arial"/>
                <w:sz w:val="22"/>
                <w:szCs w:val="22"/>
              </w:rPr>
            </w:pPr>
          </w:p>
        </w:tc>
        <w:tc>
          <w:tcPr>
            <w:tcW w:w="1668" w:type="dxa"/>
          </w:tcPr>
          <w:p w14:paraId="1EB4CB42" w14:textId="77777777" w:rsidR="001F6937" w:rsidRPr="007A0A3C" w:rsidRDefault="005F5196" w:rsidP="007F5F8E">
            <w:pPr>
              <w:rPr>
                <w:rFonts w:ascii="Arial" w:hAnsi="Arial" w:cs="Arial"/>
                <w:sz w:val="22"/>
                <w:szCs w:val="22"/>
              </w:rPr>
            </w:pPr>
            <w:r>
              <w:rPr>
                <w:rFonts w:ascii="Arial" w:hAnsi="Arial" w:cs="Arial"/>
                <w:sz w:val="22"/>
                <w:szCs w:val="22"/>
              </w:rPr>
              <w:t>5%</w:t>
            </w:r>
          </w:p>
        </w:tc>
      </w:tr>
      <w:tr w:rsidR="001F6937" w:rsidRPr="0044389E" w14:paraId="2C202674" w14:textId="77777777" w:rsidTr="0044389E">
        <w:tc>
          <w:tcPr>
            <w:tcW w:w="7513" w:type="dxa"/>
          </w:tcPr>
          <w:p w14:paraId="5991FAA9" w14:textId="77777777" w:rsidR="001F6937" w:rsidRPr="0018090D" w:rsidRDefault="001F6937" w:rsidP="005F5196">
            <w:pPr>
              <w:numPr>
                <w:ilvl w:val="0"/>
                <w:numId w:val="16"/>
              </w:numPr>
              <w:jc w:val="both"/>
              <w:rPr>
                <w:rFonts w:ascii="Arial" w:hAnsi="Arial" w:cs="Arial"/>
                <w:sz w:val="22"/>
                <w:szCs w:val="22"/>
              </w:rPr>
            </w:pPr>
            <w:r w:rsidRPr="0018090D">
              <w:rPr>
                <w:rFonts w:ascii="Arial" w:hAnsi="Arial" w:cs="Arial"/>
                <w:b/>
                <w:bCs/>
                <w:sz w:val="22"/>
                <w:szCs w:val="22"/>
              </w:rPr>
              <w:t>Sustainability</w:t>
            </w:r>
            <w:r w:rsidR="0018090D" w:rsidRPr="0018090D">
              <w:rPr>
                <w:rFonts w:ascii="Arial" w:hAnsi="Arial" w:cs="Arial"/>
                <w:b/>
                <w:bCs/>
                <w:sz w:val="22"/>
                <w:szCs w:val="22"/>
              </w:rPr>
              <w:t>.</w:t>
            </w:r>
            <w:r w:rsidR="0018090D">
              <w:rPr>
                <w:rFonts w:ascii="Arial" w:hAnsi="Arial" w:cs="Arial"/>
                <w:b/>
                <w:bCs/>
                <w:sz w:val="22"/>
                <w:szCs w:val="22"/>
              </w:rPr>
              <w:t xml:space="preserve"> </w:t>
            </w:r>
            <w:r w:rsidRPr="0018090D">
              <w:rPr>
                <w:rFonts w:ascii="Arial" w:hAnsi="Arial" w:cs="Arial"/>
                <w:sz w:val="22"/>
                <w:szCs w:val="22"/>
              </w:rPr>
              <w:t xml:space="preserve">Ensure that </w:t>
            </w:r>
            <w:r w:rsidR="0018090D">
              <w:rPr>
                <w:rFonts w:ascii="Arial" w:hAnsi="Arial" w:cs="Arial"/>
                <w:sz w:val="22"/>
                <w:szCs w:val="22"/>
              </w:rPr>
              <w:t>projects</w:t>
            </w:r>
            <w:r w:rsidRPr="0018090D">
              <w:rPr>
                <w:rFonts w:ascii="Arial" w:hAnsi="Arial" w:cs="Arial"/>
                <w:sz w:val="22"/>
                <w:szCs w:val="22"/>
              </w:rPr>
              <w:t xml:space="preserve"> take due consideration of the local and national sustainability agenda. Ensure opportunities for innovation and incorporation of energy / carbon saving measures are taken, as appropriate to each project</w:t>
            </w:r>
            <w:r w:rsidR="0018090D">
              <w:rPr>
                <w:rFonts w:ascii="Arial" w:hAnsi="Arial" w:cs="Arial"/>
                <w:sz w:val="22"/>
                <w:szCs w:val="22"/>
              </w:rPr>
              <w:t>.</w:t>
            </w:r>
          </w:p>
          <w:p w14:paraId="504A1C61" w14:textId="77777777" w:rsidR="001F6937" w:rsidRPr="00FC2D0B" w:rsidRDefault="001F6937" w:rsidP="001F6937">
            <w:pPr>
              <w:jc w:val="both"/>
              <w:rPr>
                <w:rFonts w:ascii="Arial" w:hAnsi="Arial" w:cs="Arial"/>
                <w:sz w:val="22"/>
                <w:szCs w:val="22"/>
              </w:rPr>
            </w:pPr>
          </w:p>
        </w:tc>
        <w:tc>
          <w:tcPr>
            <w:tcW w:w="1668" w:type="dxa"/>
          </w:tcPr>
          <w:p w14:paraId="462FA029" w14:textId="77777777" w:rsidR="001F6937" w:rsidRPr="007A0A3C" w:rsidRDefault="005F5196" w:rsidP="007F5F8E">
            <w:pPr>
              <w:rPr>
                <w:rFonts w:ascii="Arial" w:hAnsi="Arial" w:cs="Arial"/>
                <w:sz w:val="22"/>
                <w:szCs w:val="22"/>
              </w:rPr>
            </w:pPr>
            <w:r>
              <w:rPr>
                <w:rFonts w:ascii="Arial" w:hAnsi="Arial" w:cs="Arial"/>
                <w:sz w:val="22"/>
                <w:szCs w:val="22"/>
              </w:rPr>
              <w:t>5%</w:t>
            </w:r>
          </w:p>
        </w:tc>
      </w:tr>
      <w:tr w:rsidR="005F5196" w:rsidRPr="0044389E" w14:paraId="1321B131" w14:textId="77777777" w:rsidTr="0044389E">
        <w:tc>
          <w:tcPr>
            <w:tcW w:w="7513" w:type="dxa"/>
          </w:tcPr>
          <w:p w14:paraId="686FF6A5" w14:textId="77777777" w:rsidR="005F5196" w:rsidRPr="005F5196" w:rsidRDefault="005F5196" w:rsidP="005F5196">
            <w:pPr>
              <w:numPr>
                <w:ilvl w:val="0"/>
                <w:numId w:val="16"/>
              </w:numPr>
              <w:jc w:val="both"/>
              <w:rPr>
                <w:rFonts w:ascii="Arial" w:hAnsi="Arial" w:cs="Arial"/>
                <w:sz w:val="22"/>
                <w:szCs w:val="22"/>
              </w:rPr>
            </w:pPr>
            <w:r w:rsidRPr="005F5196">
              <w:rPr>
                <w:rFonts w:ascii="Arial" w:hAnsi="Arial" w:cs="Arial"/>
                <w:b/>
                <w:bCs/>
                <w:sz w:val="22"/>
                <w:szCs w:val="22"/>
              </w:rPr>
              <w:t>Support Council Processes and Government Processes.</w:t>
            </w:r>
            <w:r>
              <w:rPr>
                <w:rFonts w:ascii="Arial" w:hAnsi="Arial" w:cs="Arial"/>
                <w:b/>
                <w:bCs/>
                <w:sz w:val="22"/>
                <w:szCs w:val="22"/>
              </w:rPr>
              <w:t xml:space="preserve"> </w:t>
            </w:r>
            <w:r w:rsidRPr="005F5196">
              <w:rPr>
                <w:rFonts w:ascii="Arial" w:hAnsi="Arial" w:cs="Arial"/>
                <w:sz w:val="22"/>
                <w:szCs w:val="22"/>
              </w:rPr>
              <w:t>Uphold all Council corporate policies, procedures, initiatives. Follow due process for obtaining authority, preparing, or contributing to / consulting on Committee Reports, Forward Plans, Key Decisions. Undertake / contribute to any devolved actions, including representing the Service on cross-departmental working parties, Project Boards etc. Deputise for the Construction Programme Manager or Maintenance Programme Manager when required.</w:t>
            </w:r>
          </w:p>
          <w:p w14:paraId="2A561539" w14:textId="77777777" w:rsidR="005F5196" w:rsidRPr="007A0A3C" w:rsidRDefault="005F5196" w:rsidP="005F5196">
            <w:pPr>
              <w:ind w:left="360"/>
              <w:rPr>
                <w:rFonts w:ascii="Arial" w:hAnsi="Arial" w:cs="Arial"/>
                <w:b/>
                <w:sz w:val="22"/>
              </w:rPr>
            </w:pPr>
          </w:p>
        </w:tc>
        <w:tc>
          <w:tcPr>
            <w:tcW w:w="1668" w:type="dxa"/>
          </w:tcPr>
          <w:p w14:paraId="4378FA28" w14:textId="77777777" w:rsidR="005F5196" w:rsidRPr="007A0A3C" w:rsidRDefault="005F5196" w:rsidP="0018090D">
            <w:pPr>
              <w:rPr>
                <w:rFonts w:ascii="Arial" w:hAnsi="Arial" w:cs="Arial"/>
                <w:sz w:val="22"/>
                <w:szCs w:val="22"/>
              </w:rPr>
            </w:pPr>
            <w:r>
              <w:rPr>
                <w:rFonts w:ascii="Arial" w:hAnsi="Arial" w:cs="Arial"/>
                <w:sz w:val="22"/>
                <w:szCs w:val="22"/>
              </w:rPr>
              <w:t>Incl.</w:t>
            </w:r>
          </w:p>
        </w:tc>
      </w:tr>
      <w:tr w:rsidR="0018090D" w:rsidRPr="0044389E" w14:paraId="08E92DD7" w14:textId="77777777" w:rsidTr="0044389E">
        <w:tc>
          <w:tcPr>
            <w:tcW w:w="7513" w:type="dxa"/>
          </w:tcPr>
          <w:p w14:paraId="0E97646B" w14:textId="77777777" w:rsidR="0018090D" w:rsidRPr="007A0A3C" w:rsidRDefault="0018090D" w:rsidP="0018090D">
            <w:pPr>
              <w:numPr>
                <w:ilvl w:val="0"/>
                <w:numId w:val="16"/>
              </w:numPr>
              <w:rPr>
                <w:rFonts w:ascii="Arial" w:hAnsi="Arial" w:cs="Arial"/>
                <w:sz w:val="22"/>
              </w:rPr>
            </w:pPr>
            <w:r w:rsidRPr="007A0A3C">
              <w:rPr>
                <w:rFonts w:ascii="Arial" w:hAnsi="Arial" w:cs="Arial"/>
                <w:b/>
                <w:sz w:val="22"/>
              </w:rPr>
              <w:t>Undertake promotional activities</w:t>
            </w:r>
            <w:r w:rsidRPr="007A0A3C">
              <w:rPr>
                <w:rFonts w:ascii="Arial" w:hAnsi="Arial" w:cs="Arial"/>
                <w:sz w:val="22"/>
              </w:rPr>
              <w:t xml:space="preserve"> to raise the profile of project delivery in Meridian Water at a local, regional and national level.</w:t>
            </w:r>
          </w:p>
          <w:p w14:paraId="60F41883" w14:textId="77777777" w:rsidR="0018090D" w:rsidRPr="007A0A3C" w:rsidRDefault="0018090D" w:rsidP="0018090D">
            <w:pPr>
              <w:rPr>
                <w:rFonts w:ascii="Arial" w:hAnsi="Arial" w:cs="Arial"/>
                <w:sz w:val="22"/>
              </w:rPr>
            </w:pPr>
          </w:p>
        </w:tc>
        <w:tc>
          <w:tcPr>
            <w:tcW w:w="1668" w:type="dxa"/>
          </w:tcPr>
          <w:p w14:paraId="0F5D49E9" w14:textId="77777777" w:rsidR="0018090D" w:rsidRPr="007A0A3C" w:rsidRDefault="005F5196" w:rsidP="0018090D">
            <w:pPr>
              <w:rPr>
                <w:rFonts w:ascii="Arial" w:hAnsi="Arial" w:cs="Arial"/>
                <w:sz w:val="22"/>
                <w:szCs w:val="22"/>
              </w:rPr>
            </w:pPr>
            <w:r>
              <w:rPr>
                <w:rFonts w:ascii="Arial" w:hAnsi="Arial" w:cs="Arial"/>
                <w:sz w:val="22"/>
                <w:szCs w:val="22"/>
              </w:rPr>
              <w:t>Incl.</w:t>
            </w:r>
          </w:p>
        </w:tc>
      </w:tr>
      <w:tr w:rsidR="0018090D" w:rsidRPr="0044389E" w14:paraId="4303C1C6" w14:textId="77777777" w:rsidTr="0044389E">
        <w:tc>
          <w:tcPr>
            <w:tcW w:w="7513" w:type="dxa"/>
          </w:tcPr>
          <w:p w14:paraId="74903B70" w14:textId="77777777" w:rsidR="0018090D" w:rsidRPr="00FC2D0B" w:rsidRDefault="0018090D" w:rsidP="0018090D">
            <w:pPr>
              <w:numPr>
                <w:ilvl w:val="0"/>
                <w:numId w:val="16"/>
              </w:numPr>
              <w:rPr>
                <w:rFonts w:ascii="Arial" w:hAnsi="Arial" w:cs="Arial"/>
                <w:sz w:val="22"/>
                <w:szCs w:val="22"/>
              </w:rPr>
            </w:pPr>
            <w:r w:rsidRPr="00FC2D0B">
              <w:rPr>
                <w:rFonts w:ascii="Arial" w:hAnsi="Arial" w:cs="Arial"/>
                <w:sz w:val="22"/>
                <w:szCs w:val="22"/>
              </w:rPr>
              <w:t>Any other duties reasonably requested by management</w:t>
            </w:r>
          </w:p>
          <w:p w14:paraId="5C452994" w14:textId="77777777" w:rsidR="0018090D" w:rsidRPr="007A0A3C" w:rsidRDefault="0018090D" w:rsidP="0018090D">
            <w:pPr>
              <w:ind w:left="360"/>
              <w:rPr>
                <w:rFonts w:ascii="Arial" w:hAnsi="Arial" w:cs="Arial"/>
                <w:b/>
                <w:sz w:val="22"/>
                <w:szCs w:val="22"/>
              </w:rPr>
            </w:pPr>
          </w:p>
        </w:tc>
        <w:tc>
          <w:tcPr>
            <w:tcW w:w="1668" w:type="dxa"/>
          </w:tcPr>
          <w:p w14:paraId="6458F033" w14:textId="77777777" w:rsidR="0018090D" w:rsidRPr="007A0A3C" w:rsidRDefault="005F5196" w:rsidP="0018090D">
            <w:pPr>
              <w:rPr>
                <w:rFonts w:ascii="Arial" w:hAnsi="Arial" w:cs="Arial"/>
                <w:sz w:val="22"/>
                <w:szCs w:val="22"/>
              </w:rPr>
            </w:pPr>
            <w:r>
              <w:rPr>
                <w:rFonts w:ascii="Arial" w:hAnsi="Arial" w:cs="Arial"/>
                <w:sz w:val="22"/>
                <w:szCs w:val="22"/>
              </w:rPr>
              <w:t>Incl.</w:t>
            </w:r>
          </w:p>
        </w:tc>
      </w:tr>
    </w:tbl>
    <w:p w14:paraId="022D9C54" w14:textId="77777777" w:rsidR="00400247" w:rsidRDefault="00400247">
      <w:pPr>
        <w:rPr>
          <w:rFonts w:ascii="Arial" w:hAnsi="Arial" w:cs="Arial"/>
          <w:sz w:val="22"/>
          <w:szCs w:val="22"/>
        </w:rPr>
      </w:pPr>
    </w:p>
    <w:p w14:paraId="2AD2FC5D" w14:textId="77777777" w:rsidR="004F1487" w:rsidRPr="00FC2D0B" w:rsidRDefault="004F1487" w:rsidP="001F6937">
      <w:pPr>
        <w:jc w:val="both"/>
        <w:rPr>
          <w:rFonts w:ascii="Arial" w:hAnsi="Arial" w:cs="Arial"/>
          <w:sz w:val="22"/>
          <w:szCs w:val="22"/>
        </w:rPr>
      </w:pPr>
      <w:r w:rsidRPr="00FC2D0B">
        <w:rPr>
          <w:rFonts w:ascii="Arial" w:hAnsi="Arial" w:cs="Arial"/>
          <w:sz w:val="22"/>
          <w:szCs w:val="22"/>
        </w:rPr>
        <w:t xml:space="preserve"> </w:t>
      </w:r>
    </w:p>
    <w:p w14:paraId="7B2837F4" w14:textId="77777777" w:rsidR="004F1487" w:rsidRDefault="004F1487">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409D932B" w14:textId="77777777">
        <w:tc>
          <w:tcPr>
            <w:tcW w:w="9072" w:type="dxa"/>
            <w:shd w:val="clear" w:color="auto" w:fill="CCCCCC"/>
          </w:tcPr>
          <w:p w14:paraId="50F77703" w14:textId="77777777" w:rsidR="00D33376" w:rsidRPr="00DA1C95" w:rsidRDefault="002A5811">
            <w:pPr>
              <w:pStyle w:val="Heading6"/>
              <w:numPr>
                <w:ilvl w:val="0"/>
                <w:numId w:val="0"/>
              </w:numPr>
              <w:jc w:val="left"/>
              <w:rPr>
                <w:color w:val="800080"/>
                <w:sz w:val="22"/>
              </w:rPr>
            </w:pPr>
            <w:r w:rsidRPr="00DA1C95">
              <w:rPr>
                <w:color w:val="800080"/>
                <w:sz w:val="22"/>
              </w:rPr>
              <w:t>Key Relationships (Internal and External)</w:t>
            </w:r>
            <w:r w:rsidR="00D33376" w:rsidRPr="00DA1C95">
              <w:rPr>
                <w:color w:val="800080"/>
                <w:sz w:val="22"/>
              </w:rPr>
              <w:t>:</w:t>
            </w:r>
          </w:p>
        </w:tc>
      </w:tr>
    </w:tbl>
    <w:p w14:paraId="7823B3BB" w14:textId="77777777" w:rsidR="00D33376" w:rsidRDefault="00D33376">
      <w:pPr>
        <w:rPr>
          <w:rFonts w:ascii="Arial" w:hAnsi="Arial" w:cs="Arial"/>
          <w:sz w:val="22"/>
        </w:rPr>
      </w:pPr>
    </w:p>
    <w:p w14:paraId="0CB30858" w14:textId="77777777" w:rsidR="00B26B47" w:rsidRPr="00B26B47" w:rsidRDefault="00394C93" w:rsidP="00B26B47">
      <w:pPr>
        <w:numPr>
          <w:ilvl w:val="0"/>
          <w:numId w:val="18"/>
        </w:numPr>
        <w:jc w:val="both"/>
        <w:rPr>
          <w:rFonts w:ascii="Arial" w:hAnsi="Arial" w:cs="Arial"/>
          <w:sz w:val="22"/>
        </w:rPr>
      </w:pPr>
      <w:r>
        <w:rPr>
          <w:rFonts w:ascii="Arial" w:hAnsi="Arial" w:cs="Arial"/>
          <w:sz w:val="22"/>
        </w:rPr>
        <w:t>Regular key relationships on a one to one basis include other s</w:t>
      </w:r>
      <w:r w:rsidR="00602992">
        <w:rPr>
          <w:rFonts w:ascii="Arial" w:hAnsi="Arial" w:cs="Arial"/>
          <w:sz w:val="22"/>
        </w:rPr>
        <w:t xml:space="preserve">enior </w:t>
      </w:r>
      <w:r>
        <w:rPr>
          <w:rFonts w:ascii="Arial" w:hAnsi="Arial" w:cs="Arial"/>
          <w:sz w:val="22"/>
        </w:rPr>
        <w:t xml:space="preserve">and professional </w:t>
      </w:r>
      <w:r w:rsidR="00602992">
        <w:rPr>
          <w:rFonts w:ascii="Arial" w:hAnsi="Arial" w:cs="Arial"/>
          <w:sz w:val="22"/>
        </w:rPr>
        <w:t xml:space="preserve">officers within the </w:t>
      </w:r>
      <w:r w:rsidR="000816F3">
        <w:rPr>
          <w:rFonts w:ascii="Arial" w:hAnsi="Arial" w:cs="Arial"/>
          <w:sz w:val="22"/>
        </w:rPr>
        <w:t>c</w:t>
      </w:r>
      <w:r w:rsidR="00602992">
        <w:rPr>
          <w:rFonts w:ascii="Arial" w:hAnsi="Arial" w:cs="Arial"/>
          <w:sz w:val="22"/>
        </w:rPr>
        <w:t xml:space="preserve">ouncil, </w:t>
      </w:r>
      <w:r w:rsidR="000816F3">
        <w:rPr>
          <w:rFonts w:ascii="Arial" w:hAnsi="Arial" w:cs="Arial"/>
          <w:sz w:val="22"/>
        </w:rPr>
        <w:t>c</w:t>
      </w:r>
      <w:r>
        <w:rPr>
          <w:rFonts w:ascii="Arial" w:hAnsi="Arial" w:cs="Arial"/>
          <w:sz w:val="22"/>
        </w:rPr>
        <w:t xml:space="preserve">ouncil </w:t>
      </w:r>
      <w:r w:rsidR="000816F3">
        <w:rPr>
          <w:rFonts w:ascii="Arial" w:hAnsi="Arial" w:cs="Arial"/>
          <w:sz w:val="22"/>
        </w:rPr>
        <w:t>m</w:t>
      </w:r>
      <w:r w:rsidR="00602992">
        <w:rPr>
          <w:rFonts w:ascii="Arial" w:hAnsi="Arial" w:cs="Arial"/>
          <w:sz w:val="22"/>
        </w:rPr>
        <w:t xml:space="preserve">embers, </w:t>
      </w:r>
      <w:r w:rsidR="003456E2">
        <w:rPr>
          <w:rFonts w:ascii="Arial" w:hAnsi="Arial" w:cs="Arial"/>
          <w:sz w:val="22"/>
        </w:rPr>
        <w:t xml:space="preserve">partnership organisations, </w:t>
      </w:r>
      <w:r w:rsidR="00F30AF2">
        <w:rPr>
          <w:rFonts w:ascii="Arial" w:hAnsi="Arial" w:cs="Arial"/>
          <w:sz w:val="22"/>
        </w:rPr>
        <w:t xml:space="preserve">the </w:t>
      </w:r>
      <w:r>
        <w:rPr>
          <w:rFonts w:ascii="Arial" w:hAnsi="Arial" w:cs="Arial"/>
          <w:sz w:val="22"/>
        </w:rPr>
        <w:t>GLA and other government and public sector organis</w:t>
      </w:r>
      <w:r w:rsidR="0093799F">
        <w:rPr>
          <w:rFonts w:ascii="Arial" w:hAnsi="Arial" w:cs="Arial"/>
          <w:sz w:val="22"/>
        </w:rPr>
        <w:t xml:space="preserve">ations, statutory undertakers, </w:t>
      </w:r>
      <w:r>
        <w:rPr>
          <w:rFonts w:ascii="Arial" w:hAnsi="Arial" w:cs="Arial"/>
          <w:sz w:val="22"/>
        </w:rPr>
        <w:t>developers and landowners with</w:t>
      </w:r>
      <w:r w:rsidR="0093799F">
        <w:rPr>
          <w:rFonts w:ascii="Arial" w:hAnsi="Arial" w:cs="Arial"/>
          <w:sz w:val="22"/>
        </w:rPr>
        <w:t xml:space="preserve">in the </w:t>
      </w:r>
      <w:r w:rsidR="000816F3">
        <w:rPr>
          <w:rFonts w:ascii="Arial" w:hAnsi="Arial" w:cs="Arial"/>
          <w:sz w:val="22"/>
        </w:rPr>
        <w:t>b</w:t>
      </w:r>
      <w:r>
        <w:rPr>
          <w:rFonts w:ascii="Arial" w:hAnsi="Arial" w:cs="Arial"/>
          <w:sz w:val="22"/>
        </w:rPr>
        <w:t>orough</w:t>
      </w:r>
      <w:r w:rsidR="0093799F">
        <w:rPr>
          <w:rFonts w:ascii="Arial" w:hAnsi="Arial" w:cs="Arial"/>
          <w:sz w:val="22"/>
        </w:rPr>
        <w:t xml:space="preserve">, senior officers in adjoining </w:t>
      </w:r>
      <w:r w:rsidR="000816F3">
        <w:rPr>
          <w:rFonts w:ascii="Arial" w:hAnsi="Arial" w:cs="Arial"/>
          <w:sz w:val="22"/>
        </w:rPr>
        <w:t>b</w:t>
      </w:r>
      <w:r>
        <w:rPr>
          <w:rFonts w:ascii="Arial" w:hAnsi="Arial" w:cs="Arial"/>
          <w:sz w:val="22"/>
        </w:rPr>
        <w:t>oroughs</w:t>
      </w:r>
    </w:p>
    <w:p w14:paraId="4B53D1BD" w14:textId="77777777" w:rsidR="00B26B47" w:rsidRPr="00B26B47" w:rsidRDefault="00B26B47" w:rsidP="00B26B47">
      <w:pPr>
        <w:numPr>
          <w:ilvl w:val="0"/>
          <w:numId w:val="18"/>
        </w:numPr>
        <w:jc w:val="both"/>
        <w:rPr>
          <w:rFonts w:ascii="Arial" w:hAnsi="Arial" w:cs="Arial"/>
          <w:sz w:val="22"/>
        </w:rPr>
      </w:pPr>
      <w:r w:rsidRPr="00B26B47">
        <w:rPr>
          <w:rFonts w:ascii="Arial" w:hAnsi="Arial" w:cs="Arial"/>
          <w:sz w:val="22"/>
        </w:rPr>
        <w:t>The Chief Executive, Directors, Heads of Service and other officers as appropriate</w:t>
      </w:r>
    </w:p>
    <w:p w14:paraId="69A21B38" w14:textId="77777777" w:rsidR="00B26B47" w:rsidRDefault="00B26B47" w:rsidP="00B26B47">
      <w:pPr>
        <w:numPr>
          <w:ilvl w:val="0"/>
          <w:numId w:val="18"/>
        </w:numPr>
        <w:jc w:val="both"/>
        <w:rPr>
          <w:rFonts w:ascii="Arial" w:hAnsi="Arial" w:cs="Arial"/>
          <w:sz w:val="22"/>
        </w:rPr>
      </w:pPr>
      <w:r w:rsidRPr="00B26B47">
        <w:rPr>
          <w:rFonts w:ascii="Arial" w:hAnsi="Arial" w:cs="Arial"/>
          <w:sz w:val="22"/>
        </w:rPr>
        <w:t>Enfield’s MPs</w:t>
      </w:r>
    </w:p>
    <w:p w14:paraId="0AFB3233" w14:textId="77777777" w:rsidR="00837F4D" w:rsidRPr="00B26B47" w:rsidRDefault="00837F4D" w:rsidP="00B26B47">
      <w:pPr>
        <w:numPr>
          <w:ilvl w:val="0"/>
          <w:numId w:val="18"/>
        </w:numPr>
        <w:jc w:val="both"/>
        <w:rPr>
          <w:rFonts w:ascii="Arial" w:hAnsi="Arial" w:cs="Arial"/>
          <w:sz w:val="22"/>
        </w:rPr>
      </w:pPr>
      <w:r>
        <w:rPr>
          <w:rFonts w:ascii="Arial" w:hAnsi="Arial" w:cs="Arial"/>
          <w:sz w:val="22"/>
        </w:rPr>
        <w:t>MHCLG and GLA and other partners / funders</w:t>
      </w:r>
    </w:p>
    <w:p w14:paraId="61C195DB" w14:textId="77777777" w:rsidR="00B26B47" w:rsidRPr="00B26B47" w:rsidRDefault="00B26B47" w:rsidP="00B26B47">
      <w:pPr>
        <w:numPr>
          <w:ilvl w:val="0"/>
          <w:numId w:val="18"/>
        </w:numPr>
        <w:jc w:val="both"/>
        <w:rPr>
          <w:rFonts w:ascii="Arial" w:hAnsi="Arial" w:cs="Arial"/>
          <w:sz w:val="22"/>
        </w:rPr>
      </w:pPr>
      <w:r w:rsidRPr="00B26B47">
        <w:rPr>
          <w:rFonts w:ascii="Arial" w:hAnsi="Arial" w:cs="Arial"/>
          <w:sz w:val="22"/>
        </w:rPr>
        <w:t>Developers</w:t>
      </w:r>
    </w:p>
    <w:p w14:paraId="5A9EEFC3" w14:textId="77777777" w:rsidR="00B26B47" w:rsidRPr="00B26B47" w:rsidRDefault="00B26B47" w:rsidP="00B26B47">
      <w:pPr>
        <w:numPr>
          <w:ilvl w:val="0"/>
          <w:numId w:val="18"/>
        </w:numPr>
        <w:jc w:val="both"/>
        <w:rPr>
          <w:rFonts w:ascii="Arial" w:hAnsi="Arial" w:cs="Arial"/>
          <w:sz w:val="22"/>
        </w:rPr>
      </w:pPr>
      <w:r w:rsidRPr="00B26B47">
        <w:rPr>
          <w:rFonts w:ascii="Arial" w:hAnsi="Arial" w:cs="Arial"/>
          <w:sz w:val="22"/>
        </w:rPr>
        <w:lastRenderedPageBreak/>
        <w:t>Lead consultants for specialist services</w:t>
      </w:r>
    </w:p>
    <w:p w14:paraId="1E60F9B0" w14:textId="77777777" w:rsidR="00B26B47" w:rsidRPr="00B26B47" w:rsidRDefault="007B236E" w:rsidP="00B26B47">
      <w:pPr>
        <w:numPr>
          <w:ilvl w:val="0"/>
          <w:numId w:val="18"/>
        </w:numPr>
        <w:jc w:val="both"/>
        <w:rPr>
          <w:rFonts w:ascii="Arial" w:hAnsi="Arial" w:cs="Arial"/>
          <w:sz w:val="22"/>
        </w:rPr>
      </w:pPr>
      <w:r w:rsidRPr="00B26B47">
        <w:rPr>
          <w:rFonts w:ascii="Arial" w:hAnsi="Arial" w:cs="Arial"/>
          <w:sz w:val="22"/>
        </w:rPr>
        <w:t>Landowners</w:t>
      </w:r>
      <w:r w:rsidR="00B26B47" w:rsidRPr="00B26B47">
        <w:rPr>
          <w:rFonts w:ascii="Arial" w:hAnsi="Arial" w:cs="Arial"/>
          <w:sz w:val="22"/>
        </w:rPr>
        <w:t>, Leaseholders and Agents</w:t>
      </w:r>
    </w:p>
    <w:p w14:paraId="0957935B" w14:textId="77777777" w:rsidR="00B26B47" w:rsidRPr="00B26B47" w:rsidRDefault="00B26B47" w:rsidP="00B26B47">
      <w:pPr>
        <w:numPr>
          <w:ilvl w:val="0"/>
          <w:numId w:val="18"/>
        </w:numPr>
        <w:jc w:val="both"/>
        <w:rPr>
          <w:rFonts w:ascii="Arial" w:hAnsi="Arial" w:cs="Arial"/>
          <w:sz w:val="22"/>
        </w:rPr>
      </w:pPr>
      <w:r w:rsidRPr="00B26B47">
        <w:rPr>
          <w:rFonts w:ascii="Arial" w:hAnsi="Arial" w:cs="Arial"/>
          <w:sz w:val="22"/>
        </w:rPr>
        <w:t>Residents and businesses directly affected by regeneration proposals</w:t>
      </w:r>
    </w:p>
    <w:p w14:paraId="7FBCC94B" w14:textId="77777777" w:rsidR="00B26B47" w:rsidRPr="00B26B47" w:rsidRDefault="00B26B47" w:rsidP="00B26B47">
      <w:pPr>
        <w:numPr>
          <w:ilvl w:val="0"/>
          <w:numId w:val="18"/>
        </w:numPr>
        <w:jc w:val="both"/>
        <w:rPr>
          <w:rFonts w:ascii="Arial" w:hAnsi="Arial" w:cs="Arial"/>
          <w:sz w:val="22"/>
        </w:rPr>
      </w:pPr>
      <w:r w:rsidRPr="00B26B47">
        <w:rPr>
          <w:rFonts w:ascii="Arial" w:hAnsi="Arial" w:cs="Arial"/>
          <w:sz w:val="22"/>
        </w:rPr>
        <w:t>Representatives of public, private and voluntary sectors agencies with whom the Council may work in partnership</w:t>
      </w:r>
    </w:p>
    <w:p w14:paraId="08834E24" w14:textId="77777777" w:rsidR="00D33376" w:rsidRDefault="00D33376">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72AB06FA" w14:textId="77777777">
        <w:tc>
          <w:tcPr>
            <w:tcW w:w="9072" w:type="dxa"/>
            <w:shd w:val="clear" w:color="auto" w:fill="CCCCCC"/>
          </w:tcPr>
          <w:p w14:paraId="3059735A" w14:textId="77777777" w:rsidR="00D33376" w:rsidRPr="00DA1C95" w:rsidRDefault="007F3BFE">
            <w:pPr>
              <w:pStyle w:val="Heading6"/>
              <w:numPr>
                <w:ilvl w:val="0"/>
                <w:numId w:val="0"/>
              </w:numPr>
              <w:jc w:val="left"/>
              <w:rPr>
                <w:color w:val="800080"/>
                <w:sz w:val="22"/>
              </w:rPr>
            </w:pPr>
            <w:r>
              <w:rPr>
                <w:color w:val="800080"/>
                <w:sz w:val="22"/>
              </w:rPr>
              <w:t>Equality and Diversity</w:t>
            </w:r>
            <w:r w:rsidR="00D33376" w:rsidRPr="00DA1C95">
              <w:rPr>
                <w:color w:val="800080"/>
                <w:sz w:val="22"/>
              </w:rPr>
              <w:t>:</w:t>
            </w:r>
          </w:p>
        </w:tc>
      </w:tr>
    </w:tbl>
    <w:p w14:paraId="2637A95F" w14:textId="77777777" w:rsidR="00D33376" w:rsidRDefault="00D33376">
      <w:pPr>
        <w:rPr>
          <w:rFonts w:ascii="Arial" w:hAnsi="Arial" w:cs="Arial"/>
          <w:sz w:val="22"/>
        </w:rPr>
      </w:pPr>
    </w:p>
    <w:p w14:paraId="4069616D" w14:textId="77777777" w:rsidR="00D33376" w:rsidRDefault="00D33376">
      <w:pPr>
        <w:rPr>
          <w:rFonts w:ascii="Arial" w:hAnsi="Arial" w:cs="Arial"/>
          <w:sz w:val="22"/>
        </w:rPr>
      </w:pPr>
      <w:r>
        <w:rPr>
          <w:rFonts w:ascii="Arial" w:hAnsi="Arial" w:cs="Arial"/>
          <w:sz w:val="22"/>
        </w:rPr>
        <w:t xml:space="preserve">The Council has a strong </w:t>
      </w:r>
      <w:r w:rsidR="007F3BFE">
        <w:rPr>
          <w:rFonts w:ascii="Arial" w:hAnsi="Arial" w:cs="Arial"/>
          <w:sz w:val="22"/>
        </w:rPr>
        <w:t>commitment to achieving equality</w:t>
      </w:r>
      <w:r>
        <w:rPr>
          <w:rFonts w:ascii="Arial" w:hAnsi="Arial" w:cs="Arial"/>
          <w:sz w:val="22"/>
        </w:rPr>
        <w:t xml:space="preserve"> in its service to the community and the employment of people and expects all employees to understand, comply with and promote its policies in their own work.</w:t>
      </w:r>
    </w:p>
    <w:p w14:paraId="25CB6A1E" w14:textId="77777777" w:rsidR="00B15404" w:rsidRDefault="00B15404">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6EA48E33" w14:textId="77777777">
        <w:tc>
          <w:tcPr>
            <w:tcW w:w="9072" w:type="dxa"/>
            <w:shd w:val="clear" w:color="auto" w:fill="CCCCCC"/>
          </w:tcPr>
          <w:p w14:paraId="07B2BA5F" w14:textId="77777777" w:rsidR="00D33376" w:rsidRPr="00DA1C95" w:rsidRDefault="00D33376">
            <w:pPr>
              <w:pStyle w:val="Heading6"/>
              <w:numPr>
                <w:ilvl w:val="0"/>
                <w:numId w:val="0"/>
              </w:numPr>
              <w:jc w:val="left"/>
              <w:rPr>
                <w:color w:val="800080"/>
                <w:sz w:val="22"/>
              </w:rPr>
            </w:pPr>
            <w:r w:rsidRPr="00DA1C95">
              <w:rPr>
                <w:color w:val="800080"/>
                <w:sz w:val="22"/>
              </w:rPr>
              <w:t>Health and Safety:</w:t>
            </w:r>
          </w:p>
        </w:tc>
      </w:tr>
    </w:tbl>
    <w:p w14:paraId="39F02381" w14:textId="77777777" w:rsidR="00D33376" w:rsidRDefault="00D33376">
      <w:pPr>
        <w:rPr>
          <w:rFonts w:ascii="Arial" w:hAnsi="Arial" w:cs="Arial"/>
          <w:sz w:val="22"/>
        </w:rPr>
      </w:pPr>
    </w:p>
    <w:p w14:paraId="4C8ED1C5" w14:textId="77777777" w:rsidR="00D33376" w:rsidRDefault="00D33376" w:rsidP="008F66E3">
      <w:pPr>
        <w:jc w:val="both"/>
        <w:rPr>
          <w:rFonts w:ascii="Arial" w:hAnsi="Arial" w:cs="Arial"/>
          <w:sz w:val="22"/>
        </w:rPr>
      </w:pPr>
      <w:r>
        <w:rPr>
          <w:rFonts w:ascii="Arial" w:hAnsi="Arial" w:cs="Arial"/>
          <w:sz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1E125E77" w14:textId="77777777" w:rsidR="00D33376" w:rsidRDefault="00D33376" w:rsidP="008F66E3">
      <w:pPr>
        <w:jc w:val="both"/>
        <w:rPr>
          <w:rFonts w:ascii="Arial" w:hAnsi="Arial" w:cs="Arial"/>
          <w:sz w:val="22"/>
        </w:rPr>
      </w:pPr>
    </w:p>
    <w:p w14:paraId="41BEC449" w14:textId="77777777" w:rsidR="00D33376" w:rsidRDefault="00D33376" w:rsidP="008F66E3">
      <w:pPr>
        <w:jc w:val="both"/>
        <w:rPr>
          <w:rFonts w:ascii="Arial" w:hAnsi="Arial" w:cs="Arial"/>
          <w:sz w:val="22"/>
        </w:rPr>
      </w:pPr>
      <w:r>
        <w:rPr>
          <w:rFonts w:ascii="Arial" w:hAnsi="Arial" w:cs="Arial"/>
          <w:sz w:val="22"/>
        </w:rPr>
        <w:t>For a more detailed definition of these responsibilities, refer to the current versions of the Corporate Health</w:t>
      </w:r>
      <w:r>
        <w:rPr>
          <w:rFonts w:ascii="Arial" w:hAnsi="Arial" w:cs="Arial"/>
          <w:b/>
          <w:sz w:val="22"/>
        </w:rPr>
        <w:t xml:space="preserve"> </w:t>
      </w:r>
      <w:r>
        <w:rPr>
          <w:rFonts w:ascii="Arial" w:hAnsi="Arial" w:cs="Arial"/>
          <w:sz w:val="22"/>
        </w:rPr>
        <w:t>&amp; Safety Policy, Group Safety Policy and employee information leaflet entitled "Health &amp; Safety Policy; Guidance on Staff Health &amp; Safety Responsibilities".</w:t>
      </w:r>
    </w:p>
    <w:p w14:paraId="4E7D022E" w14:textId="77777777" w:rsidR="00D41836" w:rsidRPr="0093799F" w:rsidRDefault="00D41836" w:rsidP="008F66E3">
      <w:pPr>
        <w:jc w:val="both"/>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41836" w:rsidRPr="00DA1C95" w14:paraId="486D4788" w14:textId="77777777" w:rsidTr="002F7507">
        <w:tc>
          <w:tcPr>
            <w:tcW w:w="9072" w:type="dxa"/>
            <w:shd w:val="clear" w:color="auto" w:fill="CCCCCC"/>
          </w:tcPr>
          <w:p w14:paraId="2CC97A80" w14:textId="77777777" w:rsidR="00D41836" w:rsidRPr="00D41836" w:rsidRDefault="00D41836" w:rsidP="008F66E3">
            <w:pPr>
              <w:pStyle w:val="Heading4"/>
              <w:jc w:val="both"/>
              <w:rPr>
                <w:color w:val="800080"/>
              </w:rPr>
            </w:pPr>
            <w:r w:rsidRPr="00D41836">
              <w:rPr>
                <w:color w:val="800080"/>
              </w:rPr>
              <w:t>Corporate Health and Safety Responsibilities</w:t>
            </w:r>
            <w:r>
              <w:rPr>
                <w:color w:val="800080"/>
              </w:rPr>
              <w:t>:</w:t>
            </w:r>
          </w:p>
        </w:tc>
      </w:tr>
    </w:tbl>
    <w:p w14:paraId="235E0DBD" w14:textId="77777777" w:rsidR="00D33376" w:rsidRDefault="00D33376" w:rsidP="008F66E3">
      <w:pPr>
        <w:jc w:val="both"/>
        <w:rPr>
          <w:rFonts w:ascii="Arial" w:hAnsi="Arial" w:cs="Arial"/>
          <w:sz w:val="22"/>
        </w:rPr>
      </w:pPr>
    </w:p>
    <w:p w14:paraId="6A41E3A0" w14:textId="77777777" w:rsidR="00D33376" w:rsidRDefault="00D33376" w:rsidP="008F66E3">
      <w:pPr>
        <w:pStyle w:val="BodyText"/>
        <w:jc w:val="both"/>
      </w:pPr>
      <w:r>
        <w:t>All employees have personal responsibilities to take reasonable care for the health and safety of themselves and others.  This means:</w:t>
      </w:r>
    </w:p>
    <w:p w14:paraId="7CC65467" w14:textId="77777777" w:rsidR="00D33376" w:rsidRDefault="00D33376" w:rsidP="008F66E3">
      <w:pPr>
        <w:jc w:val="both"/>
        <w:rPr>
          <w:rFonts w:ascii="Arial" w:hAnsi="Arial" w:cs="Arial"/>
          <w:sz w:val="22"/>
        </w:rPr>
      </w:pPr>
    </w:p>
    <w:p w14:paraId="5FA0E71B" w14:textId="77777777" w:rsidR="00D33376" w:rsidRDefault="00D33376" w:rsidP="008F66E3">
      <w:pPr>
        <w:pStyle w:val="erSer"/>
        <w:tabs>
          <w:tab w:val="clear" w:pos="990"/>
        </w:tabs>
        <w:jc w:val="both"/>
        <w:rPr>
          <w:rFonts w:cs="Arial"/>
        </w:rPr>
      </w:pPr>
      <w:r>
        <w:rPr>
          <w:rFonts w:cs="Arial"/>
        </w:rPr>
        <w:t xml:space="preserve">1. </w:t>
      </w:r>
      <w:r>
        <w:rPr>
          <w:rFonts w:cs="Arial"/>
        </w:rPr>
        <w:tab/>
        <w:t>Understanding the hazards in the work they undertake;</w:t>
      </w:r>
    </w:p>
    <w:p w14:paraId="3ACEE208" w14:textId="77777777" w:rsidR="00D33376" w:rsidRDefault="00D33376" w:rsidP="008F66E3">
      <w:pPr>
        <w:pStyle w:val="erSer"/>
        <w:tabs>
          <w:tab w:val="clear" w:pos="990"/>
        </w:tabs>
        <w:jc w:val="both"/>
        <w:rPr>
          <w:rFonts w:cs="Arial"/>
        </w:rPr>
      </w:pPr>
      <w:r>
        <w:rPr>
          <w:rFonts w:cs="Arial"/>
        </w:rPr>
        <w:t>2.</w:t>
      </w:r>
      <w:r>
        <w:rPr>
          <w:rFonts w:cs="Arial"/>
        </w:rPr>
        <w:tab/>
        <w:t>Following safety rules and procedures;</w:t>
      </w:r>
    </w:p>
    <w:p w14:paraId="2DC223F9" w14:textId="77777777" w:rsidR="00D33376" w:rsidRDefault="00D33376" w:rsidP="008F66E3">
      <w:pPr>
        <w:ind w:left="720" w:hanging="720"/>
        <w:jc w:val="both"/>
        <w:rPr>
          <w:rFonts w:ascii="Arial" w:hAnsi="Arial" w:cs="Arial"/>
          <w:sz w:val="22"/>
        </w:rPr>
      </w:pPr>
      <w:r>
        <w:rPr>
          <w:rFonts w:ascii="Arial" w:hAnsi="Arial" w:cs="Arial"/>
          <w:sz w:val="22"/>
        </w:rPr>
        <w:t xml:space="preserve">3. </w:t>
      </w:r>
      <w:r>
        <w:rPr>
          <w:rFonts w:ascii="Arial" w:hAnsi="Arial" w:cs="Arial"/>
          <w:sz w:val="22"/>
        </w:rPr>
        <w:tab/>
        <w:t>Using work equipment, personal protective equipment, substances, and safety devices correctly; and</w:t>
      </w:r>
    </w:p>
    <w:p w14:paraId="0BEAE3D9" w14:textId="77777777" w:rsidR="00D33376" w:rsidRDefault="00D33376" w:rsidP="008F66E3">
      <w:pPr>
        <w:ind w:left="720" w:hanging="720"/>
        <w:jc w:val="both"/>
        <w:rPr>
          <w:rFonts w:ascii="Arial" w:hAnsi="Arial" w:cs="Arial"/>
          <w:sz w:val="22"/>
        </w:rPr>
      </w:pPr>
      <w:r>
        <w:rPr>
          <w:rFonts w:ascii="Arial" w:hAnsi="Arial" w:cs="Arial"/>
          <w:sz w:val="22"/>
        </w:rPr>
        <w:t xml:space="preserve">4. </w:t>
      </w:r>
      <w:r>
        <w:rPr>
          <w:rFonts w:ascii="Arial" w:hAnsi="Arial" w:cs="Arial"/>
          <w:sz w:val="22"/>
        </w:rPr>
        <w:tab/>
        <w:t xml:space="preserve">Working in accordance with the training provided and only undertaking tasks where appropriate training has been received. </w:t>
      </w:r>
    </w:p>
    <w:p w14:paraId="4D33ADE2" w14:textId="77777777" w:rsidR="00D33376" w:rsidRDefault="00D33376" w:rsidP="008F66E3">
      <w:pPr>
        <w:jc w:val="both"/>
        <w:rPr>
          <w:rFonts w:ascii="Arial" w:hAnsi="Arial" w:cs="Arial"/>
          <w:sz w:val="22"/>
        </w:rPr>
      </w:pPr>
    </w:p>
    <w:p w14:paraId="52A29DD4" w14:textId="77777777" w:rsidR="00D33376" w:rsidRDefault="00D33376" w:rsidP="008F66E3">
      <w:pPr>
        <w:jc w:val="both"/>
        <w:rPr>
          <w:rFonts w:ascii="Arial" w:hAnsi="Arial" w:cs="Arial"/>
          <w:sz w:val="22"/>
        </w:rPr>
      </w:pPr>
      <w:r>
        <w:rPr>
          <w:rFonts w:ascii="Arial" w:hAnsi="Arial" w:cs="Arial"/>
          <w:sz w:val="22"/>
        </w:rPr>
        <w:t>Employees shall co-operate with the Council by allowing it to comply with its duties towards them.  This requires employees to:</w:t>
      </w:r>
    </w:p>
    <w:p w14:paraId="438DA8FB" w14:textId="77777777" w:rsidR="00D33376" w:rsidRDefault="00D33376" w:rsidP="008F66E3">
      <w:pPr>
        <w:numPr>
          <w:ilvl w:val="0"/>
          <w:numId w:val="3"/>
        </w:numPr>
        <w:jc w:val="both"/>
        <w:rPr>
          <w:rFonts w:ascii="Arial" w:hAnsi="Arial" w:cs="Arial"/>
          <w:sz w:val="22"/>
        </w:rPr>
      </w:pPr>
      <w:r>
        <w:rPr>
          <w:rFonts w:ascii="Arial" w:hAnsi="Arial" w:cs="Arial"/>
          <w:sz w:val="22"/>
        </w:rPr>
        <w:t>take part in safety training and risk assessments and suggest ways of reducing risks; and</w:t>
      </w:r>
    </w:p>
    <w:p w14:paraId="2C986C4B" w14:textId="77777777" w:rsidR="00D33376" w:rsidRDefault="00D33376" w:rsidP="008F66E3">
      <w:pPr>
        <w:numPr>
          <w:ilvl w:val="0"/>
          <w:numId w:val="3"/>
        </w:numPr>
        <w:jc w:val="both"/>
        <w:rPr>
          <w:rFonts w:ascii="Arial" w:hAnsi="Arial" w:cs="Arial"/>
          <w:sz w:val="22"/>
        </w:rPr>
      </w:pPr>
      <w:r>
        <w:rPr>
          <w:rFonts w:ascii="Arial" w:hAnsi="Arial" w:cs="Arial"/>
          <w:sz w:val="22"/>
        </w:rPr>
        <w:t>take part in emergency evacuation exercises.</w:t>
      </w:r>
    </w:p>
    <w:p w14:paraId="6E7F3B2E" w14:textId="77777777" w:rsidR="00D33376" w:rsidRDefault="00D33376" w:rsidP="008F66E3">
      <w:pPr>
        <w:jc w:val="both"/>
        <w:rPr>
          <w:rFonts w:ascii="Arial" w:hAnsi="Arial" w:cs="Arial"/>
          <w:sz w:val="22"/>
        </w:rPr>
      </w:pPr>
    </w:p>
    <w:p w14:paraId="220E4DEC" w14:textId="77777777" w:rsidR="00D33376" w:rsidRDefault="00D33376" w:rsidP="008F66E3">
      <w:pPr>
        <w:jc w:val="both"/>
        <w:rPr>
          <w:rFonts w:ascii="Arial" w:hAnsi="Arial" w:cs="Arial"/>
          <w:sz w:val="22"/>
        </w:rPr>
      </w:pPr>
      <w:r>
        <w:rPr>
          <w:rFonts w:ascii="Arial" w:hAnsi="Arial" w:cs="Arial"/>
          <w:sz w:val="22"/>
        </w:rPr>
        <w:t xml:space="preserve">Employees shall report all accidents, ‘near miss’ incidents and </w:t>
      </w:r>
      <w:r w:rsidR="00EF6747">
        <w:rPr>
          <w:rFonts w:ascii="Arial" w:hAnsi="Arial" w:cs="Arial"/>
          <w:sz w:val="22"/>
        </w:rPr>
        <w:t>work-related</w:t>
      </w:r>
      <w:r>
        <w:rPr>
          <w:rFonts w:ascii="Arial" w:hAnsi="Arial" w:cs="Arial"/>
          <w:sz w:val="22"/>
        </w:rPr>
        <w:t xml:space="preserve"> ill health conditions to their manager/supervisor/team leader.</w:t>
      </w:r>
    </w:p>
    <w:p w14:paraId="19D0141A" w14:textId="77777777" w:rsidR="00D33376" w:rsidRDefault="00D33376" w:rsidP="008F66E3">
      <w:pPr>
        <w:pStyle w:val="BodyText"/>
        <w:jc w:val="both"/>
        <w:rPr>
          <w:bCs w:val="0"/>
        </w:rPr>
      </w:pPr>
    </w:p>
    <w:p w14:paraId="5E9FFA37" w14:textId="77777777" w:rsidR="00D33376" w:rsidRDefault="00D33376" w:rsidP="008F66E3">
      <w:pPr>
        <w:jc w:val="both"/>
        <w:rPr>
          <w:rFonts w:ascii="Arial" w:hAnsi="Arial" w:cs="Arial"/>
          <w:sz w:val="22"/>
        </w:rPr>
      </w:pPr>
      <w:r>
        <w:rPr>
          <w:rFonts w:ascii="Arial" w:hAnsi="Arial" w:cs="Arial"/>
          <w:sz w:val="22"/>
        </w:rPr>
        <w:t>Employees shall read the Corporate Health &amp; Safety – Organisation Part B Policy to ascertain and understand their responsibilities as an employee, line manager, Assistant Director or Director of the Council.</w:t>
      </w:r>
    </w:p>
    <w:p w14:paraId="3A4F08D7" w14:textId="77777777" w:rsidR="0093799F" w:rsidRPr="0093799F" w:rsidRDefault="0093799F" w:rsidP="008F66E3">
      <w:pPr>
        <w:jc w:val="both"/>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43F76B7E" w14:textId="77777777">
        <w:tc>
          <w:tcPr>
            <w:tcW w:w="9072" w:type="dxa"/>
            <w:shd w:val="clear" w:color="auto" w:fill="CCCCCC"/>
          </w:tcPr>
          <w:p w14:paraId="0512F96D" w14:textId="77777777" w:rsidR="00D33376" w:rsidRPr="00DA1C95" w:rsidRDefault="00D33376" w:rsidP="008F66E3">
            <w:pPr>
              <w:pStyle w:val="Heading6"/>
              <w:numPr>
                <w:ilvl w:val="0"/>
                <w:numId w:val="0"/>
              </w:numPr>
              <w:rPr>
                <w:color w:val="800080"/>
                <w:sz w:val="22"/>
              </w:rPr>
            </w:pPr>
            <w:r w:rsidRPr="00DA1C95">
              <w:rPr>
                <w:color w:val="800080"/>
                <w:sz w:val="22"/>
              </w:rPr>
              <w:t>Information Security:</w:t>
            </w:r>
          </w:p>
        </w:tc>
      </w:tr>
    </w:tbl>
    <w:p w14:paraId="05E390A7" w14:textId="77777777" w:rsidR="00D33376" w:rsidRDefault="00D33376" w:rsidP="008F66E3">
      <w:pPr>
        <w:keepNext/>
        <w:autoSpaceDE w:val="0"/>
        <w:autoSpaceDN w:val="0"/>
        <w:adjustRightInd w:val="0"/>
        <w:jc w:val="both"/>
        <w:rPr>
          <w:rFonts w:ascii="Arial" w:hAnsi="Arial" w:cs="Arial"/>
          <w:b/>
          <w:bCs/>
          <w:color w:val="000000"/>
          <w:szCs w:val="24"/>
          <w:lang w:val="en-US"/>
        </w:rPr>
      </w:pPr>
    </w:p>
    <w:p w14:paraId="0630FBE9" w14:textId="77777777" w:rsidR="00D33376" w:rsidRDefault="00D33376" w:rsidP="008F66E3">
      <w:pPr>
        <w:pStyle w:val="BodyText2"/>
        <w:jc w:val="both"/>
      </w:pPr>
      <w:r>
        <w:t>In order to protect the confidentiality, integrity and availability of Council information, including information provided by customers, partner organisations, and other third parties, where applicable, employees will comply with the Council’s Information Security Policy.</w:t>
      </w:r>
    </w:p>
    <w:p w14:paraId="203CD7B0" w14:textId="77777777" w:rsidR="00344300" w:rsidRDefault="00344300" w:rsidP="008F66E3">
      <w:pPr>
        <w:pStyle w:val="BodyText2"/>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6AEACFCB" w14:textId="77777777">
        <w:tc>
          <w:tcPr>
            <w:tcW w:w="9072" w:type="dxa"/>
            <w:shd w:val="clear" w:color="auto" w:fill="CCCCCC"/>
          </w:tcPr>
          <w:p w14:paraId="592B3DB3" w14:textId="77777777" w:rsidR="00D33376" w:rsidRPr="00DA1C95" w:rsidRDefault="00D33376" w:rsidP="008F66E3">
            <w:pPr>
              <w:pStyle w:val="Heading6"/>
              <w:numPr>
                <w:ilvl w:val="0"/>
                <w:numId w:val="0"/>
              </w:numPr>
              <w:rPr>
                <w:color w:val="800080"/>
                <w:sz w:val="22"/>
              </w:rPr>
            </w:pPr>
            <w:r w:rsidRPr="00DA1C95">
              <w:rPr>
                <w:color w:val="800080"/>
                <w:sz w:val="22"/>
              </w:rPr>
              <w:lastRenderedPageBreak/>
              <w:t>Statement of Commitment to Safeguarding</w:t>
            </w:r>
            <w:r w:rsidR="00480440" w:rsidRPr="00DA1C95">
              <w:rPr>
                <w:color w:val="800080"/>
                <w:sz w:val="22"/>
              </w:rPr>
              <w:t xml:space="preserve"> of</w:t>
            </w:r>
            <w:r w:rsidRPr="00DA1C95">
              <w:rPr>
                <w:color w:val="800080"/>
                <w:sz w:val="22"/>
              </w:rPr>
              <w:t xml:space="preserve"> Children </w:t>
            </w:r>
            <w:r w:rsidR="00480440" w:rsidRPr="00DA1C95">
              <w:rPr>
                <w:color w:val="800080"/>
                <w:sz w:val="22"/>
              </w:rPr>
              <w:t xml:space="preserve">and Vulnerable Adults </w:t>
            </w:r>
            <w:r w:rsidRPr="00DA1C95">
              <w:rPr>
                <w:color w:val="800080"/>
                <w:sz w:val="22"/>
              </w:rPr>
              <w:t>through safer employment practice:</w:t>
            </w:r>
          </w:p>
        </w:tc>
      </w:tr>
    </w:tbl>
    <w:p w14:paraId="4D32A1CC" w14:textId="77777777" w:rsidR="00D33376" w:rsidRDefault="00D33376" w:rsidP="008F66E3">
      <w:pPr>
        <w:jc w:val="both"/>
        <w:rPr>
          <w:rFonts w:ascii="Arial" w:hAnsi="Arial" w:cs="Arial"/>
          <w:sz w:val="22"/>
        </w:rPr>
      </w:pPr>
    </w:p>
    <w:p w14:paraId="2A75DD1D" w14:textId="77777777" w:rsidR="00D33376" w:rsidRDefault="00D33376" w:rsidP="008F66E3">
      <w:pPr>
        <w:jc w:val="both"/>
        <w:rPr>
          <w:rFonts w:ascii="Arial" w:hAnsi="Arial" w:cs="Arial"/>
          <w:sz w:val="22"/>
        </w:rPr>
      </w:pPr>
      <w:r>
        <w:rPr>
          <w:rFonts w:ascii="Arial" w:hAnsi="Arial" w:cs="Arial"/>
          <w:sz w:val="22"/>
        </w:rPr>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06B05863" w14:textId="77777777" w:rsidR="00D33376" w:rsidRDefault="00D33376" w:rsidP="008F66E3">
      <w:pPr>
        <w:jc w:val="both"/>
        <w:rPr>
          <w:rFonts w:ascii="Arial" w:hAnsi="Arial" w:cs="Arial"/>
          <w:sz w:val="22"/>
        </w:rPr>
      </w:pPr>
    </w:p>
    <w:p w14:paraId="363B7FF1" w14:textId="77777777" w:rsidR="00D33376" w:rsidRDefault="00D33376" w:rsidP="008F66E3">
      <w:pPr>
        <w:jc w:val="both"/>
        <w:rPr>
          <w:rFonts w:ascii="Arial" w:hAnsi="Arial" w:cs="Arial"/>
          <w:sz w:val="22"/>
        </w:rPr>
      </w:pPr>
      <w:r>
        <w:rPr>
          <w:rFonts w:ascii="Arial" w:hAnsi="Arial" w:cs="Arial"/>
          <w:sz w:val="22"/>
        </w:rPr>
        <w:t xml:space="preserve">All staff working with Children &amp; Vulnerable Adults should be aware </w:t>
      </w:r>
      <w:r w:rsidR="00EF6747">
        <w:rPr>
          <w:rFonts w:ascii="Arial" w:hAnsi="Arial" w:cs="Arial"/>
          <w:sz w:val="22"/>
        </w:rPr>
        <w:t>of and</w:t>
      </w:r>
      <w:r>
        <w:rPr>
          <w:rFonts w:ascii="Arial" w:hAnsi="Arial" w:cs="Arial"/>
          <w:sz w:val="22"/>
        </w:rPr>
        <w:t xml:space="preserve"> share the commitment to safeguarding and promoting the welfare of children, young people and vulnerable adults when applying for posts at Enfield Council. </w:t>
      </w:r>
    </w:p>
    <w:p w14:paraId="03EC55CA" w14:textId="292A71B4" w:rsidR="00182240" w:rsidRDefault="00182240" w:rsidP="00182240"/>
    <w:p w14:paraId="1A62706E" w14:textId="77777777" w:rsidR="00F4569E" w:rsidRDefault="00F4569E" w:rsidP="00B24457">
      <w:pPr>
        <w:rPr>
          <w:rFonts w:ascii="Arial" w:hAnsi="Arial" w:cs="Arial"/>
          <w:b/>
          <w:color w:val="800080"/>
          <w:sz w:val="22"/>
          <w:szCs w:val="22"/>
        </w:rPr>
        <w:sectPr w:rsidR="00F4569E" w:rsidSect="00F4569E">
          <w:footerReference w:type="even" r:id="rId12"/>
          <w:footerReference w:type="default" r:id="rId13"/>
          <w:type w:val="evenPage"/>
          <w:pgSz w:w="11909" w:h="16834" w:code="9"/>
          <w:pgMar w:top="1418" w:right="992" w:bottom="1418" w:left="992" w:header="431" w:footer="431" w:gutter="0"/>
          <w:cols w:space="720"/>
          <w:docGrid w:linePitch="326"/>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F4569E" w:rsidRPr="00DA1C95" w14:paraId="10C59D81" w14:textId="77777777" w:rsidTr="007F416E">
        <w:tc>
          <w:tcPr>
            <w:tcW w:w="14000" w:type="dxa"/>
            <w:shd w:val="clear" w:color="auto" w:fill="CCCCCC"/>
          </w:tcPr>
          <w:p w14:paraId="2B199DC0" w14:textId="77777777" w:rsidR="00F4569E" w:rsidRPr="00DA1C95" w:rsidRDefault="00F4569E" w:rsidP="007F416E">
            <w:pPr>
              <w:pStyle w:val="Heading6"/>
              <w:numPr>
                <w:ilvl w:val="0"/>
                <w:numId w:val="0"/>
              </w:numPr>
              <w:jc w:val="center"/>
              <w:rPr>
                <w:color w:val="800080"/>
                <w:sz w:val="28"/>
              </w:rPr>
            </w:pPr>
            <w:r>
              <w:rPr>
                <w:color w:val="800080"/>
                <w:sz w:val="28"/>
              </w:rPr>
              <w:lastRenderedPageBreak/>
              <w:t>PER</w:t>
            </w:r>
            <w:r w:rsidRPr="00DA1C95">
              <w:rPr>
                <w:color w:val="800080"/>
                <w:sz w:val="28"/>
              </w:rPr>
              <w:t>SON SPECIFICATION</w:t>
            </w:r>
          </w:p>
        </w:tc>
      </w:tr>
    </w:tbl>
    <w:p w14:paraId="49528C7D" w14:textId="387C7A09" w:rsidR="00B24457" w:rsidRPr="00B24457" w:rsidRDefault="00B24457" w:rsidP="00B24457">
      <w:pPr>
        <w:rPr>
          <w:rFonts w:ascii="Arial" w:hAnsi="Arial" w:cs="Arial"/>
          <w:b/>
          <w:color w:val="800080"/>
          <w:sz w:val="22"/>
          <w:szCs w:val="22"/>
        </w:rPr>
      </w:pPr>
    </w:p>
    <w:p w14:paraId="7EE47930" w14:textId="0659DB87" w:rsidR="00B24457" w:rsidRPr="00B24457" w:rsidRDefault="00B24457" w:rsidP="00B24457">
      <w:pPr>
        <w:rPr>
          <w:rFonts w:ascii="Arial" w:hAnsi="Arial" w:cs="Arial"/>
          <w:b/>
          <w:color w:val="800080"/>
          <w:sz w:val="22"/>
          <w:szCs w:val="22"/>
        </w:rPr>
      </w:pPr>
      <w:r w:rsidRPr="00B24457">
        <w:rPr>
          <w:rFonts w:ascii="Arial" w:hAnsi="Arial" w:cs="Arial"/>
          <w:b/>
          <w:color w:val="800080"/>
          <w:sz w:val="22"/>
          <w:szCs w:val="22"/>
        </w:rPr>
        <w:t>J</w:t>
      </w:r>
      <w:r>
        <w:rPr>
          <w:rFonts w:ascii="Arial" w:hAnsi="Arial" w:cs="Arial"/>
          <w:b/>
          <w:color w:val="800080"/>
          <w:sz w:val="22"/>
          <w:szCs w:val="22"/>
        </w:rPr>
        <w:t xml:space="preserve">ob Title: </w:t>
      </w:r>
      <w:r>
        <w:rPr>
          <w:rFonts w:ascii="Arial" w:hAnsi="Arial" w:cs="Arial"/>
          <w:b/>
          <w:color w:val="800080"/>
          <w:sz w:val="22"/>
          <w:szCs w:val="22"/>
        </w:rPr>
        <w:tab/>
      </w:r>
      <w:r w:rsidR="00F4569E" w:rsidRPr="00605E38">
        <w:rPr>
          <w:rFonts w:ascii="Arial" w:hAnsi="Arial" w:cs="Arial"/>
          <w:bCs/>
          <w:sz w:val="22"/>
          <w:szCs w:val="22"/>
        </w:rPr>
        <w:t>Commercial</w:t>
      </w:r>
      <w:r w:rsidRPr="00605E38">
        <w:rPr>
          <w:rFonts w:ascii="Arial" w:hAnsi="Arial" w:cs="Arial"/>
          <w:bCs/>
          <w:sz w:val="22"/>
          <w:szCs w:val="22"/>
        </w:rPr>
        <w:t xml:space="preserve"> Manager</w:t>
      </w:r>
      <w:r w:rsidRPr="00B24457">
        <w:rPr>
          <w:rFonts w:ascii="Arial" w:hAnsi="Arial" w:cs="Arial"/>
          <w:b/>
          <w:color w:val="800080"/>
          <w:sz w:val="22"/>
          <w:szCs w:val="22"/>
        </w:rPr>
        <w:t xml:space="preserve"> </w:t>
      </w:r>
      <w:r w:rsidRPr="00B24457">
        <w:rPr>
          <w:rFonts w:ascii="Arial" w:hAnsi="Arial" w:cs="Arial"/>
          <w:b/>
          <w:color w:val="800080"/>
          <w:sz w:val="22"/>
          <w:szCs w:val="22"/>
        </w:rPr>
        <w:tab/>
      </w:r>
      <w:r w:rsidR="007248E7">
        <w:rPr>
          <w:rFonts w:ascii="Arial" w:hAnsi="Arial" w:cs="Arial"/>
          <w:b/>
          <w:color w:val="800080"/>
          <w:sz w:val="22"/>
          <w:szCs w:val="22"/>
        </w:rPr>
        <w:tab/>
      </w:r>
      <w:r w:rsidRPr="00B24457">
        <w:rPr>
          <w:rFonts w:ascii="Arial" w:hAnsi="Arial" w:cs="Arial"/>
          <w:b/>
          <w:color w:val="800080"/>
          <w:sz w:val="22"/>
          <w:szCs w:val="22"/>
        </w:rPr>
        <w:tab/>
      </w:r>
      <w:r w:rsidRPr="00B24457">
        <w:rPr>
          <w:rFonts w:ascii="Arial" w:hAnsi="Arial" w:cs="Arial"/>
          <w:color w:val="800080"/>
          <w:sz w:val="22"/>
          <w:szCs w:val="22"/>
        </w:rPr>
        <w:tab/>
      </w:r>
      <w:r w:rsidR="00F4569E">
        <w:rPr>
          <w:rFonts w:ascii="Arial" w:hAnsi="Arial" w:cs="Arial"/>
          <w:color w:val="800080"/>
          <w:sz w:val="22"/>
          <w:szCs w:val="22"/>
        </w:rPr>
        <w:tab/>
      </w:r>
      <w:r w:rsidRPr="00B24457">
        <w:rPr>
          <w:rFonts w:ascii="Arial" w:hAnsi="Arial" w:cs="Arial"/>
          <w:color w:val="800080"/>
          <w:sz w:val="22"/>
          <w:szCs w:val="22"/>
        </w:rPr>
        <w:tab/>
      </w:r>
      <w:r w:rsidRPr="00B24457">
        <w:rPr>
          <w:rFonts w:ascii="Arial" w:hAnsi="Arial" w:cs="Arial"/>
          <w:color w:val="800080"/>
          <w:sz w:val="22"/>
          <w:szCs w:val="22"/>
        </w:rPr>
        <w:tab/>
      </w:r>
      <w:r w:rsidRPr="00B24457">
        <w:rPr>
          <w:rFonts w:ascii="Arial" w:hAnsi="Arial" w:cs="Arial"/>
          <w:b/>
          <w:color w:val="800080"/>
          <w:sz w:val="22"/>
          <w:szCs w:val="22"/>
        </w:rPr>
        <w:t xml:space="preserve">Grade:  </w:t>
      </w:r>
      <w:r w:rsidRPr="00605E38">
        <w:rPr>
          <w:rFonts w:ascii="Arial" w:hAnsi="Arial" w:cs="Arial"/>
          <w:bCs/>
          <w:sz w:val="22"/>
          <w:szCs w:val="22"/>
        </w:rPr>
        <w:t>MM2</w:t>
      </w:r>
      <w:r w:rsidRPr="00B24457">
        <w:rPr>
          <w:rFonts w:ascii="Arial" w:hAnsi="Arial" w:cs="Arial"/>
          <w:b/>
          <w:color w:val="800080"/>
          <w:sz w:val="22"/>
          <w:szCs w:val="22"/>
        </w:rPr>
        <w:t xml:space="preserve"> </w:t>
      </w:r>
    </w:p>
    <w:p w14:paraId="1E0A2837" w14:textId="77777777" w:rsidR="00B24457" w:rsidRPr="00B24457" w:rsidRDefault="00B24457" w:rsidP="00B24457">
      <w:pPr>
        <w:ind w:firstLine="851"/>
        <w:rPr>
          <w:rFonts w:ascii="Arial" w:hAnsi="Arial" w:cs="Arial"/>
          <w:b/>
          <w:color w:val="800080"/>
          <w:sz w:val="22"/>
          <w:szCs w:val="22"/>
        </w:rPr>
      </w:pPr>
    </w:p>
    <w:p w14:paraId="06B5908A" w14:textId="77777777" w:rsidR="00B24457" w:rsidRPr="00B24457" w:rsidRDefault="00B24457" w:rsidP="00B24457">
      <w:pPr>
        <w:rPr>
          <w:rFonts w:ascii="Arial" w:hAnsi="Arial" w:cs="Arial"/>
          <w:color w:val="800080"/>
          <w:sz w:val="22"/>
          <w:szCs w:val="22"/>
        </w:rPr>
      </w:pPr>
      <w:r w:rsidRPr="00B24457">
        <w:rPr>
          <w:rFonts w:ascii="Arial" w:hAnsi="Arial" w:cs="Arial"/>
          <w:b/>
          <w:color w:val="800080"/>
          <w:sz w:val="22"/>
          <w:szCs w:val="22"/>
        </w:rPr>
        <w:t>Department:</w:t>
      </w:r>
      <w:r w:rsidRPr="00B24457">
        <w:rPr>
          <w:rFonts w:ascii="Arial" w:hAnsi="Arial" w:cs="Arial"/>
          <w:color w:val="800080"/>
          <w:sz w:val="22"/>
          <w:szCs w:val="22"/>
        </w:rPr>
        <w:t xml:space="preserve"> </w:t>
      </w:r>
      <w:r w:rsidRPr="00B24457">
        <w:rPr>
          <w:rFonts w:ascii="Arial" w:hAnsi="Arial" w:cs="Arial"/>
          <w:color w:val="800080"/>
          <w:sz w:val="22"/>
          <w:szCs w:val="22"/>
        </w:rPr>
        <w:tab/>
      </w:r>
      <w:r w:rsidR="00CA1F8A" w:rsidRPr="00605E38">
        <w:rPr>
          <w:rFonts w:ascii="Arial" w:hAnsi="Arial" w:cs="Arial"/>
          <w:bCs/>
          <w:sz w:val="22"/>
          <w:szCs w:val="22"/>
        </w:rPr>
        <w:t>Place</w:t>
      </w:r>
      <w:r w:rsidR="00CA1F8A">
        <w:rPr>
          <w:rFonts w:ascii="Arial" w:hAnsi="Arial" w:cs="Arial"/>
          <w:color w:val="800080"/>
          <w:sz w:val="22"/>
          <w:szCs w:val="22"/>
        </w:rPr>
        <w:t xml:space="preserve"> </w:t>
      </w:r>
      <w:r w:rsidRPr="00B24457">
        <w:rPr>
          <w:rFonts w:ascii="Arial" w:hAnsi="Arial" w:cs="Arial"/>
          <w:b/>
          <w:color w:val="800080"/>
          <w:sz w:val="22"/>
          <w:szCs w:val="22"/>
        </w:rPr>
        <w:tab/>
      </w:r>
      <w:r w:rsidRPr="00B24457">
        <w:rPr>
          <w:rFonts w:ascii="Arial" w:hAnsi="Arial" w:cs="Arial"/>
          <w:color w:val="800080"/>
          <w:sz w:val="22"/>
          <w:szCs w:val="22"/>
        </w:rPr>
        <w:tab/>
      </w:r>
      <w:r w:rsidRPr="00B24457">
        <w:rPr>
          <w:rFonts w:ascii="Arial" w:hAnsi="Arial" w:cs="Arial"/>
          <w:color w:val="800080"/>
          <w:sz w:val="22"/>
          <w:szCs w:val="22"/>
        </w:rPr>
        <w:tab/>
      </w:r>
      <w:r w:rsidRPr="00B24457">
        <w:rPr>
          <w:rFonts w:ascii="Arial" w:hAnsi="Arial" w:cs="Arial"/>
          <w:color w:val="800080"/>
          <w:sz w:val="22"/>
          <w:szCs w:val="22"/>
        </w:rPr>
        <w:tab/>
      </w:r>
      <w:r w:rsidRPr="00B24457">
        <w:rPr>
          <w:rFonts w:ascii="Arial" w:hAnsi="Arial" w:cs="Arial"/>
          <w:color w:val="800080"/>
          <w:sz w:val="22"/>
          <w:szCs w:val="22"/>
        </w:rPr>
        <w:tab/>
      </w:r>
      <w:r w:rsidRPr="00B24457">
        <w:rPr>
          <w:rFonts w:ascii="Arial" w:hAnsi="Arial" w:cs="Arial"/>
          <w:color w:val="800080"/>
          <w:sz w:val="22"/>
          <w:szCs w:val="22"/>
        </w:rPr>
        <w:tab/>
      </w:r>
      <w:r w:rsidR="00CA1F8A">
        <w:rPr>
          <w:rFonts w:ascii="Arial" w:hAnsi="Arial" w:cs="Arial"/>
          <w:color w:val="800080"/>
          <w:sz w:val="22"/>
          <w:szCs w:val="22"/>
        </w:rPr>
        <w:tab/>
      </w:r>
      <w:r w:rsidR="00CA1F8A">
        <w:rPr>
          <w:rFonts w:ascii="Arial" w:hAnsi="Arial" w:cs="Arial"/>
          <w:color w:val="800080"/>
          <w:sz w:val="22"/>
          <w:szCs w:val="22"/>
        </w:rPr>
        <w:tab/>
      </w:r>
      <w:r w:rsidR="00CA1F8A">
        <w:rPr>
          <w:rFonts w:ascii="Arial" w:hAnsi="Arial" w:cs="Arial"/>
          <w:color w:val="800080"/>
          <w:sz w:val="22"/>
          <w:szCs w:val="22"/>
        </w:rPr>
        <w:tab/>
      </w:r>
      <w:r w:rsidR="00CA1F8A">
        <w:rPr>
          <w:rFonts w:ascii="Arial" w:hAnsi="Arial" w:cs="Arial"/>
          <w:color w:val="800080"/>
          <w:sz w:val="22"/>
          <w:szCs w:val="22"/>
        </w:rPr>
        <w:tab/>
      </w:r>
      <w:r w:rsidRPr="00B24457">
        <w:rPr>
          <w:rFonts w:ascii="Arial" w:hAnsi="Arial" w:cs="Arial"/>
          <w:b/>
          <w:color w:val="800080"/>
          <w:sz w:val="22"/>
          <w:szCs w:val="22"/>
        </w:rPr>
        <w:t xml:space="preserve">Team:  </w:t>
      </w:r>
      <w:r w:rsidR="00CA1F8A" w:rsidRPr="00605E38">
        <w:rPr>
          <w:rFonts w:ascii="Arial" w:hAnsi="Arial" w:cs="Arial"/>
          <w:bCs/>
          <w:sz w:val="22"/>
          <w:szCs w:val="22"/>
        </w:rPr>
        <w:t>Meridian Water</w:t>
      </w:r>
      <w:r w:rsidR="00CA1F8A">
        <w:rPr>
          <w:rFonts w:ascii="Arial" w:hAnsi="Arial" w:cs="Arial"/>
          <w:b/>
          <w:color w:val="800080"/>
          <w:sz w:val="22"/>
          <w:szCs w:val="22"/>
        </w:rPr>
        <w:t xml:space="preserve"> </w:t>
      </w:r>
    </w:p>
    <w:p w14:paraId="7E76A757" w14:textId="77777777" w:rsidR="00B24457" w:rsidRPr="00B24457" w:rsidRDefault="00B24457" w:rsidP="00B24457">
      <w:pPr>
        <w:ind w:left="851"/>
        <w:rPr>
          <w:rFonts w:ascii="Arial" w:hAnsi="Arial" w:cs="Arial"/>
          <w:b/>
          <w:sz w:val="20"/>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B24457" w:rsidRPr="00B24457" w14:paraId="344E028F" w14:textId="77777777" w:rsidTr="002045DA">
        <w:trPr>
          <w:trHeight w:hRule="exact" w:val="1000"/>
        </w:trPr>
        <w:tc>
          <w:tcPr>
            <w:tcW w:w="12617" w:type="dxa"/>
            <w:tcBorders>
              <w:bottom w:val="single" w:sz="6" w:space="0" w:color="auto"/>
            </w:tcBorders>
            <w:vAlign w:val="center"/>
          </w:tcPr>
          <w:p w14:paraId="28FEB110" w14:textId="77777777" w:rsidR="00B24457" w:rsidRPr="00B24457" w:rsidRDefault="00B24457" w:rsidP="00B24457">
            <w:pPr>
              <w:spacing w:before="140" w:after="140"/>
              <w:ind w:left="35"/>
              <w:rPr>
                <w:rFonts w:ascii="Arial" w:hAnsi="Arial" w:cs="Arial"/>
                <w:sz w:val="22"/>
                <w:szCs w:val="22"/>
              </w:rPr>
            </w:pPr>
            <w:r w:rsidRPr="00B24457">
              <w:rPr>
                <w:rFonts w:ascii="Arial" w:hAnsi="Arial" w:cs="Arial"/>
                <w:b/>
                <w:caps/>
                <w:color w:val="800080"/>
                <w:sz w:val="22"/>
                <w:szCs w:val="22"/>
              </w:rPr>
              <w:t>KNOWLEDGE, SKILLS &amp; ABILITIES</w:t>
            </w:r>
            <w:r w:rsidRPr="00B24457">
              <w:rPr>
                <w:rFonts w:ascii="Arial" w:hAnsi="Arial" w:cs="Arial"/>
                <w:b/>
                <w:caps/>
                <w:sz w:val="22"/>
                <w:szCs w:val="22"/>
              </w:rPr>
              <w:t xml:space="preserve"> </w:t>
            </w:r>
            <w:r w:rsidRPr="00B24457">
              <w:rPr>
                <w:rFonts w:ascii="Arial" w:hAnsi="Arial" w:cs="Arial"/>
                <w:caps/>
                <w:sz w:val="22"/>
                <w:szCs w:val="22"/>
              </w:rPr>
              <w:t>(</w:t>
            </w:r>
            <w:r w:rsidRPr="00B24457">
              <w:rPr>
                <w:rFonts w:ascii="Arial" w:hAnsi="Arial" w:cs="Arial"/>
                <w:sz w:val="22"/>
                <w:szCs w:val="22"/>
              </w:rPr>
              <w:t>You are not restricted to 2 criteria for each category)</w:t>
            </w:r>
          </w:p>
        </w:tc>
        <w:tc>
          <w:tcPr>
            <w:tcW w:w="1701" w:type="dxa"/>
            <w:tcBorders>
              <w:bottom w:val="single" w:sz="6" w:space="0" w:color="auto"/>
            </w:tcBorders>
          </w:tcPr>
          <w:p w14:paraId="4DDB8169" w14:textId="77777777" w:rsidR="00B24457" w:rsidRPr="00B24457" w:rsidRDefault="00B24457" w:rsidP="00B24457">
            <w:pPr>
              <w:rPr>
                <w:rFonts w:ascii="Arial" w:hAnsi="Arial" w:cs="Arial"/>
                <w:b/>
                <w:caps/>
                <w:color w:val="800080"/>
                <w:sz w:val="22"/>
                <w:szCs w:val="22"/>
              </w:rPr>
            </w:pPr>
            <w:r w:rsidRPr="00B24457">
              <w:rPr>
                <w:rFonts w:ascii="Arial" w:hAnsi="Arial" w:cs="Arial"/>
                <w:b/>
                <w:caps/>
                <w:color w:val="800080"/>
                <w:sz w:val="22"/>
                <w:szCs w:val="22"/>
              </w:rPr>
              <w:t>HOW TESTED</w:t>
            </w:r>
          </w:p>
          <w:p w14:paraId="790087BC" w14:textId="77777777" w:rsidR="00B24457" w:rsidRPr="00B24457" w:rsidRDefault="00B24457" w:rsidP="00B24457">
            <w:pPr>
              <w:rPr>
                <w:rFonts w:ascii="Arial" w:hAnsi="Arial" w:cs="Arial"/>
                <w:sz w:val="22"/>
                <w:szCs w:val="22"/>
              </w:rPr>
            </w:pPr>
            <w:r w:rsidRPr="00B24457">
              <w:rPr>
                <w:rFonts w:ascii="Arial" w:hAnsi="Arial" w:cs="Arial"/>
                <w:sz w:val="22"/>
                <w:szCs w:val="22"/>
              </w:rPr>
              <w:t>Application – A</w:t>
            </w:r>
          </w:p>
          <w:p w14:paraId="24643B66" w14:textId="77777777" w:rsidR="00B24457" w:rsidRPr="00B24457" w:rsidRDefault="00B24457" w:rsidP="00B24457">
            <w:pPr>
              <w:rPr>
                <w:rFonts w:ascii="Arial" w:hAnsi="Arial" w:cs="Arial"/>
                <w:sz w:val="22"/>
                <w:szCs w:val="22"/>
              </w:rPr>
            </w:pPr>
            <w:r w:rsidRPr="00B24457">
              <w:rPr>
                <w:rFonts w:ascii="Arial" w:hAnsi="Arial" w:cs="Arial"/>
                <w:sz w:val="22"/>
                <w:szCs w:val="22"/>
              </w:rPr>
              <w:t>Test – T</w:t>
            </w:r>
          </w:p>
          <w:p w14:paraId="34477486" w14:textId="77777777" w:rsidR="00B24457" w:rsidRPr="00B24457" w:rsidRDefault="00B24457" w:rsidP="00B24457">
            <w:pPr>
              <w:rPr>
                <w:rFonts w:ascii="Arial" w:hAnsi="Arial" w:cs="Arial"/>
                <w:sz w:val="22"/>
                <w:szCs w:val="22"/>
              </w:rPr>
            </w:pPr>
            <w:r w:rsidRPr="00B24457">
              <w:rPr>
                <w:rFonts w:ascii="Arial" w:hAnsi="Arial" w:cs="Arial"/>
                <w:sz w:val="22"/>
                <w:szCs w:val="22"/>
              </w:rPr>
              <w:t xml:space="preserve">Interview – I </w:t>
            </w:r>
          </w:p>
        </w:tc>
      </w:tr>
      <w:tr w:rsidR="00B24457" w:rsidRPr="00B24457" w14:paraId="17277D54" w14:textId="77777777" w:rsidTr="002045DA">
        <w:trPr>
          <w:trHeight w:val="2083"/>
        </w:trPr>
        <w:tc>
          <w:tcPr>
            <w:tcW w:w="12617" w:type="dxa"/>
            <w:tcBorders>
              <w:top w:val="single" w:sz="6" w:space="0" w:color="auto"/>
              <w:bottom w:val="single" w:sz="6" w:space="0" w:color="auto"/>
            </w:tcBorders>
            <w:shd w:val="clear" w:color="auto" w:fill="D9D9D9"/>
            <w:vAlign w:val="center"/>
          </w:tcPr>
          <w:p w14:paraId="2FC50589" w14:textId="77777777" w:rsidR="00B24457" w:rsidRPr="00B24457" w:rsidRDefault="00B24457" w:rsidP="00B24457">
            <w:pPr>
              <w:rPr>
                <w:rFonts w:ascii="Arial" w:hAnsi="Arial" w:cs="Arial"/>
                <w:b/>
                <w:bCs/>
                <w:color w:val="800080"/>
                <w:sz w:val="22"/>
                <w:szCs w:val="22"/>
              </w:rPr>
            </w:pPr>
            <w:r w:rsidRPr="00B24457">
              <w:rPr>
                <w:rFonts w:ascii="Arial" w:hAnsi="Arial" w:cs="Arial"/>
                <w:b/>
                <w:bCs/>
                <w:color w:val="800080"/>
                <w:sz w:val="22"/>
                <w:szCs w:val="22"/>
              </w:rPr>
              <w:t xml:space="preserve">Job Specifics </w:t>
            </w:r>
            <w:r w:rsidR="002848F4" w:rsidRPr="00B24457">
              <w:rPr>
                <w:rFonts w:ascii="Arial" w:hAnsi="Arial" w:cs="Arial"/>
                <w:b/>
                <w:bCs/>
                <w:color w:val="800080"/>
                <w:sz w:val="22"/>
                <w:szCs w:val="22"/>
              </w:rPr>
              <w:t>– Skills</w:t>
            </w:r>
            <w:r w:rsidRPr="00B24457">
              <w:rPr>
                <w:rFonts w:ascii="Arial" w:hAnsi="Arial" w:cs="Arial"/>
                <w:b/>
                <w:bCs/>
                <w:color w:val="800080"/>
                <w:sz w:val="22"/>
                <w:szCs w:val="22"/>
              </w:rPr>
              <w:t xml:space="preserve">, Experience </w:t>
            </w:r>
          </w:p>
          <w:p w14:paraId="34722D97" w14:textId="77777777" w:rsidR="00B24457" w:rsidRPr="00B24457" w:rsidRDefault="00B24457" w:rsidP="00B24457"/>
          <w:p w14:paraId="1B4BC503" w14:textId="77777777" w:rsidR="00B24457" w:rsidRPr="00B24457" w:rsidRDefault="00B24457" w:rsidP="00B24457">
            <w:pPr>
              <w:rPr>
                <w:rFonts w:ascii="Arial" w:hAnsi="Arial" w:cs="Arial"/>
                <w:b/>
                <w:color w:val="800080"/>
                <w:sz w:val="22"/>
                <w:szCs w:val="22"/>
              </w:rPr>
            </w:pPr>
            <w:r w:rsidRPr="00B24457">
              <w:rPr>
                <w:rFonts w:ascii="Arial" w:hAnsi="Arial" w:cs="Arial"/>
                <w:b/>
                <w:color w:val="800080"/>
                <w:sz w:val="22"/>
                <w:szCs w:val="22"/>
              </w:rPr>
              <w:t>Essential:</w:t>
            </w:r>
          </w:p>
          <w:p w14:paraId="44D1BEAF" w14:textId="25734D18" w:rsidR="00B24457" w:rsidRPr="00605E38" w:rsidRDefault="00B24457" w:rsidP="00B24457">
            <w:pPr>
              <w:numPr>
                <w:ilvl w:val="0"/>
                <w:numId w:val="19"/>
              </w:numPr>
              <w:spacing w:after="200" w:line="276" w:lineRule="auto"/>
              <w:jc w:val="both"/>
              <w:rPr>
                <w:rFonts w:ascii="Arial" w:hAnsi="Arial" w:cs="Arial"/>
                <w:bCs/>
                <w:sz w:val="22"/>
                <w:szCs w:val="22"/>
              </w:rPr>
            </w:pPr>
            <w:r w:rsidRPr="00605E38">
              <w:rPr>
                <w:rFonts w:ascii="Arial" w:hAnsi="Arial" w:cs="Arial"/>
                <w:bCs/>
                <w:sz w:val="22"/>
                <w:szCs w:val="22"/>
              </w:rPr>
              <w:t xml:space="preserve">Knowledge and proven experience of leading </w:t>
            </w:r>
            <w:r w:rsidR="0042098A" w:rsidRPr="00605E38">
              <w:rPr>
                <w:rFonts w:ascii="Arial" w:hAnsi="Arial" w:cs="Arial"/>
                <w:bCs/>
                <w:sz w:val="22"/>
                <w:szCs w:val="22"/>
              </w:rPr>
              <w:t xml:space="preserve">the commercial aspects </w:t>
            </w:r>
            <w:r w:rsidRPr="00605E38">
              <w:rPr>
                <w:rFonts w:ascii="Arial" w:hAnsi="Arial" w:cs="Arial"/>
                <w:bCs/>
                <w:sz w:val="22"/>
                <w:szCs w:val="22"/>
              </w:rPr>
              <w:t>of regeneration projects in the public sector, with a sound knowledge of the technical, legal, commercial and socio-economic factors that affect and influence major projects.</w:t>
            </w:r>
          </w:p>
          <w:p w14:paraId="3D8D1B10" w14:textId="77777777" w:rsidR="00B24457" w:rsidRPr="00605E38" w:rsidRDefault="00B24457" w:rsidP="00B24457">
            <w:pPr>
              <w:ind w:left="720"/>
              <w:rPr>
                <w:rFonts w:ascii="Arial" w:hAnsi="Arial" w:cs="Arial"/>
                <w:bCs/>
                <w:sz w:val="22"/>
                <w:szCs w:val="22"/>
              </w:rPr>
            </w:pPr>
          </w:p>
          <w:p w14:paraId="69540655" w14:textId="404782EA" w:rsidR="00B24457" w:rsidRPr="00605E38" w:rsidRDefault="00B24457" w:rsidP="00B24457">
            <w:pPr>
              <w:numPr>
                <w:ilvl w:val="0"/>
                <w:numId w:val="19"/>
              </w:numPr>
              <w:spacing w:after="200" w:line="276" w:lineRule="auto"/>
              <w:jc w:val="both"/>
              <w:rPr>
                <w:rFonts w:ascii="Arial" w:hAnsi="Arial" w:cs="Arial"/>
                <w:bCs/>
                <w:sz w:val="22"/>
                <w:szCs w:val="22"/>
              </w:rPr>
            </w:pPr>
            <w:r w:rsidRPr="00605E38">
              <w:rPr>
                <w:rFonts w:ascii="Arial" w:hAnsi="Arial" w:cs="Arial"/>
                <w:bCs/>
                <w:sz w:val="22"/>
                <w:szCs w:val="22"/>
              </w:rPr>
              <w:t>Procurement experience, including leading and implementing large scale procurements with a sound knowledge of OJEU tendering procedures and managing multi-disciplinary consultant teams.</w:t>
            </w:r>
          </w:p>
          <w:p w14:paraId="58AA136D" w14:textId="77777777" w:rsidR="00F4569E" w:rsidRPr="00605E38" w:rsidRDefault="00F4569E" w:rsidP="00F4569E">
            <w:pPr>
              <w:pStyle w:val="ListParagraph"/>
              <w:rPr>
                <w:rFonts w:ascii="Arial" w:hAnsi="Arial" w:cs="Arial"/>
                <w:bCs/>
              </w:rPr>
            </w:pPr>
          </w:p>
          <w:p w14:paraId="12761FAE" w14:textId="338A2870" w:rsidR="00F4569E" w:rsidRPr="00605E38" w:rsidRDefault="00F4569E" w:rsidP="00B24457">
            <w:pPr>
              <w:numPr>
                <w:ilvl w:val="0"/>
                <w:numId w:val="19"/>
              </w:numPr>
              <w:spacing w:after="200" w:line="276" w:lineRule="auto"/>
              <w:jc w:val="both"/>
              <w:rPr>
                <w:rFonts w:ascii="Arial" w:hAnsi="Arial" w:cs="Arial"/>
                <w:bCs/>
                <w:sz w:val="22"/>
                <w:szCs w:val="22"/>
              </w:rPr>
            </w:pPr>
            <w:r w:rsidRPr="00605E38">
              <w:rPr>
                <w:rFonts w:ascii="Arial" w:hAnsi="Arial" w:cs="Arial"/>
                <w:bCs/>
                <w:sz w:val="22"/>
                <w:szCs w:val="22"/>
              </w:rPr>
              <w:t>Working knowledge of JCT and NEC contracts</w:t>
            </w:r>
          </w:p>
          <w:p w14:paraId="5783DCB2" w14:textId="77777777" w:rsidR="00B24457" w:rsidRPr="00605E38" w:rsidRDefault="00B24457" w:rsidP="00B24457">
            <w:pPr>
              <w:ind w:left="720"/>
              <w:rPr>
                <w:rFonts w:ascii="Arial" w:hAnsi="Arial" w:cs="Arial"/>
                <w:bCs/>
                <w:sz w:val="22"/>
                <w:szCs w:val="22"/>
              </w:rPr>
            </w:pPr>
          </w:p>
          <w:p w14:paraId="78B66F21" w14:textId="77777777" w:rsidR="00B24457" w:rsidRPr="00605E38" w:rsidRDefault="00B24457" w:rsidP="00B24457">
            <w:pPr>
              <w:numPr>
                <w:ilvl w:val="0"/>
                <w:numId w:val="19"/>
              </w:numPr>
              <w:spacing w:after="200" w:line="276" w:lineRule="auto"/>
              <w:jc w:val="both"/>
              <w:rPr>
                <w:rFonts w:ascii="Arial" w:hAnsi="Arial" w:cs="Arial"/>
                <w:bCs/>
                <w:sz w:val="22"/>
                <w:szCs w:val="22"/>
              </w:rPr>
            </w:pPr>
            <w:r w:rsidRPr="00605E38">
              <w:rPr>
                <w:rFonts w:ascii="Arial" w:hAnsi="Arial" w:cs="Arial"/>
                <w:bCs/>
                <w:sz w:val="22"/>
                <w:szCs w:val="22"/>
              </w:rPr>
              <w:t xml:space="preserve">Significant regeneration project management experience, using agreed Project Management protocols and gateway procedures to deliver physical and/or </w:t>
            </w:r>
            <w:r w:rsidR="002848F4" w:rsidRPr="00605E38">
              <w:rPr>
                <w:rFonts w:ascii="Arial" w:hAnsi="Arial" w:cs="Arial"/>
                <w:bCs/>
                <w:sz w:val="22"/>
                <w:szCs w:val="22"/>
              </w:rPr>
              <w:t>socio-economic</w:t>
            </w:r>
            <w:r w:rsidRPr="00605E38">
              <w:rPr>
                <w:rFonts w:ascii="Arial" w:hAnsi="Arial" w:cs="Arial"/>
                <w:bCs/>
                <w:sz w:val="22"/>
                <w:szCs w:val="22"/>
              </w:rPr>
              <w:t xml:space="preserve"> projects.  Ability to produce performance and monitoring reports in line with project reporting requirements.</w:t>
            </w:r>
          </w:p>
          <w:p w14:paraId="09D2365C" w14:textId="77777777" w:rsidR="00B24457" w:rsidRPr="00605E38" w:rsidRDefault="00B24457" w:rsidP="00B24457">
            <w:pPr>
              <w:ind w:left="720"/>
              <w:rPr>
                <w:rFonts w:ascii="Arial" w:hAnsi="Arial" w:cs="Arial"/>
                <w:bCs/>
                <w:sz w:val="22"/>
                <w:szCs w:val="22"/>
              </w:rPr>
            </w:pPr>
          </w:p>
          <w:p w14:paraId="607C1427" w14:textId="0488AD23" w:rsidR="00B24457" w:rsidRPr="00605E38" w:rsidRDefault="00B24457" w:rsidP="00B24457">
            <w:pPr>
              <w:numPr>
                <w:ilvl w:val="0"/>
                <w:numId w:val="19"/>
              </w:numPr>
              <w:spacing w:after="200" w:line="276" w:lineRule="auto"/>
              <w:jc w:val="both"/>
              <w:rPr>
                <w:rFonts w:ascii="Arial" w:hAnsi="Arial" w:cs="Arial"/>
                <w:bCs/>
                <w:sz w:val="22"/>
                <w:szCs w:val="22"/>
              </w:rPr>
            </w:pPr>
            <w:r w:rsidRPr="00605E38">
              <w:rPr>
                <w:rFonts w:ascii="Arial" w:hAnsi="Arial" w:cs="Arial"/>
                <w:bCs/>
                <w:sz w:val="22"/>
                <w:szCs w:val="22"/>
              </w:rPr>
              <w:t xml:space="preserve">Experience of interrogating and analysing a range of relevant </w:t>
            </w:r>
            <w:r w:rsidR="007248E7" w:rsidRPr="00605E38">
              <w:rPr>
                <w:rFonts w:ascii="Arial" w:hAnsi="Arial" w:cs="Arial"/>
                <w:bCs/>
                <w:sz w:val="22"/>
                <w:szCs w:val="22"/>
              </w:rPr>
              <w:t xml:space="preserve">commercial and </w:t>
            </w:r>
            <w:r w:rsidRPr="00605E38">
              <w:rPr>
                <w:rFonts w:ascii="Arial" w:hAnsi="Arial" w:cs="Arial"/>
                <w:bCs/>
                <w:sz w:val="22"/>
                <w:szCs w:val="22"/>
              </w:rPr>
              <w:t>technical data and concisely convey a clear message to decision makers</w:t>
            </w:r>
          </w:p>
          <w:p w14:paraId="131E06DE" w14:textId="77777777" w:rsidR="00B24457" w:rsidRPr="00605E38" w:rsidRDefault="00B24457" w:rsidP="00B24457">
            <w:pPr>
              <w:ind w:left="720"/>
              <w:rPr>
                <w:rFonts w:ascii="Arial" w:hAnsi="Arial" w:cs="Arial"/>
                <w:bCs/>
                <w:sz w:val="22"/>
                <w:szCs w:val="22"/>
              </w:rPr>
            </w:pPr>
          </w:p>
          <w:p w14:paraId="01FA3F4E" w14:textId="77777777" w:rsidR="00B24457" w:rsidRPr="00605E38" w:rsidRDefault="00B24457" w:rsidP="00B24457">
            <w:pPr>
              <w:numPr>
                <w:ilvl w:val="0"/>
                <w:numId w:val="19"/>
              </w:numPr>
              <w:spacing w:after="200" w:line="276" w:lineRule="auto"/>
              <w:jc w:val="both"/>
              <w:rPr>
                <w:rFonts w:ascii="Arial" w:hAnsi="Arial" w:cs="Arial"/>
                <w:bCs/>
                <w:sz w:val="22"/>
                <w:szCs w:val="22"/>
              </w:rPr>
            </w:pPr>
            <w:r w:rsidRPr="00605E38">
              <w:rPr>
                <w:rFonts w:ascii="Arial" w:hAnsi="Arial" w:cs="Arial"/>
                <w:bCs/>
                <w:sz w:val="22"/>
                <w:szCs w:val="22"/>
              </w:rPr>
              <w:t xml:space="preserve">Stakeholder management and communication skills, including the ability to develop and maintain relationships with a diverse group of stakeholders, including landowners, developers, strategic partners, businesses and residents, senior Officers and Members.  This will also include the ability to present information both orally and in writing, through </w:t>
            </w:r>
            <w:r w:rsidRPr="00605E38">
              <w:rPr>
                <w:rFonts w:ascii="Arial" w:hAnsi="Arial" w:cs="Arial"/>
                <w:bCs/>
                <w:sz w:val="22"/>
                <w:szCs w:val="22"/>
              </w:rPr>
              <w:lastRenderedPageBreak/>
              <w:t xml:space="preserve">appropriate </w:t>
            </w:r>
            <w:r w:rsidR="002848F4" w:rsidRPr="00605E38">
              <w:rPr>
                <w:rFonts w:ascii="Arial" w:hAnsi="Arial" w:cs="Arial"/>
                <w:bCs/>
                <w:sz w:val="22"/>
                <w:szCs w:val="22"/>
              </w:rPr>
              <w:t>decision-making</w:t>
            </w:r>
            <w:r w:rsidRPr="00605E38">
              <w:rPr>
                <w:rFonts w:ascii="Arial" w:hAnsi="Arial" w:cs="Arial"/>
                <w:bCs/>
                <w:sz w:val="22"/>
                <w:szCs w:val="22"/>
              </w:rPr>
              <w:t xml:space="preserve"> reports.</w:t>
            </w:r>
          </w:p>
          <w:p w14:paraId="785B3FD7" w14:textId="77777777" w:rsidR="00B24457" w:rsidRPr="00605E38" w:rsidRDefault="00B24457" w:rsidP="00B24457">
            <w:pPr>
              <w:ind w:left="720"/>
              <w:rPr>
                <w:rFonts w:ascii="Arial" w:hAnsi="Arial" w:cs="Arial"/>
                <w:bCs/>
                <w:sz w:val="22"/>
                <w:szCs w:val="22"/>
              </w:rPr>
            </w:pPr>
          </w:p>
          <w:p w14:paraId="5FAD1743" w14:textId="77777777" w:rsidR="00B24457" w:rsidRPr="00605E38" w:rsidRDefault="00B24457" w:rsidP="00B24457">
            <w:pPr>
              <w:numPr>
                <w:ilvl w:val="0"/>
                <w:numId w:val="19"/>
              </w:numPr>
              <w:spacing w:after="200" w:line="276" w:lineRule="auto"/>
              <w:jc w:val="both"/>
              <w:rPr>
                <w:rFonts w:ascii="Arial" w:hAnsi="Arial" w:cs="Arial"/>
                <w:bCs/>
                <w:sz w:val="22"/>
                <w:szCs w:val="22"/>
              </w:rPr>
            </w:pPr>
            <w:r w:rsidRPr="00605E38">
              <w:rPr>
                <w:rFonts w:ascii="Arial" w:hAnsi="Arial" w:cs="Arial"/>
                <w:bCs/>
                <w:sz w:val="22"/>
                <w:szCs w:val="22"/>
              </w:rPr>
              <w:t xml:space="preserve">Ability to manage capital and revenue </w:t>
            </w:r>
            <w:r w:rsidR="002848F4" w:rsidRPr="00605E38">
              <w:rPr>
                <w:rFonts w:ascii="Arial" w:hAnsi="Arial" w:cs="Arial"/>
                <w:bCs/>
                <w:sz w:val="22"/>
                <w:szCs w:val="22"/>
              </w:rPr>
              <w:t>budgets and</w:t>
            </w:r>
            <w:r w:rsidRPr="00605E38">
              <w:rPr>
                <w:rFonts w:ascii="Arial" w:hAnsi="Arial" w:cs="Arial"/>
                <w:bCs/>
                <w:sz w:val="22"/>
                <w:szCs w:val="22"/>
              </w:rPr>
              <w:t xml:space="preserve"> interrogate financial information for accuracy and to ensure best value for the Council. </w:t>
            </w:r>
          </w:p>
          <w:p w14:paraId="0E62555C" w14:textId="77777777" w:rsidR="00B24457" w:rsidRPr="00B24457" w:rsidRDefault="00B24457" w:rsidP="00B24457">
            <w:pPr>
              <w:rPr>
                <w:rFonts w:ascii="Arial" w:hAnsi="Arial" w:cs="Arial"/>
                <w:color w:val="800080"/>
                <w:sz w:val="22"/>
                <w:szCs w:val="22"/>
              </w:rPr>
            </w:pPr>
          </w:p>
          <w:p w14:paraId="6D71731A" w14:textId="77777777" w:rsidR="00B24457" w:rsidRPr="00B24457" w:rsidRDefault="00B24457" w:rsidP="00B24457">
            <w:pPr>
              <w:rPr>
                <w:rFonts w:ascii="Arial" w:hAnsi="Arial" w:cs="Arial"/>
                <w:b/>
                <w:color w:val="800080"/>
                <w:sz w:val="22"/>
                <w:szCs w:val="22"/>
              </w:rPr>
            </w:pPr>
            <w:r w:rsidRPr="00B24457">
              <w:rPr>
                <w:rFonts w:ascii="Arial" w:hAnsi="Arial" w:cs="Arial"/>
                <w:b/>
                <w:color w:val="800080"/>
                <w:sz w:val="22"/>
                <w:szCs w:val="22"/>
              </w:rPr>
              <w:t>Desirable:</w:t>
            </w:r>
          </w:p>
          <w:p w14:paraId="34598DA1" w14:textId="77777777" w:rsidR="00B24457" w:rsidRPr="00605E38" w:rsidRDefault="00B24457" w:rsidP="00B24457">
            <w:pPr>
              <w:numPr>
                <w:ilvl w:val="0"/>
                <w:numId w:val="20"/>
              </w:numPr>
              <w:spacing w:after="200" w:line="276" w:lineRule="auto"/>
              <w:jc w:val="both"/>
              <w:rPr>
                <w:rFonts w:ascii="Arial" w:hAnsi="Arial" w:cs="Arial"/>
                <w:bCs/>
                <w:sz w:val="22"/>
                <w:szCs w:val="22"/>
              </w:rPr>
            </w:pPr>
            <w:r w:rsidRPr="00605E38">
              <w:rPr>
                <w:rFonts w:ascii="Arial" w:hAnsi="Arial" w:cs="Arial"/>
                <w:bCs/>
                <w:sz w:val="22"/>
                <w:szCs w:val="22"/>
              </w:rPr>
              <w:t xml:space="preserve"> Significant knowledge and understanding of regeneration and economic growth issues in London.</w:t>
            </w:r>
          </w:p>
          <w:p w14:paraId="6A9B2397" w14:textId="77777777" w:rsidR="00B24457" w:rsidRPr="00605E38" w:rsidRDefault="00B24457" w:rsidP="00B24457">
            <w:pPr>
              <w:ind w:left="720"/>
              <w:rPr>
                <w:rFonts w:ascii="Arial" w:hAnsi="Arial" w:cs="Arial"/>
                <w:bCs/>
                <w:sz w:val="22"/>
                <w:szCs w:val="22"/>
              </w:rPr>
            </w:pPr>
          </w:p>
          <w:p w14:paraId="5CB14A58" w14:textId="77777777" w:rsidR="00B24457" w:rsidRPr="00B24457" w:rsidRDefault="00B24457" w:rsidP="00B24457">
            <w:pPr>
              <w:numPr>
                <w:ilvl w:val="0"/>
                <w:numId w:val="20"/>
              </w:numPr>
              <w:spacing w:after="200" w:line="276" w:lineRule="auto"/>
              <w:jc w:val="both"/>
              <w:rPr>
                <w:rFonts w:ascii="Arial" w:hAnsi="Arial" w:cs="Arial"/>
                <w:b/>
                <w:bCs/>
                <w:sz w:val="22"/>
                <w:szCs w:val="22"/>
              </w:rPr>
            </w:pPr>
            <w:r w:rsidRPr="00605E38">
              <w:rPr>
                <w:rFonts w:ascii="Arial" w:hAnsi="Arial" w:cs="Arial"/>
                <w:bCs/>
                <w:sz w:val="22"/>
                <w:szCs w:val="22"/>
              </w:rPr>
              <w:t>Prince 2 Project Management qualification.</w:t>
            </w:r>
          </w:p>
        </w:tc>
        <w:tc>
          <w:tcPr>
            <w:tcW w:w="1701" w:type="dxa"/>
            <w:tcBorders>
              <w:top w:val="single" w:sz="6" w:space="0" w:color="auto"/>
              <w:bottom w:val="single" w:sz="6" w:space="0" w:color="auto"/>
            </w:tcBorders>
            <w:shd w:val="clear" w:color="auto" w:fill="D9D9D9"/>
          </w:tcPr>
          <w:p w14:paraId="187E00CA" w14:textId="77777777" w:rsidR="00B24457" w:rsidRPr="00B24457" w:rsidRDefault="00B24457" w:rsidP="00B24457">
            <w:pPr>
              <w:rPr>
                <w:rFonts w:ascii="Arial" w:hAnsi="Arial" w:cs="Arial"/>
                <w:b/>
                <w:bCs/>
                <w:sz w:val="22"/>
                <w:szCs w:val="22"/>
              </w:rPr>
            </w:pPr>
          </w:p>
          <w:p w14:paraId="34F111A9" w14:textId="77777777" w:rsidR="00B24457" w:rsidRPr="00B24457" w:rsidRDefault="00B24457" w:rsidP="00B24457">
            <w:pPr>
              <w:rPr>
                <w:rFonts w:ascii="Arial" w:hAnsi="Arial" w:cs="Arial"/>
                <w:b/>
                <w:bCs/>
                <w:sz w:val="22"/>
                <w:szCs w:val="22"/>
              </w:rPr>
            </w:pPr>
          </w:p>
          <w:p w14:paraId="1F3F56CA" w14:textId="77777777" w:rsidR="00B24457" w:rsidRPr="00B24457" w:rsidRDefault="00B24457" w:rsidP="00B24457">
            <w:pPr>
              <w:rPr>
                <w:rFonts w:ascii="Arial" w:hAnsi="Arial" w:cs="Arial"/>
                <w:b/>
                <w:bCs/>
                <w:sz w:val="22"/>
                <w:szCs w:val="22"/>
              </w:rPr>
            </w:pPr>
          </w:p>
          <w:p w14:paraId="5BF1476B" w14:textId="77777777" w:rsidR="00B24457" w:rsidRPr="00B24457" w:rsidRDefault="00B24457" w:rsidP="00B24457">
            <w:pPr>
              <w:rPr>
                <w:rFonts w:ascii="Arial" w:hAnsi="Arial" w:cs="Arial"/>
                <w:b/>
                <w:bCs/>
                <w:sz w:val="22"/>
                <w:szCs w:val="22"/>
              </w:rPr>
            </w:pPr>
            <w:r w:rsidRPr="00B24457">
              <w:rPr>
                <w:rFonts w:ascii="Arial" w:hAnsi="Arial" w:cs="Arial"/>
                <w:b/>
                <w:bCs/>
                <w:sz w:val="22"/>
                <w:szCs w:val="22"/>
              </w:rPr>
              <w:t>A/I</w:t>
            </w:r>
          </w:p>
          <w:p w14:paraId="524DAB03" w14:textId="77777777" w:rsidR="00B24457" w:rsidRPr="00B24457" w:rsidRDefault="00B24457" w:rsidP="00B24457">
            <w:pPr>
              <w:rPr>
                <w:rFonts w:ascii="Arial" w:hAnsi="Arial" w:cs="Arial"/>
                <w:b/>
                <w:bCs/>
                <w:sz w:val="22"/>
                <w:szCs w:val="22"/>
              </w:rPr>
            </w:pPr>
          </w:p>
          <w:p w14:paraId="08A67573" w14:textId="77777777" w:rsidR="00B24457" w:rsidRPr="00B24457" w:rsidRDefault="00B24457" w:rsidP="00B24457">
            <w:pPr>
              <w:rPr>
                <w:rFonts w:ascii="Arial" w:hAnsi="Arial" w:cs="Arial"/>
                <w:b/>
                <w:bCs/>
                <w:sz w:val="22"/>
                <w:szCs w:val="22"/>
              </w:rPr>
            </w:pPr>
          </w:p>
          <w:p w14:paraId="74F46AB5" w14:textId="77777777" w:rsidR="00B24457" w:rsidRPr="00B24457" w:rsidRDefault="00B24457" w:rsidP="00B24457">
            <w:pPr>
              <w:rPr>
                <w:rFonts w:ascii="Arial" w:hAnsi="Arial" w:cs="Arial"/>
                <w:b/>
                <w:bCs/>
                <w:sz w:val="22"/>
                <w:szCs w:val="22"/>
              </w:rPr>
            </w:pPr>
          </w:p>
          <w:p w14:paraId="5FAE88DB" w14:textId="77777777" w:rsidR="00CA1F8A" w:rsidRDefault="00CA1F8A" w:rsidP="00B24457">
            <w:pPr>
              <w:rPr>
                <w:rFonts w:ascii="Arial" w:hAnsi="Arial" w:cs="Arial"/>
                <w:b/>
                <w:bCs/>
                <w:sz w:val="22"/>
                <w:szCs w:val="22"/>
              </w:rPr>
            </w:pPr>
          </w:p>
          <w:p w14:paraId="45C51100" w14:textId="77777777" w:rsidR="00CA1F8A" w:rsidRDefault="00CA1F8A" w:rsidP="00B24457">
            <w:pPr>
              <w:rPr>
                <w:rFonts w:ascii="Arial" w:hAnsi="Arial" w:cs="Arial"/>
                <w:b/>
                <w:bCs/>
                <w:sz w:val="22"/>
                <w:szCs w:val="22"/>
              </w:rPr>
            </w:pPr>
          </w:p>
          <w:p w14:paraId="342A05DE" w14:textId="77777777" w:rsidR="00B24457" w:rsidRPr="00B24457" w:rsidRDefault="00B24457" w:rsidP="00B24457">
            <w:pPr>
              <w:rPr>
                <w:rFonts w:ascii="Arial" w:hAnsi="Arial" w:cs="Arial"/>
                <w:b/>
                <w:bCs/>
                <w:sz w:val="22"/>
                <w:szCs w:val="22"/>
              </w:rPr>
            </w:pPr>
            <w:r w:rsidRPr="00B24457">
              <w:rPr>
                <w:rFonts w:ascii="Arial" w:hAnsi="Arial" w:cs="Arial"/>
                <w:b/>
                <w:bCs/>
                <w:sz w:val="22"/>
                <w:szCs w:val="22"/>
              </w:rPr>
              <w:t>A/I</w:t>
            </w:r>
          </w:p>
          <w:p w14:paraId="4B2FD975" w14:textId="77777777" w:rsidR="00B24457" w:rsidRPr="00B24457" w:rsidRDefault="00B24457" w:rsidP="00B24457">
            <w:pPr>
              <w:rPr>
                <w:rFonts w:ascii="Arial" w:hAnsi="Arial" w:cs="Arial"/>
                <w:b/>
                <w:bCs/>
                <w:sz w:val="22"/>
                <w:szCs w:val="22"/>
              </w:rPr>
            </w:pPr>
          </w:p>
          <w:p w14:paraId="05B6461C" w14:textId="77777777" w:rsidR="00B24457" w:rsidRPr="00B24457" w:rsidRDefault="00B24457" w:rsidP="00B24457">
            <w:pPr>
              <w:rPr>
                <w:rFonts w:ascii="Arial" w:hAnsi="Arial" w:cs="Arial"/>
                <w:b/>
                <w:bCs/>
                <w:sz w:val="22"/>
                <w:szCs w:val="22"/>
              </w:rPr>
            </w:pPr>
          </w:p>
          <w:p w14:paraId="3CAC432A" w14:textId="717569D4" w:rsidR="00CA1F8A" w:rsidRDefault="00F4569E" w:rsidP="00B24457">
            <w:pPr>
              <w:rPr>
                <w:rFonts w:ascii="Arial" w:hAnsi="Arial" w:cs="Arial"/>
                <w:b/>
                <w:bCs/>
                <w:sz w:val="22"/>
                <w:szCs w:val="22"/>
              </w:rPr>
            </w:pPr>
            <w:r>
              <w:rPr>
                <w:rFonts w:ascii="Arial" w:hAnsi="Arial" w:cs="Arial"/>
                <w:b/>
                <w:bCs/>
                <w:sz w:val="22"/>
                <w:szCs w:val="22"/>
              </w:rPr>
              <w:t>A/I</w:t>
            </w:r>
          </w:p>
          <w:p w14:paraId="260CDB98" w14:textId="77777777" w:rsidR="00F4569E" w:rsidRDefault="00F4569E" w:rsidP="00B24457">
            <w:pPr>
              <w:rPr>
                <w:rFonts w:ascii="Arial" w:hAnsi="Arial" w:cs="Arial"/>
                <w:b/>
                <w:bCs/>
                <w:sz w:val="22"/>
                <w:szCs w:val="22"/>
              </w:rPr>
            </w:pPr>
          </w:p>
          <w:p w14:paraId="7F71D1E0" w14:textId="77777777" w:rsidR="00F4569E" w:rsidRDefault="00F4569E" w:rsidP="00B24457">
            <w:pPr>
              <w:rPr>
                <w:rFonts w:ascii="Arial" w:hAnsi="Arial" w:cs="Arial"/>
                <w:b/>
                <w:bCs/>
                <w:sz w:val="22"/>
                <w:szCs w:val="22"/>
              </w:rPr>
            </w:pPr>
          </w:p>
          <w:p w14:paraId="3799756E" w14:textId="565113CF" w:rsidR="00B24457" w:rsidRPr="00B24457" w:rsidRDefault="00B24457" w:rsidP="00B24457">
            <w:pPr>
              <w:rPr>
                <w:rFonts w:ascii="Arial" w:hAnsi="Arial" w:cs="Arial"/>
                <w:b/>
                <w:bCs/>
                <w:sz w:val="22"/>
                <w:szCs w:val="22"/>
              </w:rPr>
            </w:pPr>
            <w:r w:rsidRPr="00B24457">
              <w:rPr>
                <w:rFonts w:ascii="Arial" w:hAnsi="Arial" w:cs="Arial"/>
                <w:b/>
                <w:bCs/>
                <w:sz w:val="22"/>
                <w:szCs w:val="22"/>
              </w:rPr>
              <w:t>A/I</w:t>
            </w:r>
          </w:p>
          <w:p w14:paraId="153AC844" w14:textId="77777777" w:rsidR="00B24457" w:rsidRPr="00B24457" w:rsidRDefault="00B24457" w:rsidP="00B24457">
            <w:pPr>
              <w:rPr>
                <w:rFonts w:ascii="Arial" w:hAnsi="Arial" w:cs="Arial"/>
                <w:b/>
                <w:bCs/>
                <w:sz w:val="22"/>
                <w:szCs w:val="22"/>
              </w:rPr>
            </w:pPr>
          </w:p>
          <w:p w14:paraId="0B21A13D" w14:textId="77777777" w:rsidR="00B24457" w:rsidRPr="00B24457" w:rsidRDefault="00B24457" w:rsidP="00B24457">
            <w:pPr>
              <w:rPr>
                <w:rFonts w:ascii="Arial" w:hAnsi="Arial" w:cs="Arial"/>
                <w:b/>
                <w:bCs/>
                <w:sz w:val="22"/>
                <w:szCs w:val="22"/>
              </w:rPr>
            </w:pPr>
          </w:p>
          <w:p w14:paraId="24334E0B" w14:textId="77777777" w:rsidR="00B24457" w:rsidRPr="00B24457" w:rsidRDefault="00B24457" w:rsidP="00B24457">
            <w:pPr>
              <w:rPr>
                <w:rFonts w:ascii="Arial" w:hAnsi="Arial" w:cs="Arial"/>
                <w:b/>
                <w:bCs/>
                <w:sz w:val="22"/>
                <w:szCs w:val="22"/>
              </w:rPr>
            </w:pPr>
          </w:p>
          <w:p w14:paraId="5F45CE44" w14:textId="77777777" w:rsidR="00CA1F8A" w:rsidRDefault="00CA1F8A" w:rsidP="00B24457">
            <w:pPr>
              <w:rPr>
                <w:rFonts w:ascii="Arial" w:hAnsi="Arial" w:cs="Arial"/>
                <w:b/>
                <w:bCs/>
                <w:sz w:val="22"/>
                <w:szCs w:val="22"/>
              </w:rPr>
            </w:pPr>
          </w:p>
          <w:p w14:paraId="1406F17B" w14:textId="77777777" w:rsidR="00B24457" w:rsidRPr="00B24457" w:rsidRDefault="00B24457" w:rsidP="00B24457">
            <w:pPr>
              <w:rPr>
                <w:rFonts w:ascii="Arial" w:hAnsi="Arial" w:cs="Arial"/>
                <w:b/>
                <w:bCs/>
                <w:sz w:val="22"/>
                <w:szCs w:val="22"/>
              </w:rPr>
            </w:pPr>
            <w:r w:rsidRPr="00B24457">
              <w:rPr>
                <w:rFonts w:ascii="Arial" w:hAnsi="Arial" w:cs="Arial"/>
                <w:b/>
                <w:bCs/>
                <w:sz w:val="22"/>
                <w:szCs w:val="22"/>
              </w:rPr>
              <w:t>A/I</w:t>
            </w:r>
          </w:p>
          <w:p w14:paraId="696AA8F0" w14:textId="77777777" w:rsidR="00B24457" w:rsidRPr="00B24457" w:rsidRDefault="00B24457" w:rsidP="00B24457">
            <w:pPr>
              <w:rPr>
                <w:rFonts w:ascii="Arial" w:hAnsi="Arial" w:cs="Arial"/>
                <w:b/>
                <w:bCs/>
                <w:sz w:val="22"/>
                <w:szCs w:val="22"/>
              </w:rPr>
            </w:pPr>
          </w:p>
          <w:p w14:paraId="3BDFF44D" w14:textId="77777777" w:rsidR="00B24457" w:rsidRPr="00B24457" w:rsidRDefault="00B24457" w:rsidP="00B24457">
            <w:pPr>
              <w:rPr>
                <w:rFonts w:ascii="Arial" w:hAnsi="Arial" w:cs="Arial"/>
                <w:b/>
                <w:bCs/>
                <w:sz w:val="22"/>
                <w:szCs w:val="22"/>
              </w:rPr>
            </w:pPr>
          </w:p>
          <w:p w14:paraId="19AC0425" w14:textId="77777777" w:rsidR="00B24457" w:rsidRPr="00B24457" w:rsidRDefault="00B24457" w:rsidP="00B24457">
            <w:pPr>
              <w:rPr>
                <w:rFonts w:ascii="Arial" w:hAnsi="Arial" w:cs="Arial"/>
                <w:b/>
                <w:bCs/>
                <w:sz w:val="22"/>
                <w:szCs w:val="22"/>
              </w:rPr>
            </w:pPr>
          </w:p>
          <w:p w14:paraId="7727AE91" w14:textId="77777777" w:rsidR="00B24457" w:rsidRPr="00B24457" w:rsidRDefault="00B24457" w:rsidP="00B24457">
            <w:pPr>
              <w:rPr>
                <w:rFonts w:ascii="Arial" w:hAnsi="Arial" w:cs="Arial"/>
                <w:b/>
                <w:bCs/>
                <w:sz w:val="22"/>
                <w:szCs w:val="22"/>
              </w:rPr>
            </w:pPr>
          </w:p>
          <w:p w14:paraId="4860FA8B" w14:textId="77777777" w:rsidR="00CA1F8A" w:rsidRDefault="00CA1F8A" w:rsidP="00B24457">
            <w:pPr>
              <w:rPr>
                <w:rFonts w:ascii="Arial" w:hAnsi="Arial" w:cs="Arial"/>
                <w:b/>
                <w:bCs/>
                <w:sz w:val="22"/>
                <w:szCs w:val="22"/>
              </w:rPr>
            </w:pPr>
          </w:p>
          <w:p w14:paraId="4B7888BA" w14:textId="77777777" w:rsidR="00CA1F8A" w:rsidRDefault="00CA1F8A" w:rsidP="00B24457">
            <w:pPr>
              <w:rPr>
                <w:rFonts w:ascii="Arial" w:hAnsi="Arial" w:cs="Arial"/>
                <w:b/>
                <w:bCs/>
                <w:sz w:val="22"/>
                <w:szCs w:val="22"/>
              </w:rPr>
            </w:pPr>
          </w:p>
          <w:p w14:paraId="6A22266D" w14:textId="77777777" w:rsidR="00B24457" w:rsidRPr="00B24457" w:rsidRDefault="00B24457" w:rsidP="00B24457">
            <w:pPr>
              <w:rPr>
                <w:rFonts w:ascii="Arial" w:hAnsi="Arial" w:cs="Arial"/>
                <w:b/>
                <w:bCs/>
                <w:sz w:val="22"/>
                <w:szCs w:val="22"/>
              </w:rPr>
            </w:pPr>
            <w:r w:rsidRPr="00B24457">
              <w:rPr>
                <w:rFonts w:ascii="Arial" w:hAnsi="Arial" w:cs="Arial"/>
                <w:b/>
                <w:bCs/>
                <w:sz w:val="22"/>
                <w:szCs w:val="22"/>
              </w:rPr>
              <w:t>A/I/T</w:t>
            </w:r>
          </w:p>
          <w:p w14:paraId="3B292227" w14:textId="77777777" w:rsidR="00B24457" w:rsidRPr="00B24457" w:rsidRDefault="00B24457" w:rsidP="00B24457">
            <w:pPr>
              <w:rPr>
                <w:rFonts w:ascii="Arial" w:hAnsi="Arial" w:cs="Arial"/>
                <w:b/>
                <w:bCs/>
                <w:sz w:val="22"/>
                <w:szCs w:val="22"/>
              </w:rPr>
            </w:pPr>
          </w:p>
          <w:p w14:paraId="341003FE" w14:textId="77777777" w:rsidR="00B24457" w:rsidRPr="00B24457" w:rsidRDefault="00B24457" w:rsidP="00B24457">
            <w:pPr>
              <w:rPr>
                <w:rFonts w:ascii="Arial" w:hAnsi="Arial" w:cs="Arial"/>
                <w:b/>
                <w:bCs/>
                <w:sz w:val="22"/>
                <w:szCs w:val="22"/>
              </w:rPr>
            </w:pPr>
          </w:p>
          <w:p w14:paraId="6575E83C" w14:textId="77777777" w:rsidR="00B24457" w:rsidRPr="00B24457" w:rsidRDefault="00B24457" w:rsidP="00B24457">
            <w:pPr>
              <w:rPr>
                <w:rFonts w:ascii="Arial" w:hAnsi="Arial" w:cs="Arial"/>
                <w:b/>
                <w:bCs/>
                <w:sz w:val="22"/>
                <w:szCs w:val="22"/>
              </w:rPr>
            </w:pPr>
          </w:p>
          <w:p w14:paraId="775B3224" w14:textId="77777777" w:rsidR="00B24457" w:rsidRPr="00B24457" w:rsidRDefault="00B24457" w:rsidP="00B24457">
            <w:pPr>
              <w:rPr>
                <w:rFonts w:ascii="Arial" w:hAnsi="Arial" w:cs="Arial"/>
                <w:b/>
                <w:bCs/>
                <w:sz w:val="22"/>
                <w:szCs w:val="22"/>
              </w:rPr>
            </w:pPr>
          </w:p>
          <w:p w14:paraId="009F81F3" w14:textId="77777777" w:rsidR="00CA1F8A" w:rsidRDefault="00CA1F8A" w:rsidP="00B24457">
            <w:pPr>
              <w:rPr>
                <w:rFonts w:ascii="Arial" w:hAnsi="Arial" w:cs="Arial"/>
                <w:b/>
                <w:bCs/>
                <w:sz w:val="22"/>
                <w:szCs w:val="22"/>
              </w:rPr>
            </w:pPr>
          </w:p>
          <w:p w14:paraId="0248E5ED" w14:textId="77777777" w:rsidR="00B24457" w:rsidRPr="00B24457" w:rsidRDefault="00B24457" w:rsidP="00B24457">
            <w:pPr>
              <w:rPr>
                <w:rFonts w:ascii="Arial" w:hAnsi="Arial" w:cs="Arial"/>
                <w:b/>
                <w:bCs/>
                <w:sz w:val="22"/>
                <w:szCs w:val="22"/>
              </w:rPr>
            </w:pPr>
            <w:r w:rsidRPr="00B24457">
              <w:rPr>
                <w:rFonts w:ascii="Arial" w:hAnsi="Arial" w:cs="Arial"/>
                <w:b/>
                <w:bCs/>
                <w:sz w:val="22"/>
                <w:szCs w:val="22"/>
              </w:rPr>
              <w:t>A/I</w:t>
            </w:r>
          </w:p>
          <w:p w14:paraId="41A973BD" w14:textId="77777777" w:rsidR="00B24457" w:rsidRPr="00B24457" w:rsidRDefault="00B24457" w:rsidP="00B24457">
            <w:pPr>
              <w:rPr>
                <w:rFonts w:ascii="Arial" w:hAnsi="Arial" w:cs="Arial"/>
                <w:b/>
                <w:bCs/>
                <w:sz w:val="22"/>
                <w:szCs w:val="22"/>
              </w:rPr>
            </w:pPr>
          </w:p>
          <w:p w14:paraId="1CC9F94E" w14:textId="77777777" w:rsidR="00B24457" w:rsidRPr="00B24457" w:rsidRDefault="00B24457" w:rsidP="00B24457">
            <w:pPr>
              <w:rPr>
                <w:rFonts w:ascii="Arial" w:hAnsi="Arial" w:cs="Arial"/>
                <w:b/>
                <w:bCs/>
                <w:sz w:val="22"/>
                <w:szCs w:val="22"/>
              </w:rPr>
            </w:pPr>
          </w:p>
          <w:p w14:paraId="0B6DF630" w14:textId="77777777" w:rsidR="00B24457" w:rsidRPr="00B24457" w:rsidRDefault="00B24457" w:rsidP="00B24457">
            <w:pPr>
              <w:rPr>
                <w:rFonts w:ascii="Arial" w:hAnsi="Arial" w:cs="Arial"/>
                <w:b/>
                <w:bCs/>
                <w:sz w:val="22"/>
                <w:szCs w:val="22"/>
              </w:rPr>
            </w:pPr>
          </w:p>
          <w:p w14:paraId="148A428B" w14:textId="77777777" w:rsidR="00B24457" w:rsidRPr="00B24457" w:rsidRDefault="00B24457" w:rsidP="00B24457">
            <w:pPr>
              <w:rPr>
                <w:rFonts w:ascii="Arial" w:hAnsi="Arial" w:cs="Arial"/>
                <w:b/>
                <w:bCs/>
                <w:sz w:val="22"/>
                <w:szCs w:val="22"/>
              </w:rPr>
            </w:pPr>
          </w:p>
        </w:tc>
      </w:tr>
    </w:tbl>
    <w:p w14:paraId="60FFC725" w14:textId="77777777" w:rsidR="002848F4" w:rsidRDefault="002848F4" w:rsidP="00182240">
      <w:pPr>
        <w:rPr>
          <w:rFonts w:ascii="Arial" w:hAnsi="Arial" w:cs="Arial"/>
          <w:b/>
          <w:color w:val="800080"/>
          <w:sz w:val="22"/>
          <w:szCs w:val="22"/>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2848F4" w:rsidRPr="007D50B9" w14:paraId="41DDC07E" w14:textId="77777777" w:rsidTr="005032EA">
        <w:trPr>
          <w:trHeight w:val="2814"/>
        </w:trPr>
        <w:tc>
          <w:tcPr>
            <w:tcW w:w="12617" w:type="dxa"/>
            <w:tcBorders>
              <w:top w:val="single" w:sz="6" w:space="0" w:color="auto"/>
              <w:bottom w:val="single" w:sz="6" w:space="0" w:color="auto"/>
            </w:tcBorders>
            <w:vAlign w:val="center"/>
          </w:tcPr>
          <w:p w14:paraId="4F87C928" w14:textId="77777777" w:rsidR="002848F4" w:rsidRDefault="002848F4" w:rsidP="005032EA">
            <w:pPr>
              <w:rPr>
                <w:rFonts w:ascii="Arial" w:hAnsi="Arial" w:cs="Arial"/>
                <w:b/>
                <w:bCs/>
                <w:color w:val="7030A0"/>
                <w:sz w:val="22"/>
                <w:szCs w:val="22"/>
              </w:rPr>
            </w:pPr>
            <w:r w:rsidRPr="00FA594A">
              <w:rPr>
                <w:rFonts w:ascii="Arial" w:hAnsi="Arial" w:cs="Arial"/>
                <w:b/>
                <w:bCs/>
                <w:color w:val="7030A0"/>
                <w:sz w:val="22"/>
                <w:szCs w:val="22"/>
              </w:rPr>
              <w:t>Behaviours</w:t>
            </w:r>
          </w:p>
          <w:p w14:paraId="273CE0E5" w14:textId="77777777" w:rsidR="002848F4" w:rsidRDefault="002848F4" w:rsidP="005032EA">
            <w:pPr>
              <w:rPr>
                <w:rFonts w:ascii="Arial" w:hAnsi="Arial" w:cs="Arial"/>
                <w:b/>
                <w:bCs/>
                <w:color w:val="7030A0"/>
                <w:sz w:val="22"/>
                <w:szCs w:val="22"/>
              </w:rPr>
            </w:pPr>
          </w:p>
          <w:p w14:paraId="658C711A" w14:textId="77777777" w:rsidR="002848F4" w:rsidRDefault="002848F4" w:rsidP="005032EA">
            <w:pPr>
              <w:rPr>
                <w:rFonts w:ascii="Arial" w:hAnsi="Arial" w:cs="Arial"/>
              </w:rPr>
            </w:pPr>
            <w:r>
              <w:rPr>
                <w:rFonts w:ascii="Arial" w:hAnsi="Arial" w:cs="Arial"/>
              </w:rPr>
              <w:t xml:space="preserve">Appropriate behaviours are key to the delivery of our vision for Enfield. </w:t>
            </w:r>
          </w:p>
          <w:p w14:paraId="57DBF053" w14:textId="77777777" w:rsidR="002848F4" w:rsidRDefault="002848F4" w:rsidP="005032EA">
            <w:pPr>
              <w:rPr>
                <w:rFonts w:ascii="Arial" w:hAnsi="Arial" w:cs="Arial"/>
              </w:rPr>
            </w:pPr>
          </w:p>
          <w:p w14:paraId="2B9F7FFD" w14:textId="77777777" w:rsidR="002848F4" w:rsidRDefault="002848F4" w:rsidP="005032EA">
            <w:pPr>
              <w:rPr>
                <w:rFonts w:ascii="Arial" w:hAnsi="Arial" w:cs="Arial"/>
              </w:rPr>
            </w:pPr>
            <w:r>
              <w:rPr>
                <w:rFonts w:ascii="Arial" w:hAnsi="Arial" w:cs="Arial"/>
              </w:rPr>
              <w:t xml:space="preserve">We want staff who will work collaboratively, flexibly and constructively, and exhibit this ethos in all their dealings with residents, colleagues and partners. Our leaders will be exemplars of the following behaviours and encourage them in staff at all levels;  </w:t>
            </w:r>
          </w:p>
          <w:p w14:paraId="20FDCC9A" w14:textId="77777777" w:rsidR="002848F4" w:rsidRPr="00FA594A" w:rsidRDefault="002848F4" w:rsidP="005032EA">
            <w:pPr>
              <w:rPr>
                <w:rFonts w:ascii="Arial" w:hAnsi="Arial" w:cs="Arial"/>
                <w:b/>
                <w:bCs/>
                <w:color w:val="CE02C4"/>
                <w:sz w:val="22"/>
                <w:szCs w:val="22"/>
              </w:rPr>
            </w:pPr>
          </w:p>
          <w:p w14:paraId="439EF28F" w14:textId="77777777" w:rsidR="002848F4" w:rsidRDefault="002848F4" w:rsidP="005032EA">
            <w:pPr>
              <w:rPr>
                <w:rFonts w:ascii="Arial" w:hAnsi="Arial" w:cs="Arial"/>
              </w:rPr>
            </w:pPr>
            <w:r w:rsidRPr="00907180">
              <w:rPr>
                <w:rFonts w:ascii="Arial" w:hAnsi="Arial" w:cs="Arial"/>
                <w:b/>
                <w:bCs/>
                <w:sz w:val="22"/>
                <w:szCs w:val="22"/>
              </w:rPr>
              <w:t>Takes Responsibility</w:t>
            </w:r>
            <w:r>
              <w:rPr>
                <w:rFonts w:ascii="Arial" w:hAnsi="Arial" w:cs="Arial"/>
              </w:rPr>
              <w:t xml:space="preserve"> </w:t>
            </w:r>
          </w:p>
          <w:p w14:paraId="43CC1DC8" w14:textId="77777777" w:rsidR="002848F4" w:rsidRDefault="002848F4" w:rsidP="005032EA">
            <w:pPr>
              <w:rPr>
                <w:rFonts w:ascii="Arial" w:hAnsi="Arial" w:cs="Arial"/>
              </w:rPr>
            </w:pPr>
            <w:r>
              <w:rPr>
                <w:rFonts w:ascii="Arial" w:hAnsi="Arial" w:cs="Arial"/>
              </w:rPr>
              <w:t>We want staff who are willing to make decisions and be accountable for them. Staff should have a positive can-do attitude where they see problems as challenges which can be overcome. They should accept responsibility for service delivery, be clear about their service offer and deliver what they promise.</w:t>
            </w:r>
          </w:p>
          <w:p w14:paraId="089F6697" w14:textId="77777777" w:rsidR="002848F4" w:rsidRDefault="002848F4" w:rsidP="005032EA">
            <w:pPr>
              <w:rPr>
                <w:rFonts w:ascii="Arial" w:hAnsi="Arial" w:cs="Arial"/>
              </w:rPr>
            </w:pPr>
          </w:p>
          <w:p w14:paraId="662F55AB" w14:textId="77777777" w:rsidR="002848F4" w:rsidRPr="00E9476C" w:rsidRDefault="002848F4" w:rsidP="005032EA">
            <w:pPr>
              <w:rPr>
                <w:rFonts w:ascii="Arial" w:hAnsi="Arial" w:cs="Arial"/>
              </w:rPr>
            </w:pPr>
            <w:r w:rsidRPr="00907180">
              <w:rPr>
                <w:rFonts w:ascii="Arial" w:hAnsi="Arial" w:cs="Arial"/>
                <w:b/>
                <w:bCs/>
                <w:sz w:val="22"/>
                <w:szCs w:val="22"/>
              </w:rPr>
              <w:t>Is Open, Honest and Respectful</w:t>
            </w:r>
          </w:p>
          <w:p w14:paraId="40F65E68" w14:textId="77777777" w:rsidR="002848F4" w:rsidRDefault="002848F4" w:rsidP="005032EA">
            <w:pPr>
              <w:rPr>
                <w:rFonts w:ascii="Arial" w:hAnsi="Arial" w:cs="Arial"/>
              </w:rPr>
            </w:pPr>
            <w:r>
              <w:rPr>
                <w:rFonts w:ascii="Arial" w:hAnsi="Arial" w:cs="Arial"/>
              </w:rPr>
              <w:t>We want staff who are comfortable and confident to acknowledge the difficulties and the barriers they face. They should also be able to constructively challenge the way things are done where there is evidence that it impedes service delivery. Challenge should be conducted in a professional, courteous manner with the aim of reaching a mutually agreeable resolution.</w:t>
            </w:r>
          </w:p>
          <w:p w14:paraId="46909B17" w14:textId="77777777" w:rsidR="002848F4" w:rsidRDefault="002848F4" w:rsidP="005032EA">
            <w:pPr>
              <w:rPr>
                <w:rFonts w:ascii="Arial" w:hAnsi="Arial" w:cs="Arial"/>
                <w:b/>
                <w:bCs/>
              </w:rPr>
            </w:pPr>
          </w:p>
          <w:p w14:paraId="349A9CFE" w14:textId="77777777" w:rsidR="002848F4" w:rsidRDefault="002848F4" w:rsidP="005032EA">
            <w:pPr>
              <w:rPr>
                <w:rFonts w:ascii="Arial" w:hAnsi="Arial" w:cs="Arial"/>
                <w:b/>
                <w:bCs/>
              </w:rPr>
            </w:pPr>
            <w:r>
              <w:rPr>
                <w:rFonts w:ascii="Arial" w:hAnsi="Arial" w:cs="Arial"/>
                <w:b/>
                <w:bCs/>
              </w:rPr>
              <w:t xml:space="preserve">Actively Listening and Learning </w:t>
            </w:r>
          </w:p>
          <w:p w14:paraId="2A859BBC" w14:textId="77777777" w:rsidR="002848F4" w:rsidRDefault="002848F4" w:rsidP="005032EA">
            <w:pPr>
              <w:rPr>
                <w:rFonts w:ascii="Arial" w:hAnsi="Arial" w:cs="Arial"/>
              </w:rPr>
            </w:pPr>
            <w:r>
              <w:rPr>
                <w:rFonts w:ascii="Arial" w:hAnsi="Arial" w:cs="Arial"/>
              </w:rPr>
              <w:t xml:space="preserve">We want staff who are prepared to actively listen and reflect on customer concerns with a view to understanding the customer’s point of view. Staff should be able to receive constructive criticism and be prepared to adapt the way they </w:t>
            </w:r>
            <w:r>
              <w:rPr>
                <w:rFonts w:ascii="Arial" w:hAnsi="Arial" w:cs="Arial"/>
              </w:rPr>
              <w:lastRenderedPageBreak/>
              <w:t>operate and deliver services where appropriate.</w:t>
            </w:r>
          </w:p>
          <w:p w14:paraId="62B43E81" w14:textId="77777777" w:rsidR="002848F4" w:rsidRDefault="002848F4" w:rsidP="005032EA">
            <w:pPr>
              <w:rPr>
                <w:rFonts w:ascii="Arial" w:hAnsi="Arial" w:cs="Arial"/>
                <w:b/>
                <w:bCs/>
              </w:rPr>
            </w:pPr>
          </w:p>
          <w:p w14:paraId="37CED872" w14:textId="77777777" w:rsidR="002848F4" w:rsidRDefault="002848F4" w:rsidP="005032EA">
            <w:pPr>
              <w:rPr>
                <w:rFonts w:ascii="Arial" w:hAnsi="Arial" w:cs="Arial"/>
                <w:b/>
                <w:bCs/>
              </w:rPr>
            </w:pPr>
            <w:r>
              <w:rPr>
                <w:rFonts w:ascii="Arial" w:hAnsi="Arial" w:cs="Arial"/>
                <w:b/>
                <w:bCs/>
              </w:rPr>
              <w:t>Working Together to find solutions</w:t>
            </w:r>
          </w:p>
          <w:p w14:paraId="15525161" w14:textId="77777777" w:rsidR="002848F4" w:rsidRDefault="002848F4" w:rsidP="005032EA">
            <w:pPr>
              <w:rPr>
                <w:rFonts w:ascii="Arial" w:hAnsi="Arial" w:cs="Arial"/>
              </w:rPr>
            </w:pPr>
            <w:r>
              <w:rPr>
                <w:rFonts w:ascii="Arial" w:hAnsi="Arial" w:cs="Arial"/>
              </w:rPr>
              <w:t xml:space="preserve">We want staff who can work collaboratively with other departments and partners, freely sharing their knowledge and skills to identify solutions to address customer concerns. </w:t>
            </w:r>
          </w:p>
          <w:p w14:paraId="1208A00D" w14:textId="77777777" w:rsidR="002848F4" w:rsidRDefault="002848F4" w:rsidP="005032EA">
            <w:pPr>
              <w:rPr>
                <w:rFonts w:ascii="Arial" w:hAnsi="Arial" w:cs="Arial"/>
                <w:b/>
                <w:bCs/>
                <w:sz w:val="22"/>
                <w:szCs w:val="22"/>
              </w:rPr>
            </w:pPr>
          </w:p>
          <w:p w14:paraId="6FF0D3D5" w14:textId="77777777" w:rsidR="002848F4" w:rsidRPr="002848F4" w:rsidRDefault="002848F4" w:rsidP="005032EA">
            <w:pPr>
              <w:rPr>
                <w:rFonts w:ascii="Arial" w:hAnsi="Arial" w:cs="Arial"/>
                <w:b/>
                <w:bCs/>
                <w:color w:val="7030A0"/>
                <w:sz w:val="22"/>
                <w:szCs w:val="22"/>
              </w:rPr>
            </w:pPr>
            <w:r w:rsidRPr="00FA594A">
              <w:rPr>
                <w:rFonts w:ascii="Arial" w:hAnsi="Arial" w:cs="Arial"/>
                <w:b/>
                <w:bCs/>
                <w:color w:val="7030A0"/>
                <w:sz w:val="22"/>
                <w:szCs w:val="22"/>
              </w:rPr>
              <w:t>Candidates: Please ensure you address these behaviours in your responses to the essential and desirable (if applicable) criteria above.</w:t>
            </w:r>
          </w:p>
        </w:tc>
        <w:tc>
          <w:tcPr>
            <w:tcW w:w="1701" w:type="dxa"/>
            <w:tcBorders>
              <w:top w:val="single" w:sz="6" w:space="0" w:color="auto"/>
              <w:bottom w:val="single" w:sz="6" w:space="0" w:color="auto"/>
            </w:tcBorders>
          </w:tcPr>
          <w:p w14:paraId="04FB8CAA" w14:textId="77777777" w:rsidR="002848F4" w:rsidRDefault="002848F4" w:rsidP="005032EA">
            <w:pPr>
              <w:rPr>
                <w:rFonts w:ascii="Arial" w:hAnsi="Arial" w:cs="Arial"/>
                <w:b/>
                <w:bCs/>
                <w:sz w:val="22"/>
                <w:szCs w:val="22"/>
              </w:rPr>
            </w:pPr>
          </w:p>
          <w:p w14:paraId="41501A05" w14:textId="77777777" w:rsidR="002848F4" w:rsidRDefault="002848F4" w:rsidP="005032EA">
            <w:pPr>
              <w:rPr>
                <w:rFonts w:ascii="Arial" w:hAnsi="Arial" w:cs="Arial"/>
                <w:b/>
                <w:bCs/>
                <w:sz w:val="22"/>
                <w:szCs w:val="22"/>
              </w:rPr>
            </w:pPr>
          </w:p>
          <w:p w14:paraId="3902F780" w14:textId="77777777" w:rsidR="002848F4" w:rsidRPr="007D50B9" w:rsidRDefault="002848F4" w:rsidP="005032EA">
            <w:pPr>
              <w:rPr>
                <w:rFonts w:ascii="Arial" w:hAnsi="Arial" w:cs="Arial"/>
                <w:b/>
                <w:bCs/>
                <w:sz w:val="22"/>
                <w:szCs w:val="22"/>
              </w:rPr>
            </w:pPr>
            <w:r>
              <w:rPr>
                <w:rFonts w:ascii="Arial" w:hAnsi="Arial" w:cs="Arial"/>
                <w:b/>
                <w:bCs/>
                <w:sz w:val="22"/>
                <w:szCs w:val="22"/>
              </w:rPr>
              <w:t>A/I</w:t>
            </w:r>
          </w:p>
        </w:tc>
      </w:tr>
      <w:tr w:rsidR="002848F4" w:rsidRPr="007D50B9" w14:paraId="17E8FB07" w14:textId="77777777" w:rsidTr="005032EA">
        <w:trPr>
          <w:trHeight w:val="567"/>
        </w:trPr>
        <w:tc>
          <w:tcPr>
            <w:tcW w:w="12617" w:type="dxa"/>
            <w:tcBorders>
              <w:top w:val="single" w:sz="6" w:space="0" w:color="auto"/>
            </w:tcBorders>
            <w:vAlign w:val="center"/>
          </w:tcPr>
          <w:p w14:paraId="732E7730" w14:textId="77777777" w:rsidR="002848F4" w:rsidRPr="00FA594A" w:rsidRDefault="002848F4" w:rsidP="005032EA">
            <w:pPr>
              <w:rPr>
                <w:rFonts w:ascii="Arial" w:hAnsi="Arial" w:cs="Arial"/>
                <w:b/>
                <w:bCs/>
                <w:color w:val="7030A0"/>
                <w:sz w:val="22"/>
                <w:szCs w:val="22"/>
              </w:rPr>
            </w:pPr>
            <w:r w:rsidRPr="00FA594A">
              <w:rPr>
                <w:rFonts w:ascii="Arial" w:hAnsi="Arial" w:cs="Arial"/>
                <w:b/>
                <w:bCs/>
                <w:color w:val="7030A0"/>
                <w:sz w:val="22"/>
                <w:szCs w:val="22"/>
              </w:rPr>
              <w:t>Competencies:</w:t>
            </w:r>
          </w:p>
          <w:p w14:paraId="589F6F56" w14:textId="77777777" w:rsidR="002848F4" w:rsidRDefault="002848F4" w:rsidP="005032EA">
            <w:pPr>
              <w:rPr>
                <w:rFonts w:ascii="Arial" w:hAnsi="Arial" w:cs="Arial"/>
                <w:b/>
                <w:bCs/>
                <w:color w:val="7030A0"/>
                <w:sz w:val="22"/>
                <w:szCs w:val="22"/>
              </w:rPr>
            </w:pPr>
          </w:p>
          <w:p w14:paraId="777F1CAB" w14:textId="77777777" w:rsidR="002848F4" w:rsidRPr="00FA594A" w:rsidRDefault="002848F4" w:rsidP="005032EA">
            <w:pPr>
              <w:rPr>
                <w:rFonts w:ascii="Arial" w:hAnsi="Arial" w:cs="Arial"/>
                <w:b/>
                <w:bCs/>
                <w:color w:val="7030A0"/>
                <w:sz w:val="22"/>
                <w:szCs w:val="22"/>
              </w:rPr>
            </w:pPr>
            <w:r>
              <w:rPr>
                <w:rFonts w:ascii="Arial" w:hAnsi="Arial" w:cs="Arial"/>
                <w:b/>
                <w:bCs/>
                <w:color w:val="7030A0"/>
                <w:sz w:val="22"/>
                <w:szCs w:val="22"/>
              </w:rPr>
              <w:t>Candidates: Please ensure you address these competencies in your responses to the essential and desirable (if applicable criteria above).</w:t>
            </w:r>
          </w:p>
          <w:p w14:paraId="627BB192" w14:textId="77777777" w:rsidR="002848F4" w:rsidRDefault="002848F4" w:rsidP="005032EA">
            <w:pPr>
              <w:rPr>
                <w:rFonts w:ascii="Arial" w:hAnsi="Arial" w:cs="Arial"/>
                <w:b/>
                <w:bCs/>
                <w:color w:val="7030A0"/>
                <w:sz w:val="22"/>
                <w:szCs w:val="22"/>
              </w:rPr>
            </w:pPr>
          </w:p>
          <w:p w14:paraId="3E582C25" w14:textId="7394258E" w:rsidR="002848F4" w:rsidRPr="00605E38" w:rsidRDefault="002848F4" w:rsidP="002848F4">
            <w:pPr>
              <w:rPr>
                <w:rFonts w:ascii="Arial" w:hAnsi="Arial" w:cs="Arial"/>
                <w:sz w:val="22"/>
                <w:szCs w:val="22"/>
              </w:rPr>
            </w:pPr>
            <w:r w:rsidRPr="00605E38">
              <w:rPr>
                <w:rFonts w:ascii="Arial" w:hAnsi="Arial" w:cs="Arial"/>
                <w:sz w:val="22"/>
                <w:szCs w:val="22"/>
              </w:rPr>
              <w:t xml:space="preserve">1.       Taking Initiative- seizing opportunities                        </w:t>
            </w:r>
            <w:r w:rsidR="00605E38">
              <w:rPr>
                <w:rFonts w:ascii="Arial" w:hAnsi="Arial" w:cs="Arial"/>
                <w:sz w:val="22"/>
                <w:szCs w:val="22"/>
              </w:rPr>
              <w:t xml:space="preserve">  </w:t>
            </w:r>
            <w:r w:rsidRPr="00605E38">
              <w:rPr>
                <w:rFonts w:ascii="Arial" w:hAnsi="Arial" w:cs="Arial"/>
                <w:sz w:val="22"/>
                <w:szCs w:val="22"/>
              </w:rPr>
              <w:t>4.  Planning and managing resources</w:t>
            </w:r>
          </w:p>
          <w:p w14:paraId="57A255D1" w14:textId="77777777" w:rsidR="002848F4" w:rsidRPr="00605E38" w:rsidRDefault="002848F4" w:rsidP="002848F4">
            <w:pPr>
              <w:rPr>
                <w:rFonts w:ascii="Arial" w:hAnsi="Arial" w:cs="Arial"/>
                <w:sz w:val="22"/>
                <w:szCs w:val="22"/>
              </w:rPr>
            </w:pPr>
            <w:r w:rsidRPr="00605E38">
              <w:rPr>
                <w:rFonts w:ascii="Arial" w:hAnsi="Arial" w:cs="Arial"/>
                <w:sz w:val="22"/>
                <w:szCs w:val="22"/>
              </w:rPr>
              <w:t>2.       Communication &amp; Influence                                          5. Working in partnership</w:t>
            </w:r>
          </w:p>
          <w:p w14:paraId="09C30C9E" w14:textId="1571AD07" w:rsidR="002848F4" w:rsidRPr="00605E38" w:rsidRDefault="002848F4" w:rsidP="002848F4">
            <w:pPr>
              <w:rPr>
                <w:rFonts w:ascii="Arial" w:hAnsi="Arial" w:cs="Arial"/>
                <w:sz w:val="22"/>
                <w:szCs w:val="22"/>
              </w:rPr>
            </w:pPr>
            <w:r w:rsidRPr="00605E38">
              <w:rPr>
                <w:rFonts w:ascii="Arial" w:hAnsi="Arial" w:cs="Arial"/>
                <w:sz w:val="22"/>
                <w:szCs w:val="22"/>
              </w:rPr>
              <w:t xml:space="preserve">3.       Self-confidence                                                              6. Intellectual adaptability </w:t>
            </w:r>
          </w:p>
          <w:p w14:paraId="1AC7CD23" w14:textId="77777777" w:rsidR="002848F4" w:rsidRDefault="002848F4" w:rsidP="005032EA">
            <w:pPr>
              <w:rPr>
                <w:rFonts w:ascii="Arial" w:hAnsi="Arial" w:cs="Arial"/>
                <w:b/>
                <w:bCs/>
                <w:color w:val="800080"/>
                <w:sz w:val="22"/>
                <w:szCs w:val="22"/>
              </w:rPr>
            </w:pPr>
          </w:p>
        </w:tc>
        <w:tc>
          <w:tcPr>
            <w:tcW w:w="1701" w:type="dxa"/>
            <w:tcBorders>
              <w:top w:val="single" w:sz="6" w:space="0" w:color="auto"/>
            </w:tcBorders>
          </w:tcPr>
          <w:p w14:paraId="7E1572FB" w14:textId="77777777" w:rsidR="002848F4" w:rsidRPr="007D50B9" w:rsidRDefault="002848F4" w:rsidP="005032EA">
            <w:pPr>
              <w:rPr>
                <w:rFonts w:ascii="Arial" w:hAnsi="Arial" w:cs="Arial"/>
                <w:b/>
                <w:bCs/>
                <w:sz w:val="22"/>
                <w:szCs w:val="22"/>
              </w:rPr>
            </w:pPr>
          </w:p>
        </w:tc>
      </w:tr>
      <w:tr w:rsidR="002848F4" w:rsidRPr="007D50B9" w14:paraId="1B7FADED" w14:textId="77777777" w:rsidTr="005032EA">
        <w:trPr>
          <w:trHeight w:val="614"/>
        </w:trPr>
        <w:tc>
          <w:tcPr>
            <w:tcW w:w="12617" w:type="dxa"/>
            <w:tcBorders>
              <w:top w:val="single" w:sz="6" w:space="0" w:color="auto"/>
              <w:bottom w:val="single" w:sz="6" w:space="0" w:color="auto"/>
            </w:tcBorders>
            <w:vAlign w:val="center"/>
          </w:tcPr>
          <w:p w14:paraId="5FF2E820" w14:textId="77777777" w:rsidR="002848F4" w:rsidRPr="00FA594A" w:rsidRDefault="002848F4" w:rsidP="005032EA">
            <w:pPr>
              <w:rPr>
                <w:rFonts w:ascii="Arial" w:hAnsi="Arial" w:cs="Arial"/>
                <w:b/>
                <w:bCs/>
                <w:color w:val="7030A0"/>
                <w:sz w:val="22"/>
                <w:szCs w:val="22"/>
              </w:rPr>
            </w:pPr>
            <w:r>
              <w:rPr>
                <w:rFonts w:ascii="Arial" w:hAnsi="Arial" w:cs="Arial"/>
                <w:b/>
                <w:bCs/>
                <w:color w:val="7030A0"/>
                <w:sz w:val="22"/>
                <w:szCs w:val="22"/>
              </w:rPr>
              <w:t>Qualifications &amp; Professional registration criteria</w:t>
            </w:r>
          </w:p>
          <w:p w14:paraId="04BFF064" w14:textId="77777777" w:rsidR="002848F4" w:rsidRPr="00FA594A" w:rsidRDefault="002848F4" w:rsidP="005032EA">
            <w:pPr>
              <w:rPr>
                <w:rFonts w:ascii="Arial" w:hAnsi="Arial" w:cs="Arial"/>
                <w:b/>
                <w:bCs/>
                <w:color w:val="7030A0"/>
                <w:sz w:val="22"/>
                <w:szCs w:val="22"/>
              </w:rPr>
            </w:pPr>
          </w:p>
          <w:p w14:paraId="548AD7E2" w14:textId="0A66BA1C" w:rsidR="0042098A" w:rsidRDefault="002848F4" w:rsidP="0042098A">
            <w:pPr>
              <w:rPr>
                <w:rFonts w:ascii="Arial" w:hAnsi="Arial" w:cs="Arial"/>
                <w:b/>
                <w:bCs/>
                <w:color w:val="7030A0"/>
                <w:sz w:val="22"/>
                <w:szCs w:val="22"/>
              </w:rPr>
            </w:pPr>
            <w:r w:rsidRPr="00FA594A">
              <w:rPr>
                <w:rFonts w:ascii="Arial" w:hAnsi="Arial" w:cs="Arial"/>
                <w:b/>
                <w:bCs/>
                <w:color w:val="7030A0"/>
                <w:sz w:val="22"/>
                <w:szCs w:val="22"/>
              </w:rPr>
              <w:t xml:space="preserve">Candidates: Please </w:t>
            </w:r>
            <w:r>
              <w:rPr>
                <w:rFonts w:ascii="Arial" w:hAnsi="Arial" w:cs="Arial"/>
                <w:b/>
                <w:bCs/>
                <w:color w:val="7030A0"/>
                <w:sz w:val="22"/>
                <w:szCs w:val="22"/>
              </w:rPr>
              <w:t>ensure you address these qualifications in your responses to the essential</w:t>
            </w:r>
            <w:r w:rsidRPr="00FA594A">
              <w:rPr>
                <w:rFonts w:ascii="Arial" w:hAnsi="Arial" w:cs="Arial"/>
                <w:b/>
                <w:bCs/>
                <w:color w:val="7030A0"/>
                <w:sz w:val="22"/>
                <w:szCs w:val="22"/>
              </w:rPr>
              <w:t xml:space="preserve"> </w:t>
            </w:r>
            <w:r>
              <w:rPr>
                <w:rFonts w:ascii="Arial" w:hAnsi="Arial" w:cs="Arial"/>
                <w:b/>
                <w:bCs/>
                <w:color w:val="7030A0"/>
                <w:sz w:val="22"/>
                <w:szCs w:val="22"/>
              </w:rPr>
              <w:t>criteria,</w:t>
            </w:r>
            <w:r w:rsidRPr="00FA594A">
              <w:rPr>
                <w:rFonts w:ascii="Arial" w:hAnsi="Arial" w:cs="Arial"/>
                <w:b/>
                <w:bCs/>
                <w:color w:val="7030A0"/>
                <w:sz w:val="22"/>
                <w:szCs w:val="22"/>
              </w:rPr>
              <w:t xml:space="preserve"> you will be expected to meet these requirements of the role and </w:t>
            </w:r>
            <w:r>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21FE85F6" w14:textId="77777777" w:rsidR="007248E7" w:rsidRPr="0042098A" w:rsidRDefault="007248E7" w:rsidP="0042098A">
            <w:pPr>
              <w:rPr>
                <w:rFonts w:ascii="Arial" w:hAnsi="Arial" w:cs="Arial"/>
                <w:b/>
                <w:bCs/>
                <w:color w:val="7030A0"/>
                <w:sz w:val="22"/>
                <w:szCs w:val="22"/>
              </w:rPr>
            </w:pPr>
          </w:p>
          <w:p w14:paraId="4E70DD3E" w14:textId="5A68C516" w:rsidR="002848F4" w:rsidRPr="00605E38" w:rsidRDefault="0042098A" w:rsidP="002848F4">
            <w:pPr>
              <w:numPr>
                <w:ilvl w:val="0"/>
                <w:numId w:val="21"/>
              </w:numPr>
              <w:rPr>
                <w:rFonts w:ascii="Arial" w:hAnsi="Arial" w:cs="Arial"/>
                <w:sz w:val="22"/>
                <w:szCs w:val="22"/>
              </w:rPr>
            </w:pPr>
            <w:r w:rsidRPr="00605E38">
              <w:rPr>
                <w:rFonts w:ascii="Arial" w:hAnsi="Arial" w:cs="Arial"/>
                <w:sz w:val="22"/>
                <w:szCs w:val="22"/>
              </w:rPr>
              <w:t xml:space="preserve">Membership of appropriate professional body e.g. RICS/ CIMA </w:t>
            </w:r>
          </w:p>
          <w:p w14:paraId="5AE46186" w14:textId="77777777" w:rsidR="002848F4" w:rsidRPr="00605E38" w:rsidRDefault="002848F4" w:rsidP="002848F4">
            <w:pPr>
              <w:rPr>
                <w:rFonts w:ascii="Arial" w:hAnsi="Arial" w:cs="Arial"/>
                <w:sz w:val="22"/>
                <w:szCs w:val="22"/>
              </w:rPr>
            </w:pPr>
          </w:p>
          <w:p w14:paraId="067E2EE5" w14:textId="13DB5BED" w:rsidR="002848F4" w:rsidRPr="00605E38" w:rsidRDefault="002848F4" w:rsidP="002848F4">
            <w:pPr>
              <w:numPr>
                <w:ilvl w:val="0"/>
                <w:numId w:val="21"/>
              </w:numPr>
              <w:rPr>
                <w:rFonts w:ascii="Arial" w:hAnsi="Arial" w:cs="Arial"/>
                <w:sz w:val="22"/>
                <w:szCs w:val="22"/>
              </w:rPr>
            </w:pPr>
            <w:r w:rsidRPr="00605E38">
              <w:rPr>
                <w:rFonts w:ascii="Arial" w:hAnsi="Arial" w:cs="Arial"/>
                <w:sz w:val="22"/>
                <w:szCs w:val="22"/>
              </w:rPr>
              <w:t xml:space="preserve">Degree qualification in a relevant subject e.g. Surveying, Engineering, </w:t>
            </w:r>
            <w:r w:rsidR="007248E7" w:rsidRPr="00605E38">
              <w:rPr>
                <w:rFonts w:ascii="Arial" w:hAnsi="Arial" w:cs="Arial"/>
                <w:sz w:val="22"/>
                <w:szCs w:val="22"/>
              </w:rPr>
              <w:t xml:space="preserve">Accountancy, </w:t>
            </w:r>
            <w:r w:rsidRPr="00605E38">
              <w:rPr>
                <w:rFonts w:ascii="Arial" w:hAnsi="Arial" w:cs="Arial"/>
                <w:sz w:val="22"/>
                <w:szCs w:val="22"/>
              </w:rPr>
              <w:t>Regeneration</w:t>
            </w:r>
          </w:p>
          <w:p w14:paraId="31D9B92B" w14:textId="77777777" w:rsidR="002848F4" w:rsidRDefault="002848F4" w:rsidP="005032EA">
            <w:pPr>
              <w:rPr>
                <w:rFonts w:ascii="Arial" w:hAnsi="Arial" w:cs="Arial"/>
                <w:b/>
                <w:bCs/>
                <w:color w:val="800080"/>
                <w:sz w:val="22"/>
                <w:szCs w:val="22"/>
              </w:rPr>
            </w:pPr>
          </w:p>
        </w:tc>
        <w:tc>
          <w:tcPr>
            <w:tcW w:w="1701" w:type="dxa"/>
            <w:tcBorders>
              <w:top w:val="single" w:sz="6" w:space="0" w:color="auto"/>
              <w:bottom w:val="single" w:sz="6" w:space="0" w:color="auto"/>
            </w:tcBorders>
          </w:tcPr>
          <w:p w14:paraId="08A18662" w14:textId="77777777" w:rsidR="002848F4" w:rsidRDefault="002848F4" w:rsidP="005032EA">
            <w:pPr>
              <w:rPr>
                <w:rFonts w:ascii="Arial" w:hAnsi="Arial" w:cs="Arial"/>
                <w:b/>
                <w:bCs/>
                <w:sz w:val="22"/>
                <w:szCs w:val="22"/>
              </w:rPr>
            </w:pPr>
          </w:p>
          <w:p w14:paraId="37AD1653" w14:textId="77777777" w:rsidR="002848F4" w:rsidRDefault="002848F4" w:rsidP="005032EA">
            <w:pPr>
              <w:rPr>
                <w:rFonts w:ascii="Arial" w:hAnsi="Arial" w:cs="Arial"/>
                <w:b/>
                <w:bCs/>
                <w:sz w:val="22"/>
                <w:szCs w:val="22"/>
              </w:rPr>
            </w:pPr>
            <w:r>
              <w:rPr>
                <w:rFonts w:ascii="Arial" w:hAnsi="Arial" w:cs="Arial"/>
                <w:b/>
                <w:bCs/>
                <w:sz w:val="22"/>
                <w:szCs w:val="22"/>
              </w:rPr>
              <w:t>I</w:t>
            </w:r>
          </w:p>
          <w:p w14:paraId="063E34E3" w14:textId="77777777" w:rsidR="002848F4" w:rsidRPr="007D50B9" w:rsidRDefault="002848F4" w:rsidP="005032EA">
            <w:pPr>
              <w:rPr>
                <w:rFonts w:ascii="Arial" w:hAnsi="Arial" w:cs="Arial"/>
                <w:b/>
                <w:bCs/>
                <w:sz w:val="22"/>
                <w:szCs w:val="22"/>
              </w:rPr>
            </w:pPr>
          </w:p>
        </w:tc>
      </w:tr>
      <w:tr w:rsidR="002848F4" w:rsidRPr="007D50B9" w14:paraId="7A2AAA94" w14:textId="77777777" w:rsidTr="005032EA">
        <w:trPr>
          <w:trHeight w:val="614"/>
        </w:trPr>
        <w:tc>
          <w:tcPr>
            <w:tcW w:w="12617" w:type="dxa"/>
            <w:tcBorders>
              <w:top w:val="single" w:sz="6" w:space="0" w:color="auto"/>
              <w:bottom w:val="single" w:sz="6" w:space="0" w:color="auto"/>
            </w:tcBorders>
            <w:vAlign w:val="center"/>
          </w:tcPr>
          <w:p w14:paraId="0C401F30" w14:textId="77777777" w:rsidR="002848F4" w:rsidRPr="00FA594A" w:rsidRDefault="002848F4" w:rsidP="005032EA">
            <w:pPr>
              <w:rPr>
                <w:rFonts w:ascii="Arial" w:hAnsi="Arial" w:cs="Arial"/>
                <w:b/>
                <w:bCs/>
                <w:color w:val="7030A0"/>
                <w:sz w:val="22"/>
                <w:szCs w:val="22"/>
              </w:rPr>
            </w:pPr>
            <w:r w:rsidRPr="00FA594A">
              <w:rPr>
                <w:rFonts w:ascii="Arial" w:hAnsi="Arial" w:cs="Arial"/>
                <w:b/>
                <w:bCs/>
                <w:color w:val="7030A0"/>
                <w:sz w:val="22"/>
                <w:szCs w:val="22"/>
              </w:rPr>
              <w:t>Special requirements</w:t>
            </w:r>
          </w:p>
          <w:p w14:paraId="12F92FDC" w14:textId="77777777" w:rsidR="002848F4" w:rsidRPr="00FA594A" w:rsidRDefault="002848F4" w:rsidP="005032EA">
            <w:pPr>
              <w:rPr>
                <w:rFonts w:ascii="Arial" w:hAnsi="Arial" w:cs="Arial"/>
                <w:b/>
                <w:bCs/>
                <w:color w:val="7030A0"/>
                <w:sz w:val="22"/>
                <w:szCs w:val="22"/>
              </w:rPr>
            </w:pPr>
          </w:p>
          <w:p w14:paraId="7CADBFF8" w14:textId="77777777" w:rsidR="002848F4" w:rsidRPr="00FA594A" w:rsidRDefault="002848F4" w:rsidP="005032EA">
            <w:pPr>
              <w:rPr>
                <w:rFonts w:ascii="Arial" w:hAnsi="Arial" w:cs="Arial"/>
                <w:b/>
                <w:bCs/>
                <w:color w:val="7030A0"/>
                <w:sz w:val="22"/>
                <w:szCs w:val="22"/>
              </w:rPr>
            </w:pPr>
            <w:r w:rsidRPr="00FA594A">
              <w:rPr>
                <w:rFonts w:ascii="Arial" w:hAnsi="Arial" w:cs="Arial"/>
                <w:b/>
                <w:bCs/>
                <w:color w:val="7030A0"/>
                <w:sz w:val="22"/>
                <w:szCs w:val="22"/>
              </w:rPr>
              <w:t xml:space="preserve">Candidates: Please note you will be expected to meet these requirements of the role and </w:t>
            </w:r>
            <w:r>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30AA7E03" w14:textId="77777777" w:rsidR="002848F4" w:rsidRPr="00FA594A" w:rsidRDefault="002848F4" w:rsidP="005032EA">
            <w:pPr>
              <w:rPr>
                <w:rFonts w:ascii="Arial" w:hAnsi="Arial" w:cs="Arial"/>
                <w:b/>
                <w:bCs/>
                <w:color w:val="7030A0"/>
                <w:sz w:val="22"/>
                <w:szCs w:val="22"/>
              </w:rPr>
            </w:pPr>
          </w:p>
          <w:p w14:paraId="55D2FAB0" w14:textId="3B070114" w:rsidR="002848F4" w:rsidRPr="00F4569E" w:rsidRDefault="002848F4" w:rsidP="00F4569E">
            <w:pPr>
              <w:rPr>
                <w:rFonts w:ascii="Arial" w:hAnsi="Arial" w:cs="Arial"/>
                <w:b/>
                <w:bCs/>
                <w:sz w:val="22"/>
                <w:szCs w:val="22"/>
              </w:rPr>
            </w:pPr>
            <w:r w:rsidRPr="00B24457">
              <w:rPr>
                <w:rFonts w:ascii="Arial" w:hAnsi="Arial" w:cs="Arial"/>
                <w:b/>
                <w:bCs/>
                <w:sz w:val="22"/>
                <w:szCs w:val="22"/>
              </w:rPr>
              <w:t xml:space="preserve">1.  </w:t>
            </w:r>
            <w:r w:rsidRPr="00B24457">
              <w:rPr>
                <w:rFonts w:ascii="Arial" w:hAnsi="Arial" w:cs="Arial"/>
                <w:bCs/>
                <w:sz w:val="22"/>
                <w:szCs w:val="22"/>
              </w:rPr>
              <w:t xml:space="preserve"> </w:t>
            </w:r>
            <w:r w:rsidRPr="00D00C54">
              <w:rPr>
                <w:rFonts w:ascii="Arial" w:hAnsi="Arial" w:cs="Arial"/>
                <w:bCs/>
                <w:sz w:val="22"/>
                <w:szCs w:val="22"/>
              </w:rPr>
              <w:t>Ability to travel within and outside of the Borough to meetings and site visits. These meetings may take place at evenings and weekends</w:t>
            </w:r>
          </w:p>
        </w:tc>
        <w:tc>
          <w:tcPr>
            <w:tcW w:w="1701" w:type="dxa"/>
            <w:tcBorders>
              <w:top w:val="single" w:sz="6" w:space="0" w:color="auto"/>
              <w:bottom w:val="single" w:sz="6" w:space="0" w:color="auto"/>
            </w:tcBorders>
          </w:tcPr>
          <w:p w14:paraId="19E821F5" w14:textId="77777777" w:rsidR="002848F4" w:rsidRDefault="002848F4" w:rsidP="005032EA">
            <w:pPr>
              <w:rPr>
                <w:rFonts w:ascii="Arial" w:hAnsi="Arial" w:cs="Arial"/>
                <w:b/>
                <w:bCs/>
                <w:sz w:val="22"/>
                <w:szCs w:val="22"/>
              </w:rPr>
            </w:pPr>
          </w:p>
          <w:p w14:paraId="796B7CAE" w14:textId="77777777" w:rsidR="002848F4" w:rsidRDefault="002848F4" w:rsidP="005032EA">
            <w:pPr>
              <w:rPr>
                <w:rFonts w:ascii="Arial" w:hAnsi="Arial" w:cs="Arial"/>
                <w:b/>
                <w:bCs/>
                <w:sz w:val="22"/>
                <w:szCs w:val="22"/>
              </w:rPr>
            </w:pPr>
            <w:r>
              <w:rPr>
                <w:rFonts w:ascii="Arial" w:hAnsi="Arial" w:cs="Arial"/>
                <w:b/>
                <w:bCs/>
                <w:sz w:val="22"/>
                <w:szCs w:val="22"/>
              </w:rPr>
              <w:t>I</w:t>
            </w:r>
          </w:p>
          <w:p w14:paraId="2B9B26C2" w14:textId="77777777" w:rsidR="002848F4" w:rsidRPr="007D50B9" w:rsidRDefault="002848F4" w:rsidP="005032EA">
            <w:pPr>
              <w:rPr>
                <w:rFonts w:ascii="Arial" w:hAnsi="Arial" w:cs="Arial"/>
                <w:b/>
                <w:bCs/>
                <w:sz w:val="22"/>
                <w:szCs w:val="22"/>
              </w:rPr>
            </w:pPr>
          </w:p>
        </w:tc>
      </w:tr>
    </w:tbl>
    <w:p w14:paraId="51DEE241" w14:textId="77777777" w:rsidR="002848F4" w:rsidRDefault="002848F4" w:rsidP="002848F4">
      <w:pPr>
        <w:rPr>
          <w:rFonts w:ascii="Arial" w:hAnsi="Arial" w:cs="Arial"/>
          <w:b/>
          <w:sz w:val="22"/>
          <w:szCs w:val="22"/>
        </w:rPr>
      </w:pPr>
    </w:p>
    <w:p w14:paraId="3015E00F" w14:textId="0E568F33" w:rsidR="002848F4" w:rsidRDefault="002848F4" w:rsidP="002848F4">
      <w:pPr>
        <w:tabs>
          <w:tab w:val="left" w:pos="1290"/>
        </w:tabs>
        <w:rPr>
          <w:rFonts w:ascii="Arial" w:hAnsi="Arial" w:cs="Arial"/>
          <w:sz w:val="22"/>
          <w:szCs w:val="22"/>
        </w:rPr>
      </w:pPr>
    </w:p>
    <w:sectPr w:rsidR="002848F4" w:rsidSect="00F4569E">
      <w:type w:val="evenPage"/>
      <w:pgSz w:w="16834" w:h="11909" w:orient="landscape" w:code="9"/>
      <w:pgMar w:top="992" w:right="1418" w:bottom="992" w:left="1418" w:header="431"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D935E" w14:textId="77777777" w:rsidR="00802729" w:rsidRDefault="00802729">
      <w:r>
        <w:separator/>
      </w:r>
    </w:p>
  </w:endnote>
  <w:endnote w:type="continuationSeparator" w:id="0">
    <w:p w14:paraId="01344B9F" w14:textId="77777777" w:rsidR="00802729" w:rsidRDefault="0080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D72E" w14:textId="77777777" w:rsidR="00D33376" w:rsidRDefault="00D3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A2">
      <w:rPr>
        <w:rStyle w:val="PageNumber"/>
        <w:noProof/>
      </w:rPr>
      <w:t>4</w:t>
    </w:r>
    <w:r>
      <w:rPr>
        <w:rStyle w:val="PageNumber"/>
      </w:rPr>
      <w:fldChar w:fldCharType="end"/>
    </w:r>
  </w:p>
  <w:p w14:paraId="4A6DF5E0" w14:textId="77777777" w:rsidR="00D33376" w:rsidRDefault="00D3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9C77" w14:textId="77777777" w:rsidR="00D33376" w:rsidRPr="00344300" w:rsidRDefault="00D33376">
    <w:pPr>
      <w:pStyle w:val="Footer"/>
      <w:tabs>
        <w:tab w:val="clear" w:pos="8640"/>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E60DFB">
      <w:rPr>
        <w:rFonts w:ascii="Arial" w:hAnsi="Arial" w:cs="Arial"/>
        <w:noProof/>
        <w:color w:val="C0C0C0"/>
        <w:sz w:val="20"/>
        <w:lang w:val="en-US"/>
      </w:rPr>
      <w:t>7</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E60DFB">
      <w:rPr>
        <w:rFonts w:ascii="Arial" w:hAnsi="Arial" w:cs="Arial"/>
        <w:noProof/>
        <w:color w:val="C0C0C0"/>
        <w:sz w:val="20"/>
        <w:lang w:val="en-US"/>
      </w:rPr>
      <w:t>9</w:t>
    </w:r>
    <w:r w:rsidRPr="00344300">
      <w:rPr>
        <w:rFonts w:ascii="Arial" w:hAnsi="Arial" w:cs="Arial"/>
        <w:color w:val="C0C0C0"/>
        <w:sz w:val="20"/>
        <w:lang w:val="en-US"/>
      </w:rPr>
      <w:fldChar w:fldCharType="end"/>
    </w:r>
  </w:p>
  <w:p w14:paraId="4E435945" w14:textId="77777777" w:rsidR="00D33376" w:rsidRPr="00344300" w:rsidRDefault="00D33376">
    <w:pPr>
      <w:pStyle w:val="Footer"/>
      <w:jc w:val="right"/>
      <w:rPr>
        <w:rFonts w:ascii="Arial" w:hAnsi="Arial" w:cs="Arial"/>
        <w:color w:val="C0C0C0"/>
        <w:sz w:val="20"/>
        <w:lang w:val="en-US"/>
      </w:rPr>
    </w:pPr>
    <w:r w:rsidRPr="00344300">
      <w:rPr>
        <w:rFonts w:ascii="Arial" w:hAnsi="Arial" w:cs="Arial"/>
        <w:color w:val="C0C0C0"/>
        <w:sz w:val="20"/>
        <w:lang w:val="en-US"/>
      </w:rPr>
      <w:t xml:space="preserve">Job </w:t>
    </w:r>
    <w:r w:rsidR="006170B7" w:rsidRPr="00344300">
      <w:rPr>
        <w:rFonts w:ascii="Arial" w:hAnsi="Arial" w:cs="Arial"/>
        <w:color w:val="C0C0C0"/>
        <w:sz w:val="20"/>
        <w:lang w:val="en-US"/>
      </w:rPr>
      <w:t>Role Profile and Person Specifica</w:t>
    </w:r>
    <w:r w:rsidR="007A5580" w:rsidRPr="00344300">
      <w:rPr>
        <w:rFonts w:ascii="Arial" w:hAnsi="Arial" w:cs="Arial"/>
        <w:color w:val="C0C0C0"/>
        <w:sz w:val="20"/>
        <w:lang w:val="en-US"/>
      </w:rPr>
      <w:t>t</w:t>
    </w:r>
    <w:r w:rsidR="006170B7" w:rsidRPr="00344300">
      <w:rPr>
        <w:rFonts w:ascii="Arial" w:hAnsi="Arial" w:cs="Arial"/>
        <w:color w:val="C0C0C0"/>
        <w:sz w:val="20"/>
        <w:lang w:val="en-US"/>
      </w:rPr>
      <w:t>ion</w:t>
    </w:r>
    <w:r w:rsidRPr="00344300">
      <w:rPr>
        <w:rFonts w:ascii="Arial" w:hAnsi="Arial" w:cs="Arial"/>
        <w:color w:val="C0C0C0"/>
        <w:sz w:val="20"/>
        <w:lang w:val="en-US"/>
      </w:rPr>
      <w:t xml:space="preserve"> </w:t>
    </w:r>
  </w:p>
  <w:p w14:paraId="08C49652" w14:textId="77777777" w:rsidR="00D33376" w:rsidRPr="00344300" w:rsidRDefault="006170B7">
    <w:pPr>
      <w:pStyle w:val="Footer"/>
      <w:jc w:val="right"/>
      <w:rPr>
        <w:rFonts w:ascii="Arial" w:hAnsi="Arial" w:cs="Arial"/>
        <w:color w:val="C0C0C0"/>
        <w:sz w:val="20"/>
      </w:rPr>
    </w:pPr>
    <w:r w:rsidRPr="00344300">
      <w:rPr>
        <w:rFonts w:ascii="Arial" w:hAnsi="Arial" w:cs="Arial"/>
        <w:color w:val="C0C0C0"/>
        <w:sz w:val="20"/>
        <w:lang w:val="en-US"/>
      </w:rPr>
      <w:t xml:space="preserve"> Published</w:t>
    </w:r>
    <w:r w:rsidR="00D33376" w:rsidRPr="00344300">
      <w:rPr>
        <w:rFonts w:ascii="Arial" w:hAnsi="Arial" w:cs="Arial"/>
        <w:color w:val="C0C0C0"/>
        <w:sz w:val="20"/>
        <w:lang w:val="en-US"/>
      </w:rPr>
      <w:t xml:space="preserve"> </w:t>
    </w:r>
    <w:r w:rsidR="00D00C54">
      <w:rPr>
        <w:rFonts w:ascii="Arial" w:hAnsi="Arial" w:cs="Arial"/>
        <w:color w:val="C0C0C0"/>
        <w:sz w:val="20"/>
        <w:lang w:val="en-US"/>
      </w:rPr>
      <w:t>01/11</w:t>
    </w:r>
    <w:r w:rsidR="005A4AE6">
      <w:rPr>
        <w:rFonts w:ascii="Arial" w:hAnsi="Arial" w:cs="Arial"/>
        <w:color w:val="C0C0C0"/>
        <w:sz w:val="20"/>
        <w:lang w:val="en-US"/>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5C29F" w14:textId="77777777" w:rsidR="00802729" w:rsidRDefault="00802729">
      <w:r>
        <w:separator/>
      </w:r>
    </w:p>
  </w:footnote>
  <w:footnote w:type="continuationSeparator" w:id="0">
    <w:p w14:paraId="08039892" w14:textId="77777777" w:rsidR="00802729" w:rsidRDefault="00802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E25"/>
    <w:multiLevelType w:val="hybridMultilevel"/>
    <w:tmpl w:val="B254D8F6"/>
    <w:lvl w:ilvl="0" w:tplc="EA4E53DE">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052567"/>
    <w:multiLevelType w:val="hybridMultilevel"/>
    <w:tmpl w:val="4246D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F002F6"/>
    <w:multiLevelType w:val="hybridMultilevel"/>
    <w:tmpl w:val="4426FBFE"/>
    <w:lvl w:ilvl="0" w:tplc="9BCEA908">
      <w:start w:val="4"/>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1BD3A50"/>
    <w:multiLevelType w:val="hybridMultilevel"/>
    <w:tmpl w:val="A88A52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466124"/>
    <w:multiLevelType w:val="hybridMultilevel"/>
    <w:tmpl w:val="F8021F9E"/>
    <w:lvl w:ilvl="0" w:tplc="0E0EA95A">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A560E21"/>
    <w:multiLevelType w:val="hybridMultilevel"/>
    <w:tmpl w:val="83560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104CB4"/>
    <w:multiLevelType w:val="hybridMultilevel"/>
    <w:tmpl w:val="DB4A5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F6816"/>
    <w:multiLevelType w:val="hybridMultilevel"/>
    <w:tmpl w:val="D1740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C17BC4"/>
    <w:multiLevelType w:val="hybridMultilevel"/>
    <w:tmpl w:val="0FE2C1AA"/>
    <w:lvl w:ilvl="0" w:tplc="1326149E">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F46C50"/>
    <w:multiLevelType w:val="hybridMultilevel"/>
    <w:tmpl w:val="1CCC01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D75434"/>
    <w:multiLevelType w:val="hybridMultilevel"/>
    <w:tmpl w:val="C2F0EBB0"/>
    <w:lvl w:ilvl="0" w:tplc="82187A06">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86C0A"/>
    <w:multiLevelType w:val="hybridMultilevel"/>
    <w:tmpl w:val="A88A52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BB70CF"/>
    <w:multiLevelType w:val="hybridMultilevel"/>
    <w:tmpl w:val="D0A27B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E17D8"/>
    <w:multiLevelType w:val="hybridMultilevel"/>
    <w:tmpl w:val="61824EE0"/>
    <w:lvl w:ilvl="0" w:tplc="64382598">
      <w:start w:val="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EBF6D3A"/>
    <w:multiLevelType w:val="hybridMultilevel"/>
    <w:tmpl w:val="4656B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E70A0A"/>
    <w:multiLevelType w:val="hybridMultilevel"/>
    <w:tmpl w:val="61824EE0"/>
    <w:lvl w:ilvl="0" w:tplc="64382598">
      <w:start w:val="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3233D89"/>
    <w:multiLevelType w:val="hybridMultilevel"/>
    <w:tmpl w:val="D688D3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272037B"/>
    <w:multiLevelType w:val="hybridMultilevel"/>
    <w:tmpl w:val="5BE0F4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6E47DE"/>
    <w:multiLevelType w:val="hybridMultilevel"/>
    <w:tmpl w:val="B0EAB8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07A4E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26844CA"/>
    <w:multiLevelType w:val="hybridMultilevel"/>
    <w:tmpl w:val="B0EAB8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0E5C52"/>
    <w:multiLevelType w:val="hybridMultilevel"/>
    <w:tmpl w:val="E3F608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D672451"/>
    <w:multiLevelType w:val="hybridMultilevel"/>
    <w:tmpl w:val="C69A9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F45722"/>
    <w:multiLevelType w:val="hybridMultilevel"/>
    <w:tmpl w:val="77708D12"/>
    <w:lvl w:ilvl="0" w:tplc="0E0EA95A">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3"/>
  </w:num>
  <w:num w:numId="4">
    <w:abstractNumId w:val="0"/>
  </w:num>
  <w:num w:numId="5">
    <w:abstractNumId w:val="5"/>
  </w:num>
  <w:num w:numId="6">
    <w:abstractNumId w:val="17"/>
  </w:num>
  <w:num w:numId="7">
    <w:abstractNumId w:val="12"/>
  </w:num>
  <w:num w:numId="8">
    <w:abstractNumId w:val="9"/>
  </w:num>
  <w:num w:numId="9">
    <w:abstractNumId w:val="23"/>
  </w:num>
  <w:num w:numId="10">
    <w:abstractNumId w:val="3"/>
  </w:num>
  <w:num w:numId="11">
    <w:abstractNumId w:val="19"/>
  </w:num>
  <w:num w:numId="12">
    <w:abstractNumId w:val="11"/>
  </w:num>
  <w:num w:numId="13">
    <w:abstractNumId w:val="21"/>
  </w:num>
  <w:num w:numId="14">
    <w:abstractNumId w:val="16"/>
  </w:num>
  <w:num w:numId="15">
    <w:abstractNumId w:val="18"/>
  </w:num>
  <w:num w:numId="16">
    <w:abstractNumId w:val="4"/>
  </w:num>
  <w:num w:numId="17">
    <w:abstractNumId w:val="2"/>
  </w:num>
  <w:num w:numId="18">
    <w:abstractNumId w:val="20"/>
  </w:num>
  <w:num w:numId="19">
    <w:abstractNumId w:val="24"/>
  </w:num>
  <w:num w:numId="20">
    <w:abstractNumId w:val="10"/>
  </w:num>
  <w:num w:numId="21">
    <w:abstractNumId w:val="8"/>
  </w:num>
  <w:num w:numId="22">
    <w:abstractNumId w:val="15"/>
  </w:num>
  <w:num w:numId="23">
    <w:abstractNumId w:val="1"/>
  </w:num>
  <w:num w:numId="24">
    <w:abstractNumId w:val="1"/>
  </w:num>
  <w:num w:numId="25">
    <w:abstractNumId w:val="6"/>
  </w:num>
  <w:num w:numId="26">
    <w:abstractNumId w:val="25"/>
  </w:num>
  <w:num w:numId="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v:stroke weight=".25pt"/>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0"/>
    <w:rsid w:val="000109AB"/>
    <w:rsid w:val="000202F3"/>
    <w:rsid w:val="00023DF5"/>
    <w:rsid w:val="000309AF"/>
    <w:rsid w:val="00031FC6"/>
    <w:rsid w:val="00034AD5"/>
    <w:rsid w:val="00034BED"/>
    <w:rsid w:val="00042014"/>
    <w:rsid w:val="000816F3"/>
    <w:rsid w:val="00084AF9"/>
    <w:rsid w:val="00086EDE"/>
    <w:rsid w:val="00094351"/>
    <w:rsid w:val="00095FB9"/>
    <w:rsid w:val="000965AE"/>
    <w:rsid w:val="000B0037"/>
    <w:rsid w:val="000B6ED0"/>
    <w:rsid w:val="000C38C6"/>
    <w:rsid w:val="000D1CB1"/>
    <w:rsid w:val="000D20EC"/>
    <w:rsid w:val="000D23E5"/>
    <w:rsid w:val="000D61EB"/>
    <w:rsid w:val="000E0DB4"/>
    <w:rsid w:val="000E2A96"/>
    <w:rsid w:val="000F302A"/>
    <w:rsid w:val="000F5AC0"/>
    <w:rsid w:val="001006C5"/>
    <w:rsid w:val="001040A1"/>
    <w:rsid w:val="00105A76"/>
    <w:rsid w:val="0011150E"/>
    <w:rsid w:val="001200B7"/>
    <w:rsid w:val="00123D24"/>
    <w:rsid w:val="0012618C"/>
    <w:rsid w:val="00133CD9"/>
    <w:rsid w:val="00161951"/>
    <w:rsid w:val="001664D4"/>
    <w:rsid w:val="00176123"/>
    <w:rsid w:val="0018090D"/>
    <w:rsid w:val="00182240"/>
    <w:rsid w:val="001A0BAE"/>
    <w:rsid w:val="001C2059"/>
    <w:rsid w:val="001C38F1"/>
    <w:rsid w:val="001C57D0"/>
    <w:rsid w:val="001D2EBE"/>
    <w:rsid w:val="001E739A"/>
    <w:rsid w:val="001E75DC"/>
    <w:rsid w:val="001F0757"/>
    <w:rsid w:val="001F6937"/>
    <w:rsid w:val="002045DA"/>
    <w:rsid w:val="002047E8"/>
    <w:rsid w:val="00207E94"/>
    <w:rsid w:val="002209AF"/>
    <w:rsid w:val="0022637F"/>
    <w:rsid w:val="00230504"/>
    <w:rsid w:val="0023265A"/>
    <w:rsid w:val="00246C2D"/>
    <w:rsid w:val="002537D0"/>
    <w:rsid w:val="002547FE"/>
    <w:rsid w:val="00260198"/>
    <w:rsid w:val="00261D61"/>
    <w:rsid w:val="00263145"/>
    <w:rsid w:val="00272C80"/>
    <w:rsid w:val="00275DAB"/>
    <w:rsid w:val="002848F4"/>
    <w:rsid w:val="00292709"/>
    <w:rsid w:val="00295633"/>
    <w:rsid w:val="002A0026"/>
    <w:rsid w:val="002A5811"/>
    <w:rsid w:val="002B46D2"/>
    <w:rsid w:val="002D4273"/>
    <w:rsid w:val="002D4AE2"/>
    <w:rsid w:val="002D7FE5"/>
    <w:rsid w:val="002E690B"/>
    <w:rsid w:val="002E6F3A"/>
    <w:rsid w:val="002F4DC7"/>
    <w:rsid w:val="002F7507"/>
    <w:rsid w:val="0031533C"/>
    <w:rsid w:val="003164D0"/>
    <w:rsid w:val="00327360"/>
    <w:rsid w:val="003332E2"/>
    <w:rsid w:val="00344300"/>
    <w:rsid w:val="00344341"/>
    <w:rsid w:val="003452EB"/>
    <w:rsid w:val="003456E2"/>
    <w:rsid w:val="00354517"/>
    <w:rsid w:val="00356201"/>
    <w:rsid w:val="00375E37"/>
    <w:rsid w:val="00391A68"/>
    <w:rsid w:val="00391DC5"/>
    <w:rsid w:val="00394C93"/>
    <w:rsid w:val="003A0853"/>
    <w:rsid w:val="003A5B6F"/>
    <w:rsid w:val="003B022E"/>
    <w:rsid w:val="003B5EAD"/>
    <w:rsid w:val="003C5044"/>
    <w:rsid w:val="003E1250"/>
    <w:rsid w:val="003E56F4"/>
    <w:rsid w:val="00400247"/>
    <w:rsid w:val="00401866"/>
    <w:rsid w:val="004070AE"/>
    <w:rsid w:val="0042098A"/>
    <w:rsid w:val="00427116"/>
    <w:rsid w:val="00427D01"/>
    <w:rsid w:val="00432BC5"/>
    <w:rsid w:val="0043496B"/>
    <w:rsid w:val="00442AD4"/>
    <w:rsid w:val="0044389E"/>
    <w:rsid w:val="004443ED"/>
    <w:rsid w:val="00445F63"/>
    <w:rsid w:val="00472AF6"/>
    <w:rsid w:val="00473DBF"/>
    <w:rsid w:val="00476A21"/>
    <w:rsid w:val="00480440"/>
    <w:rsid w:val="0049365A"/>
    <w:rsid w:val="004F1487"/>
    <w:rsid w:val="004F516A"/>
    <w:rsid w:val="004F6C12"/>
    <w:rsid w:val="00502B9C"/>
    <w:rsid w:val="005032EA"/>
    <w:rsid w:val="00523F15"/>
    <w:rsid w:val="0052404C"/>
    <w:rsid w:val="005254D9"/>
    <w:rsid w:val="00533350"/>
    <w:rsid w:val="00533A78"/>
    <w:rsid w:val="00547D6F"/>
    <w:rsid w:val="005706A5"/>
    <w:rsid w:val="0058012B"/>
    <w:rsid w:val="005819E2"/>
    <w:rsid w:val="00597AE1"/>
    <w:rsid w:val="005A1D96"/>
    <w:rsid w:val="005A214D"/>
    <w:rsid w:val="005A27DF"/>
    <w:rsid w:val="005A293E"/>
    <w:rsid w:val="005A4AE6"/>
    <w:rsid w:val="005A51F5"/>
    <w:rsid w:val="005A6B5E"/>
    <w:rsid w:val="005C03B3"/>
    <w:rsid w:val="005C0684"/>
    <w:rsid w:val="005D5A51"/>
    <w:rsid w:val="005F5196"/>
    <w:rsid w:val="006005FE"/>
    <w:rsid w:val="00602992"/>
    <w:rsid w:val="00605E38"/>
    <w:rsid w:val="00607E93"/>
    <w:rsid w:val="006170B7"/>
    <w:rsid w:val="00641FA8"/>
    <w:rsid w:val="0064296F"/>
    <w:rsid w:val="00644C7A"/>
    <w:rsid w:val="00652B58"/>
    <w:rsid w:val="00653932"/>
    <w:rsid w:val="006661A0"/>
    <w:rsid w:val="00674822"/>
    <w:rsid w:val="00676F88"/>
    <w:rsid w:val="00684AD8"/>
    <w:rsid w:val="00686B15"/>
    <w:rsid w:val="00687AD9"/>
    <w:rsid w:val="00692170"/>
    <w:rsid w:val="006A3547"/>
    <w:rsid w:val="006B3403"/>
    <w:rsid w:val="006C45BD"/>
    <w:rsid w:val="006D12D4"/>
    <w:rsid w:val="006D4A8D"/>
    <w:rsid w:val="006F6A83"/>
    <w:rsid w:val="0070228C"/>
    <w:rsid w:val="00702ACB"/>
    <w:rsid w:val="00715F55"/>
    <w:rsid w:val="0071680B"/>
    <w:rsid w:val="007248E7"/>
    <w:rsid w:val="00736528"/>
    <w:rsid w:val="00741AAD"/>
    <w:rsid w:val="007709AF"/>
    <w:rsid w:val="00771C2D"/>
    <w:rsid w:val="00792A31"/>
    <w:rsid w:val="00794F6E"/>
    <w:rsid w:val="007A2314"/>
    <w:rsid w:val="007A4F85"/>
    <w:rsid w:val="007A5580"/>
    <w:rsid w:val="007B236E"/>
    <w:rsid w:val="007B247D"/>
    <w:rsid w:val="007C57AA"/>
    <w:rsid w:val="007D24A9"/>
    <w:rsid w:val="007D50B9"/>
    <w:rsid w:val="007E62D9"/>
    <w:rsid w:val="007E7327"/>
    <w:rsid w:val="007F3BFE"/>
    <w:rsid w:val="007F5F8E"/>
    <w:rsid w:val="0080063B"/>
    <w:rsid w:val="00801848"/>
    <w:rsid w:val="00802729"/>
    <w:rsid w:val="00824279"/>
    <w:rsid w:val="00832759"/>
    <w:rsid w:val="008328CE"/>
    <w:rsid w:val="008369C6"/>
    <w:rsid w:val="00837F4D"/>
    <w:rsid w:val="00850F90"/>
    <w:rsid w:val="00871A9E"/>
    <w:rsid w:val="008805A1"/>
    <w:rsid w:val="00880FBB"/>
    <w:rsid w:val="008C2A44"/>
    <w:rsid w:val="008C470B"/>
    <w:rsid w:val="008F23E0"/>
    <w:rsid w:val="008F66E3"/>
    <w:rsid w:val="00902C56"/>
    <w:rsid w:val="009045A2"/>
    <w:rsid w:val="00905B71"/>
    <w:rsid w:val="00910EBE"/>
    <w:rsid w:val="00914A93"/>
    <w:rsid w:val="0092173C"/>
    <w:rsid w:val="00926995"/>
    <w:rsid w:val="00931CFA"/>
    <w:rsid w:val="00932F01"/>
    <w:rsid w:val="0093799F"/>
    <w:rsid w:val="00940868"/>
    <w:rsid w:val="0094682F"/>
    <w:rsid w:val="0095544E"/>
    <w:rsid w:val="00955DF7"/>
    <w:rsid w:val="0095684F"/>
    <w:rsid w:val="009572B0"/>
    <w:rsid w:val="00961324"/>
    <w:rsid w:val="009616EC"/>
    <w:rsid w:val="00987DCF"/>
    <w:rsid w:val="009B3AA9"/>
    <w:rsid w:val="009C4614"/>
    <w:rsid w:val="009D1EF6"/>
    <w:rsid w:val="009D4E14"/>
    <w:rsid w:val="009E3C9E"/>
    <w:rsid w:val="009F3EFA"/>
    <w:rsid w:val="009F4488"/>
    <w:rsid w:val="00A134E8"/>
    <w:rsid w:val="00A17A6F"/>
    <w:rsid w:val="00A23605"/>
    <w:rsid w:val="00A32052"/>
    <w:rsid w:val="00A41C77"/>
    <w:rsid w:val="00A4449E"/>
    <w:rsid w:val="00A639D1"/>
    <w:rsid w:val="00A645D6"/>
    <w:rsid w:val="00A73183"/>
    <w:rsid w:val="00A769A3"/>
    <w:rsid w:val="00A909EC"/>
    <w:rsid w:val="00A90DDC"/>
    <w:rsid w:val="00A940EC"/>
    <w:rsid w:val="00AA70FB"/>
    <w:rsid w:val="00AA7B7A"/>
    <w:rsid w:val="00AC78AC"/>
    <w:rsid w:val="00AD1858"/>
    <w:rsid w:val="00AE1C96"/>
    <w:rsid w:val="00AE714B"/>
    <w:rsid w:val="00AE7A81"/>
    <w:rsid w:val="00B15404"/>
    <w:rsid w:val="00B1596A"/>
    <w:rsid w:val="00B24457"/>
    <w:rsid w:val="00B26B47"/>
    <w:rsid w:val="00B32B29"/>
    <w:rsid w:val="00B43EB8"/>
    <w:rsid w:val="00B44A8A"/>
    <w:rsid w:val="00B46ECF"/>
    <w:rsid w:val="00B63472"/>
    <w:rsid w:val="00B67CA4"/>
    <w:rsid w:val="00B71D68"/>
    <w:rsid w:val="00B825FF"/>
    <w:rsid w:val="00BA678B"/>
    <w:rsid w:val="00BA76A3"/>
    <w:rsid w:val="00BC09CF"/>
    <w:rsid w:val="00BC754C"/>
    <w:rsid w:val="00BF1BA7"/>
    <w:rsid w:val="00BF5EFD"/>
    <w:rsid w:val="00C00AEF"/>
    <w:rsid w:val="00C159FF"/>
    <w:rsid w:val="00C17ADF"/>
    <w:rsid w:val="00C20BAD"/>
    <w:rsid w:val="00C21D91"/>
    <w:rsid w:val="00C35A3C"/>
    <w:rsid w:val="00C3705B"/>
    <w:rsid w:val="00C44D58"/>
    <w:rsid w:val="00C46628"/>
    <w:rsid w:val="00C51BF8"/>
    <w:rsid w:val="00C5303B"/>
    <w:rsid w:val="00C53CCB"/>
    <w:rsid w:val="00C578E7"/>
    <w:rsid w:val="00C652A4"/>
    <w:rsid w:val="00C710A5"/>
    <w:rsid w:val="00C73B22"/>
    <w:rsid w:val="00C8003A"/>
    <w:rsid w:val="00C80118"/>
    <w:rsid w:val="00C83679"/>
    <w:rsid w:val="00C93260"/>
    <w:rsid w:val="00C96DFD"/>
    <w:rsid w:val="00CA1F8A"/>
    <w:rsid w:val="00CA2AB5"/>
    <w:rsid w:val="00CA4215"/>
    <w:rsid w:val="00CA68FD"/>
    <w:rsid w:val="00CC2608"/>
    <w:rsid w:val="00CC365D"/>
    <w:rsid w:val="00CD3E44"/>
    <w:rsid w:val="00CE3CE7"/>
    <w:rsid w:val="00CE4FF8"/>
    <w:rsid w:val="00CF78CB"/>
    <w:rsid w:val="00CF7FF4"/>
    <w:rsid w:val="00D00C54"/>
    <w:rsid w:val="00D0437E"/>
    <w:rsid w:val="00D10820"/>
    <w:rsid w:val="00D119A7"/>
    <w:rsid w:val="00D22C31"/>
    <w:rsid w:val="00D2352A"/>
    <w:rsid w:val="00D33376"/>
    <w:rsid w:val="00D33DAB"/>
    <w:rsid w:val="00D37183"/>
    <w:rsid w:val="00D41836"/>
    <w:rsid w:val="00D433F9"/>
    <w:rsid w:val="00D516CB"/>
    <w:rsid w:val="00D61151"/>
    <w:rsid w:val="00D64EC4"/>
    <w:rsid w:val="00D7302F"/>
    <w:rsid w:val="00D85C1F"/>
    <w:rsid w:val="00D90FFD"/>
    <w:rsid w:val="00D966D4"/>
    <w:rsid w:val="00D97433"/>
    <w:rsid w:val="00DA1C95"/>
    <w:rsid w:val="00DB3168"/>
    <w:rsid w:val="00DB56ED"/>
    <w:rsid w:val="00DC317D"/>
    <w:rsid w:val="00DC595A"/>
    <w:rsid w:val="00DD4542"/>
    <w:rsid w:val="00DD5D97"/>
    <w:rsid w:val="00DF0F99"/>
    <w:rsid w:val="00DF491F"/>
    <w:rsid w:val="00E0110E"/>
    <w:rsid w:val="00E33FB9"/>
    <w:rsid w:val="00E370DC"/>
    <w:rsid w:val="00E37364"/>
    <w:rsid w:val="00E37963"/>
    <w:rsid w:val="00E409DC"/>
    <w:rsid w:val="00E455E4"/>
    <w:rsid w:val="00E468D5"/>
    <w:rsid w:val="00E52B14"/>
    <w:rsid w:val="00E53BC9"/>
    <w:rsid w:val="00E60DFB"/>
    <w:rsid w:val="00E657A9"/>
    <w:rsid w:val="00E65C1C"/>
    <w:rsid w:val="00E66936"/>
    <w:rsid w:val="00E703C6"/>
    <w:rsid w:val="00E706D7"/>
    <w:rsid w:val="00E77D68"/>
    <w:rsid w:val="00E90B4C"/>
    <w:rsid w:val="00E924B5"/>
    <w:rsid w:val="00E92F41"/>
    <w:rsid w:val="00EA489B"/>
    <w:rsid w:val="00EB5005"/>
    <w:rsid w:val="00EE118F"/>
    <w:rsid w:val="00EE3232"/>
    <w:rsid w:val="00EF6747"/>
    <w:rsid w:val="00F0225E"/>
    <w:rsid w:val="00F12EED"/>
    <w:rsid w:val="00F15D14"/>
    <w:rsid w:val="00F30AF2"/>
    <w:rsid w:val="00F361C1"/>
    <w:rsid w:val="00F37B4E"/>
    <w:rsid w:val="00F4569E"/>
    <w:rsid w:val="00F46545"/>
    <w:rsid w:val="00F54144"/>
    <w:rsid w:val="00F55C37"/>
    <w:rsid w:val="00F65F7A"/>
    <w:rsid w:val="00F67D7B"/>
    <w:rsid w:val="00F70C30"/>
    <w:rsid w:val="00F739BC"/>
    <w:rsid w:val="00F74973"/>
    <w:rsid w:val="00F8404A"/>
    <w:rsid w:val="00F86DC4"/>
    <w:rsid w:val="00FA736F"/>
    <w:rsid w:val="00FA7EE8"/>
    <w:rsid w:val="00FB78B4"/>
    <w:rsid w:val="00FC2F83"/>
    <w:rsid w:val="00FC5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25pt"/>
      <o:colormru v:ext="edit" colors="#ddd"/>
    </o:shapedefaults>
    <o:shapelayout v:ext="edit">
      <o:idmap v:ext="edit" data="1"/>
    </o:shapelayout>
  </w:shapeDefaults>
  <w:decimalSymbol w:val="."/>
  <w:listSeparator w:val=","/>
  <w14:docId w14:val="773E36E9"/>
  <w15:chartTrackingRefBased/>
  <w15:docId w15:val="{F533CC25-7228-408F-80C4-CBB86198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D4273"/>
    <w:rPr>
      <w:sz w:val="16"/>
      <w:szCs w:val="16"/>
    </w:rPr>
  </w:style>
  <w:style w:type="paragraph" w:styleId="CommentText">
    <w:name w:val="annotation text"/>
    <w:basedOn w:val="Normal"/>
    <w:link w:val="CommentTextChar"/>
    <w:rsid w:val="002D4273"/>
    <w:rPr>
      <w:sz w:val="20"/>
    </w:rPr>
  </w:style>
  <w:style w:type="character" w:customStyle="1" w:styleId="CommentTextChar">
    <w:name w:val="Comment Text Char"/>
    <w:link w:val="CommentText"/>
    <w:rsid w:val="002D4273"/>
    <w:rPr>
      <w:lang w:eastAsia="en-US"/>
    </w:rPr>
  </w:style>
  <w:style w:type="paragraph" w:styleId="CommentSubject">
    <w:name w:val="annotation subject"/>
    <w:basedOn w:val="CommentText"/>
    <w:next w:val="CommentText"/>
    <w:link w:val="CommentSubjectChar"/>
    <w:rsid w:val="002D4273"/>
    <w:rPr>
      <w:b/>
      <w:bCs/>
    </w:rPr>
  </w:style>
  <w:style w:type="character" w:customStyle="1" w:styleId="CommentSubjectChar">
    <w:name w:val="Comment Subject Char"/>
    <w:link w:val="CommentSubject"/>
    <w:rsid w:val="002D4273"/>
    <w:rPr>
      <w:b/>
      <w:bCs/>
      <w:lang w:eastAsia="en-US"/>
    </w:rPr>
  </w:style>
  <w:style w:type="paragraph" w:styleId="ListParagraph">
    <w:name w:val="List Paragraph"/>
    <w:basedOn w:val="Normal"/>
    <w:uiPriority w:val="34"/>
    <w:qFormat/>
    <w:rsid w:val="00837F4D"/>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45024">
      <w:bodyDiv w:val="1"/>
      <w:marLeft w:val="0"/>
      <w:marRight w:val="0"/>
      <w:marTop w:val="0"/>
      <w:marBottom w:val="0"/>
      <w:divBdr>
        <w:top w:val="none" w:sz="0" w:space="0" w:color="auto"/>
        <w:left w:val="none" w:sz="0" w:space="0" w:color="auto"/>
        <w:bottom w:val="none" w:sz="0" w:space="0" w:color="auto"/>
        <w:right w:val="none" w:sz="0" w:space="0" w:color="auto"/>
      </w:divBdr>
    </w:div>
    <w:div w:id="1130981036">
      <w:bodyDiv w:val="1"/>
      <w:marLeft w:val="0"/>
      <w:marRight w:val="0"/>
      <w:marTop w:val="0"/>
      <w:marBottom w:val="0"/>
      <w:divBdr>
        <w:top w:val="none" w:sz="0" w:space="0" w:color="auto"/>
        <w:left w:val="none" w:sz="0" w:space="0" w:color="auto"/>
        <w:bottom w:val="none" w:sz="0" w:space="0" w:color="auto"/>
        <w:right w:val="none" w:sz="0" w:space="0" w:color="auto"/>
      </w:divBdr>
    </w:div>
    <w:div w:id="12764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B0DA2CE529604BA6D12248E355261F" ma:contentTypeVersion="12" ma:contentTypeDescription="Create a new document." ma:contentTypeScope="" ma:versionID="b6b63c6bbf1f6fea518a9c812cb4a7b9">
  <xsd:schema xmlns:xsd="http://www.w3.org/2001/XMLSchema" xmlns:xs="http://www.w3.org/2001/XMLSchema" xmlns:p="http://schemas.microsoft.com/office/2006/metadata/properties" xmlns:ns3="711b9e07-3adb-4def-8802-a42d954672b6" xmlns:ns4="0c5be248-e74b-46fc-965a-a244a8764682" targetNamespace="http://schemas.microsoft.com/office/2006/metadata/properties" ma:root="true" ma:fieldsID="3f80b865aed2c74b0f571e37cc23bebb" ns3:_="" ns4:_="">
    <xsd:import namespace="711b9e07-3adb-4def-8802-a42d954672b6"/>
    <xsd:import namespace="0c5be248-e74b-46fc-965a-a244a87646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b9e07-3adb-4def-8802-a42d95467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be248-e74b-46fc-965a-a244a87646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8A07D-933A-4EFA-9876-C2C161B2E9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C821D-7C1C-4891-B301-924ED3613B9F}">
  <ds:schemaRefs>
    <ds:schemaRef ds:uri="http://schemas.microsoft.com/sharepoint/v3/contenttype/forms"/>
  </ds:schemaRefs>
</ds:datastoreItem>
</file>

<file path=customXml/itemProps3.xml><?xml version="1.0" encoding="utf-8"?>
<ds:datastoreItem xmlns:ds="http://schemas.openxmlformats.org/officeDocument/2006/customXml" ds:itemID="{07E856BE-B732-4EC1-A281-9DF05C27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b9e07-3adb-4def-8802-a42d954672b6"/>
    <ds:schemaRef ds:uri="0c5be248-e74b-46fc-965a-a244a8764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ACD53-97B9-4C24-81CD-A03359B9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CS305S</vt:lpstr>
    </vt:vector>
  </TitlesOfParts>
  <Company>London Borough of Enfield</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CS305S</dc:title>
  <dc:subject>PROFORMA JOB DESCRIPTION</dc:subject>
  <dc:creator>SUP</dc:creator>
  <cp:keywords/>
  <cp:lastModifiedBy>Erhan Hassan</cp:lastModifiedBy>
  <cp:revision>2</cp:revision>
  <cp:lastPrinted>2016-10-19T14:25:00Z</cp:lastPrinted>
  <dcterms:created xsi:type="dcterms:W3CDTF">2021-02-01T15:18:00Z</dcterms:created>
  <dcterms:modified xsi:type="dcterms:W3CDTF">2021-02-01T15:18:00Z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0x0101000CB0DA2CE529604BA6D12248E355261F</vt:lpwstr>
  </property>
</Properties>
</file>