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219BB" w:rsidRPr="00271187" w:rsidRDefault="002B58E8" w:rsidP="00C219BB">
      <w:pPr>
        <w:rPr>
          <w:rFonts w:ascii="Georgia" w:hAnsi="Georgia"/>
          <w:sz w:val="24"/>
        </w:rPr>
      </w:pPr>
      <w:r>
        <w:rPr>
          <w:rFonts w:ascii="Georgia" w:hAnsi="Georgia"/>
          <w:noProof/>
          <w:sz w:val="24"/>
          <w:lang w:val="en-GB" w:eastAsia="en-GB"/>
        </w:rPr>
        <mc:AlternateContent>
          <mc:Choice Requires="wps">
            <w:drawing>
              <wp:anchor distT="0" distB="0" distL="114300" distR="114300" simplePos="0" relativeHeight="251659776" behindDoc="0" locked="0" layoutInCell="1" allowOverlap="1" wp14:anchorId="31C9591B" wp14:editId="146C2286">
                <wp:simplePos x="0" y="0"/>
                <wp:positionH relativeFrom="column">
                  <wp:posOffset>4507230</wp:posOffset>
                </wp:positionH>
                <wp:positionV relativeFrom="paragraph">
                  <wp:posOffset>-118110</wp:posOffset>
                </wp:positionV>
                <wp:extent cx="1362075" cy="1104900"/>
                <wp:effectExtent l="0" t="0" r="0" b="0"/>
                <wp:wrapTight wrapText="bothSides">
                  <wp:wrapPolygon edited="0">
                    <wp:start x="604" y="1117"/>
                    <wp:lineTo x="604" y="20483"/>
                    <wp:lineTo x="20543" y="20483"/>
                    <wp:lineTo x="20543" y="1117"/>
                    <wp:lineTo x="604" y="1117"/>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5831F8" w:rsidRDefault="002B58E8">
                            <w:r>
                              <w:rPr>
                                <w:noProof/>
                                <w:lang w:val="en-GB" w:eastAsia="en-GB"/>
                              </w:rPr>
                              <w:drawing>
                                <wp:inline distT="0" distB="0" distL="0" distR="0" wp14:anchorId="17C0F14E" wp14:editId="5FF5F468">
                                  <wp:extent cx="1264920" cy="893824"/>
                                  <wp:effectExtent l="95250" t="95250" r="87630" b="97155"/>
                                  <wp:docPr id="5" name="Picture 5" descr="\\SGP-SR-001\OfficeStaffUserData\LMcLean\My Pictures\New Logo\SG_logo_Transparent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P-SR-001\OfficeStaffUserData\LMcLean\My Pictures\New Logo\SG_logo_Transparent_ORIGIN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893824"/>
                                          </a:xfrm>
                                          <a:prstGeom prst="rect">
                                            <a:avLst/>
                                          </a:prstGeom>
                                          <a:solidFill>
                                            <a:srgbClr val="FFFFFF">
                                              <a:shade val="85000"/>
                                            </a:srgbClr>
                                          </a:solidFill>
                                          <a:ln w="88900" cap="sq">
                                            <a:solidFill>
                                              <a:srgbClr val="FFFFFF"/>
                                            </a:solidFill>
                                            <a:miter lim="800000"/>
                                          </a:ln>
                                          <a:effectLst/>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9591B" id="_x0000_t202" coordsize="21600,21600" o:spt="202" path="m,l,21600r21600,l21600,xe">
                <v:stroke joinstyle="miter"/>
                <v:path gradientshapeok="t" o:connecttype="rect"/>
              </v:shapetype>
              <v:shape id="Text Box 5" o:spid="_x0000_s1026" type="#_x0000_t202" style="position:absolute;margin-left:354.9pt;margin-top:-9.3pt;width:107.25pt;height: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" filled="f" stroked="f">
                <v:textbox inset=",7.2pt,,7.2pt">
                  <w:txbxContent>
                    <w:p w:rsidR="005831F8" w:rsidRDefault="002B58E8">
                      <w:r>
                        <w:rPr>
                          <w:noProof/>
                          <w:lang w:val="en-GB" w:eastAsia="en-GB"/>
                        </w:rPr>
                        <w:drawing>
                          <wp:inline distT="0" distB="0" distL="0" distR="0" wp14:anchorId="17C0F14E" wp14:editId="5FF5F468">
                            <wp:extent cx="1264920" cy="893824"/>
                            <wp:effectExtent l="95250" t="95250" r="87630" b="97155"/>
                            <wp:docPr id="5" name="Picture 5" descr="\\SGP-SR-001\OfficeStaffUserData\LMcLean\My Pictures\New Logo\SG_logo_Transparent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P-SR-001\OfficeStaffUserData\LMcLean\My Pictures\New Logo\SG_logo_Transparent_ORIG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920" cy="893824"/>
                                    </a:xfrm>
                                    <a:prstGeom prst="rect">
                                      <a:avLst/>
                                    </a:prstGeom>
                                    <a:solidFill>
                                      <a:srgbClr val="FFFFFF">
                                        <a:shade val="85000"/>
                                      </a:srgbClr>
                                    </a:solidFill>
                                    <a:ln w="88900" cap="sq">
                                      <a:solidFill>
                                        <a:srgbClr val="FFFFFF"/>
                                      </a:solidFill>
                                      <a:miter lim="800000"/>
                                    </a:ln>
                                    <a:effectLst/>
                                  </pic:spPr>
                                </pic:pic>
                              </a:graphicData>
                            </a:graphic>
                          </wp:inline>
                        </w:drawing>
                      </w:r>
                    </w:p>
                  </w:txbxContent>
                </v:textbox>
                <w10:wrap type="tight"/>
              </v:shape>
            </w:pict>
          </mc:Fallback>
        </mc:AlternateContent>
      </w:r>
      <w:r w:rsidR="007F6FA0">
        <w:rPr>
          <w:rFonts w:ascii="Georgia" w:hAnsi="Georgia"/>
          <w:noProof/>
          <w:sz w:val="24"/>
          <w:lang w:val="en-GB" w:eastAsia="en-GB"/>
        </w:rPr>
        <mc:AlternateContent>
          <mc:Choice Requires="wps">
            <w:drawing>
              <wp:anchor distT="0" distB="0" distL="114300" distR="114300" simplePos="0" relativeHeight="251657728" behindDoc="0" locked="0" layoutInCell="1" allowOverlap="1" wp14:anchorId="3CA4164B" wp14:editId="7DF8184E">
                <wp:simplePos x="0" y="0"/>
                <wp:positionH relativeFrom="column">
                  <wp:posOffset>-187960</wp:posOffset>
                </wp:positionH>
                <wp:positionV relativeFrom="paragraph">
                  <wp:posOffset>31115</wp:posOffset>
                </wp:positionV>
                <wp:extent cx="4186555" cy="809625"/>
                <wp:effectExtent l="57150" t="38100" r="99695" b="1238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809625"/>
                        </a:xfrm>
                        <a:prstGeom prst="rect">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5831F8" w:rsidRDefault="005831F8" w:rsidP="00C219BB">
                            <w:pPr>
                              <w:pStyle w:val="Heading1"/>
                              <w:rPr>
                                <w:rFonts w:ascii="Georgia" w:hAnsi="Georgia"/>
                              </w:rPr>
                            </w:pPr>
                          </w:p>
                          <w:p w:rsidR="005831F8" w:rsidRPr="005741C8" w:rsidRDefault="005831F8" w:rsidP="007F6FA0">
                            <w:pPr>
                              <w:pStyle w:val="Heading1"/>
                              <w:jc w:val="center"/>
                              <w:rPr>
                                <w:rFonts w:ascii="Century Gothic" w:hAnsi="Century Gothic"/>
                                <w:sz w:val="28"/>
                                <w:szCs w:val="28"/>
                              </w:rPr>
                            </w:pPr>
                            <w:r w:rsidRPr="005741C8">
                              <w:rPr>
                                <w:rFonts w:ascii="Century Gothic" w:hAnsi="Century Gothic"/>
                                <w:sz w:val="28"/>
                                <w:szCs w:val="28"/>
                              </w:rPr>
                              <w:t>JOB DESCRIPTION</w:t>
                            </w:r>
                          </w:p>
                          <w:p w:rsidR="005831F8" w:rsidRPr="005741C8" w:rsidRDefault="00E44275" w:rsidP="00C219BB">
                            <w:pPr>
                              <w:jc w:val="center"/>
                              <w:rPr>
                                <w:rFonts w:ascii="Century Gothic" w:hAnsi="Century Gothic"/>
                                <w:b/>
                                <w:sz w:val="28"/>
                                <w:szCs w:val="28"/>
                              </w:rPr>
                            </w:pPr>
                            <w:r>
                              <w:rPr>
                                <w:rFonts w:ascii="Century Gothic" w:hAnsi="Century Gothic"/>
                                <w:b/>
                                <w:sz w:val="28"/>
                                <w:szCs w:val="28"/>
                              </w:rPr>
                              <w:t>SEN</w:t>
                            </w:r>
                            <w:r w:rsidR="00B97ED4">
                              <w:rPr>
                                <w:rFonts w:ascii="Century Gothic" w:hAnsi="Century Gothic"/>
                                <w:b/>
                                <w:sz w:val="28"/>
                                <w:szCs w:val="28"/>
                              </w:rPr>
                              <w:t>CO</w:t>
                            </w:r>
                          </w:p>
                          <w:p w:rsidR="005831F8" w:rsidRDefault="005831F8" w:rsidP="00C21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4164B" id="Text Box 3" o:spid="_x0000_s1027" type="#_x0000_t202" style="position:absolute;margin-left:-14.8pt;margin-top:2.45pt;width:329.6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" fillcolor="#8064a2 [3207]" stroked="f">
                <v:fill color2="#bfb1d0 [1623]" rotate="t" angle="180" focus="100%" type="gradient">
                  <o:fill v:ext="view" type="gradientUnscaled"/>
                </v:fill>
                <v:shadow on="t" color="black" opacity="22937f" origin=",.5" offset="0,.63889mm"/>
                <v:textbox>
                  <w:txbxContent>
                    <w:p w:rsidR="005831F8" w:rsidRDefault="005831F8" w:rsidP="00C219BB">
                      <w:pPr>
                        <w:pStyle w:val="Heading1"/>
                        <w:rPr>
                          <w:rFonts w:ascii="Georgia" w:hAnsi="Georgia"/>
                        </w:rPr>
                      </w:pPr>
                    </w:p>
                    <w:p w:rsidR="005831F8" w:rsidRPr="005741C8" w:rsidRDefault="005831F8" w:rsidP="007F6FA0">
                      <w:pPr>
                        <w:pStyle w:val="Heading1"/>
                        <w:jc w:val="center"/>
                        <w:rPr>
                          <w:rFonts w:ascii="Century Gothic" w:hAnsi="Century Gothic"/>
                          <w:sz w:val="28"/>
                          <w:szCs w:val="28"/>
                        </w:rPr>
                      </w:pPr>
                      <w:r w:rsidRPr="005741C8">
                        <w:rPr>
                          <w:rFonts w:ascii="Century Gothic" w:hAnsi="Century Gothic"/>
                          <w:sz w:val="28"/>
                          <w:szCs w:val="28"/>
                        </w:rPr>
                        <w:t>JOB DESCRIPTION</w:t>
                      </w:r>
                    </w:p>
                    <w:p w:rsidR="005831F8" w:rsidRPr="005741C8" w:rsidRDefault="00E44275" w:rsidP="00C219BB">
                      <w:pPr>
                        <w:jc w:val="center"/>
                        <w:rPr>
                          <w:rFonts w:ascii="Century Gothic" w:hAnsi="Century Gothic"/>
                          <w:b/>
                          <w:sz w:val="28"/>
                          <w:szCs w:val="28"/>
                        </w:rPr>
                      </w:pPr>
                      <w:r>
                        <w:rPr>
                          <w:rFonts w:ascii="Century Gothic" w:hAnsi="Century Gothic"/>
                          <w:b/>
                          <w:sz w:val="28"/>
                          <w:szCs w:val="28"/>
                        </w:rPr>
                        <w:t>SEN</w:t>
                      </w:r>
                      <w:r w:rsidR="00B97ED4">
                        <w:rPr>
                          <w:rFonts w:ascii="Century Gothic" w:hAnsi="Century Gothic"/>
                          <w:b/>
                          <w:sz w:val="28"/>
                          <w:szCs w:val="28"/>
                        </w:rPr>
                        <w:t>CO</w:t>
                      </w:r>
                    </w:p>
                    <w:p w:rsidR="005831F8" w:rsidRDefault="005831F8" w:rsidP="00C219BB"/>
                  </w:txbxContent>
                </v:textbox>
              </v:shape>
            </w:pict>
          </mc:Fallback>
        </mc:AlternateContent>
      </w: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B94324" w:rsidP="00C219BB">
      <w:pPr>
        <w:rPr>
          <w:rFonts w:ascii="Georgia" w:hAnsi="Georgia"/>
          <w:sz w:val="24"/>
        </w:rPr>
      </w:pPr>
      <w:r>
        <w:rPr>
          <w:rFonts w:ascii="Georgia" w:hAnsi="Georgia"/>
          <w:noProof/>
          <w:sz w:val="24"/>
          <w:lang w:val="en-GB" w:eastAsia="en-GB"/>
        </w:rPr>
        <mc:AlternateContent>
          <mc:Choice Requires="wps">
            <w:drawing>
              <wp:anchor distT="0" distB="0" distL="114300" distR="114300" simplePos="0" relativeHeight="251658752" behindDoc="0" locked="0" layoutInCell="1" allowOverlap="1" wp14:anchorId="61A6C6BC" wp14:editId="5557FF8A">
                <wp:simplePos x="0" y="0"/>
                <wp:positionH relativeFrom="column">
                  <wp:posOffset>-187960</wp:posOffset>
                </wp:positionH>
                <wp:positionV relativeFrom="paragraph">
                  <wp:posOffset>106680</wp:posOffset>
                </wp:positionV>
                <wp:extent cx="6619875" cy="1514475"/>
                <wp:effectExtent l="57150" t="38100" r="85725" b="1047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51447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5831F8" w:rsidRPr="00B94324" w:rsidRDefault="005831F8" w:rsidP="00C219BB">
                            <w:pPr>
                              <w:jc w:val="both"/>
                              <w:rPr>
                                <w:rFonts w:ascii="Century Gothic" w:hAnsi="Century Gothic"/>
                                <w:b/>
                              </w:rPr>
                            </w:pPr>
                            <w:r w:rsidRPr="00B94324">
                              <w:rPr>
                                <w:rFonts w:ascii="Century Gothic" w:hAnsi="Century Gothic"/>
                                <w:b/>
                              </w:rPr>
                              <w:t>Name:</w:t>
                            </w:r>
                            <w:r w:rsidRPr="00B94324">
                              <w:rPr>
                                <w:rFonts w:ascii="Century Gothic" w:hAnsi="Century Gothic"/>
                                <w:b/>
                              </w:rPr>
                              <w:tab/>
                            </w:r>
                            <w:r w:rsidRPr="00B94324">
                              <w:rPr>
                                <w:rFonts w:ascii="Century Gothic" w:hAnsi="Century Gothic"/>
                                <w:b/>
                              </w:rPr>
                              <w:tab/>
                            </w:r>
                            <w:r w:rsidRPr="00B94324">
                              <w:rPr>
                                <w:rFonts w:ascii="Century Gothic" w:hAnsi="Century Gothic"/>
                                <w:b/>
                              </w:rPr>
                              <w:tab/>
                            </w:r>
                            <w:r w:rsidRPr="00B94324">
                              <w:rPr>
                                <w:rFonts w:ascii="Century Gothic" w:hAnsi="Century Gothic"/>
                                <w:b/>
                              </w:rPr>
                              <w:tab/>
                            </w:r>
                          </w:p>
                          <w:p w:rsidR="005831F8" w:rsidRPr="00B94324" w:rsidRDefault="005831F8" w:rsidP="00C219BB">
                            <w:pPr>
                              <w:jc w:val="both"/>
                              <w:rPr>
                                <w:rFonts w:ascii="Century Gothic" w:hAnsi="Century Gothic"/>
                              </w:rPr>
                            </w:pPr>
                            <w:r w:rsidRPr="00B94324">
                              <w:rPr>
                                <w:rFonts w:ascii="Century Gothic" w:hAnsi="Century Gothic"/>
                              </w:rPr>
                              <w:tab/>
                            </w:r>
                            <w:r w:rsidRPr="00B94324">
                              <w:rPr>
                                <w:rFonts w:ascii="Century Gothic" w:hAnsi="Century Gothic"/>
                              </w:rPr>
                              <w:tab/>
                            </w:r>
                          </w:p>
                          <w:p w:rsidR="00BA1EEF" w:rsidRPr="00BA1EEF" w:rsidRDefault="005831F8" w:rsidP="00BA1EEF">
                            <w:pPr>
                              <w:jc w:val="both"/>
                              <w:rPr>
                                <w:rFonts w:ascii="Century Gothic" w:hAnsi="Century Gothic" w:cs="Arial"/>
                              </w:rPr>
                            </w:pPr>
                            <w:r w:rsidRPr="00B94324">
                              <w:rPr>
                                <w:rFonts w:ascii="Century Gothic" w:hAnsi="Century Gothic"/>
                                <w:b/>
                              </w:rPr>
                              <w:t>Salary Scale:</w:t>
                            </w:r>
                            <w:r w:rsidRPr="00B94324">
                              <w:rPr>
                                <w:rFonts w:ascii="Century Gothic" w:hAnsi="Century Gothic"/>
                              </w:rPr>
                              <w:tab/>
                            </w:r>
                            <w:r w:rsidRPr="00B94324">
                              <w:rPr>
                                <w:rFonts w:ascii="Century Gothic" w:hAnsi="Century Gothic"/>
                              </w:rPr>
                              <w:tab/>
                            </w:r>
                            <w:r w:rsidRPr="00B94324">
                              <w:rPr>
                                <w:rFonts w:ascii="Century Gothic" w:hAnsi="Century Gothic"/>
                              </w:rPr>
                              <w:tab/>
                            </w:r>
                            <w:r w:rsidR="00BA1EEF">
                              <w:rPr>
                                <w:rFonts w:ascii="Century Gothic" w:hAnsi="Century Gothic"/>
                              </w:rPr>
                              <w:tab/>
                            </w:r>
                            <w:r w:rsidR="00BA1EEF" w:rsidRPr="00BA1EEF">
                              <w:rPr>
                                <w:rFonts w:ascii="Century Gothic" w:hAnsi="Century Gothic" w:cs="Arial"/>
                              </w:rPr>
                              <w:t>MPS/UPS plus SEN allowance + PLUS 1 TLR point or</w:t>
                            </w:r>
                          </w:p>
                          <w:p w:rsidR="005831F8" w:rsidRPr="00BA1EEF" w:rsidRDefault="00BA1EEF" w:rsidP="00BA1EEF">
                            <w:pPr>
                              <w:ind w:left="2880" w:firstLine="720"/>
                              <w:jc w:val="both"/>
                              <w:rPr>
                                <w:rFonts w:ascii="Century Gothic" w:hAnsi="Century Gothic"/>
                              </w:rPr>
                            </w:pPr>
                            <w:r w:rsidRPr="00BA1EEF">
                              <w:rPr>
                                <w:rFonts w:ascii="Century Gothic" w:hAnsi="Century Gothic" w:cs="Arial"/>
                              </w:rPr>
                              <w:t>MPS/UPS+SEN allowance (if qualified) depending on experience</w:t>
                            </w:r>
                          </w:p>
                          <w:p w:rsidR="005831F8" w:rsidRPr="00B94324" w:rsidRDefault="005831F8" w:rsidP="00C219BB">
                            <w:pPr>
                              <w:jc w:val="both"/>
                              <w:rPr>
                                <w:rFonts w:ascii="Century Gothic" w:hAnsi="Century Gothic"/>
                              </w:rPr>
                            </w:pPr>
                            <w:r w:rsidRPr="00B94324">
                              <w:rPr>
                                <w:rFonts w:ascii="Century Gothic" w:hAnsi="Century Gothic"/>
                                <w:b/>
                              </w:rPr>
                              <w:t>Responsible to:</w:t>
                            </w:r>
                            <w:r w:rsidRPr="00B94324">
                              <w:rPr>
                                <w:rFonts w:ascii="Century Gothic" w:hAnsi="Century Gothic"/>
                                <w:b/>
                              </w:rPr>
                              <w:tab/>
                            </w:r>
                            <w:r w:rsidRPr="00B94324">
                              <w:rPr>
                                <w:rFonts w:ascii="Century Gothic" w:hAnsi="Century Gothic"/>
                              </w:rPr>
                              <w:tab/>
                            </w:r>
                            <w:r w:rsidRPr="00B94324">
                              <w:rPr>
                                <w:rFonts w:ascii="Century Gothic" w:hAnsi="Century Gothic"/>
                              </w:rPr>
                              <w:tab/>
                              <w:t xml:space="preserve">Deputy Head Teacher </w:t>
                            </w:r>
                          </w:p>
                          <w:p w:rsidR="005831F8" w:rsidRPr="00B94324" w:rsidRDefault="005831F8" w:rsidP="009C7B6D">
                            <w:pPr>
                              <w:ind w:left="2880" w:firstLine="720"/>
                              <w:jc w:val="both"/>
                              <w:rPr>
                                <w:rFonts w:ascii="Century Gothic" w:hAnsi="Century Gothic"/>
                              </w:rPr>
                            </w:pPr>
                            <w:r w:rsidRPr="00B94324">
                              <w:rPr>
                                <w:rFonts w:ascii="Century Gothic" w:hAnsi="Century Gothic"/>
                              </w:rPr>
                              <w:t>Headteacher</w:t>
                            </w:r>
                          </w:p>
                          <w:p w:rsidR="005831F8" w:rsidRPr="00B94324" w:rsidRDefault="005831F8" w:rsidP="00C219BB">
                            <w:pPr>
                              <w:jc w:val="both"/>
                              <w:rPr>
                                <w:rFonts w:ascii="Century Gothic" w:hAnsi="Century Gothic"/>
                              </w:rPr>
                            </w:pPr>
                            <w:r w:rsidRPr="00B94324">
                              <w:rPr>
                                <w:rFonts w:ascii="Century Gothic" w:hAnsi="Century Gothic"/>
                              </w:rPr>
                              <w:tab/>
                            </w:r>
                            <w:r w:rsidRPr="00B94324">
                              <w:rPr>
                                <w:rFonts w:ascii="Century Gothic" w:hAnsi="Century Gothic"/>
                              </w:rPr>
                              <w:tab/>
                            </w:r>
                            <w:r w:rsidRPr="00B94324">
                              <w:rPr>
                                <w:rFonts w:ascii="Century Gothic" w:hAnsi="Century Gothic"/>
                              </w:rPr>
                              <w:tab/>
                            </w:r>
                            <w:r w:rsidRPr="00B94324">
                              <w:rPr>
                                <w:rFonts w:ascii="Century Gothic" w:hAnsi="Century Gothic"/>
                              </w:rPr>
                              <w:tab/>
                            </w:r>
                            <w:r w:rsidRPr="00B94324">
                              <w:rPr>
                                <w:rFonts w:ascii="Century Gothic" w:hAnsi="Century Gothic"/>
                              </w:rPr>
                              <w:tab/>
                              <w:t>Governing Body</w:t>
                            </w:r>
                          </w:p>
                          <w:p w:rsidR="005831F8" w:rsidRPr="00B94324" w:rsidRDefault="005831F8" w:rsidP="00C219BB">
                            <w:pPr>
                              <w:jc w:val="both"/>
                              <w:rPr>
                                <w:rFonts w:ascii="Century Gothic" w:hAnsi="Century Gothic"/>
                              </w:rPr>
                            </w:pPr>
                          </w:p>
                          <w:p w:rsidR="005831F8" w:rsidRPr="00B94324" w:rsidRDefault="005831F8" w:rsidP="00C219BB">
                            <w:pPr>
                              <w:jc w:val="both"/>
                              <w:rPr>
                                <w:rFonts w:ascii="Century Gothic" w:hAnsi="Century Gothic"/>
                              </w:rPr>
                            </w:pPr>
                            <w:r w:rsidRPr="00B94324">
                              <w:rPr>
                                <w:rFonts w:ascii="Century Gothic" w:hAnsi="Century Gothic"/>
                                <w:b/>
                              </w:rPr>
                              <w:t>Responsible for:</w:t>
                            </w:r>
                            <w:r w:rsidR="00E44275">
                              <w:rPr>
                                <w:rFonts w:ascii="Century Gothic" w:hAnsi="Century Gothic"/>
                              </w:rPr>
                              <w:tab/>
                            </w:r>
                            <w:r w:rsidR="00E44275">
                              <w:rPr>
                                <w:rFonts w:ascii="Century Gothic" w:hAnsi="Century Gothic"/>
                              </w:rPr>
                              <w:tab/>
                            </w:r>
                            <w:r w:rsidR="00E44275">
                              <w:rPr>
                                <w:rFonts w:ascii="Century Gothic" w:hAnsi="Century Gothic"/>
                              </w:rPr>
                              <w:tab/>
                              <w:t xml:space="preserve">SEND Policy and Practice of the School </w:t>
                            </w:r>
                          </w:p>
                          <w:p w:rsidR="005831F8" w:rsidRPr="007F6FA0" w:rsidRDefault="005831F8" w:rsidP="00C219BB">
                            <w:pPr>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6C6BC" id="_x0000_t202" coordsize="21600,21600" o:spt="202" path="m,l,21600r21600,l21600,xe">
                <v:stroke joinstyle="miter"/>
                <v:path gradientshapeok="t" o:connecttype="rect"/>
              </v:shapetype>
              <v:shape id="Text Box 4" o:spid="_x0000_s1028" type="#_x0000_t202" style="position:absolute;margin-left:-14.8pt;margin-top:8.4pt;width:521.25pt;height:1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" fillcolor="#bfb1d0 [1623]" strokecolor="#795d9b [3047]">
                <v:fill color2="#ece7f1 [503]" rotate="t" angle="180" colors="0 #c9b5e8;22938f #d9cbee;1 #f0eaf9" focus="100%" type="gradient"/>
                <v:shadow on="t" color="black" opacity="24903f" origin=",.5" offset="0,.55556mm"/>
                <v:textbox>
                  <w:txbxContent>
                    <w:p w:rsidR="005831F8" w:rsidRPr="00B94324" w:rsidRDefault="005831F8" w:rsidP="00C219BB">
                      <w:pPr>
                        <w:jc w:val="both"/>
                        <w:rPr>
                          <w:rFonts w:ascii="Century Gothic" w:hAnsi="Century Gothic"/>
                          <w:b/>
                        </w:rPr>
                      </w:pPr>
                      <w:r w:rsidRPr="00B94324">
                        <w:rPr>
                          <w:rFonts w:ascii="Century Gothic" w:hAnsi="Century Gothic"/>
                          <w:b/>
                        </w:rPr>
                        <w:t>Name:</w:t>
                      </w:r>
                      <w:r w:rsidRPr="00B94324">
                        <w:rPr>
                          <w:rFonts w:ascii="Century Gothic" w:hAnsi="Century Gothic"/>
                          <w:b/>
                        </w:rPr>
                        <w:tab/>
                      </w:r>
                      <w:r w:rsidRPr="00B94324">
                        <w:rPr>
                          <w:rFonts w:ascii="Century Gothic" w:hAnsi="Century Gothic"/>
                          <w:b/>
                        </w:rPr>
                        <w:tab/>
                      </w:r>
                      <w:r w:rsidRPr="00B94324">
                        <w:rPr>
                          <w:rFonts w:ascii="Century Gothic" w:hAnsi="Century Gothic"/>
                          <w:b/>
                        </w:rPr>
                        <w:tab/>
                      </w:r>
                      <w:r w:rsidRPr="00B94324">
                        <w:rPr>
                          <w:rFonts w:ascii="Century Gothic" w:hAnsi="Century Gothic"/>
                          <w:b/>
                        </w:rPr>
                        <w:tab/>
                      </w:r>
                    </w:p>
                    <w:p w:rsidR="005831F8" w:rsidRPr="00B94324" w:rsidRDefault="005831F8" w:rsidP="00C219BB">
                      <w:pPr>
                        <w:jc w:val="both"/>
                        <w:rPr>
                          <w:rFonts w:ascii="Century Gothic" w:hAnsi="Century Gothic"/>
                        </w:rPr>
                      </w:pPr>
                      <w:r w:rsidRPr="00B94324">
                        <w:rPr>
                          <w:rFonts w:ascii="Century Gothic" w:hAnsi="Century Gothic"/>
                        </w:rPr>
                        <w:tab/>
                      </w:r>
                      <w:r w:rsidRPr="00B94324">
                        <w:rPr>
                          <w:rFonts w:ascii="Century Gothic" w:hAnsi="Century Gothic"/>
                        </w:rPr>
                        <w:tab/>
                      </w:r>
                    </w:p>
                    <w:p w:rsidR="00BA1EEF" w:rsidRPr="00BA1EEF" w:rsidRDefault="005831F8" w:rsidP="00BA1EEF">
                      <w:pPr>
                        <w:jc w:val="both"/>
                        <w:rPr>
                          <w:rFonts w:ascii="Century Gothic" w:hAnsi="Century Gothic" w:cs="Arial"/>
                        </w:rPr>
                      </w:pPr>
                      <w:r w:rsidRPr="00B94324">
                        <w:rPr>
                          <w:rFonts w:ascii="Century Gothic" w:hAnsi="Century Gothic"/>
                          <w:b/>
                        </w:rPr>
                        <w:t>Salary Scale:</w:t>
                      </w:r>
                      <w:r w:rsidRPr="00B94324">
                        <w:rPr>
                          <w:rFonts w:ascii="Century Gothic" w:hAnsi="Century Gothic"/>
                        </w:rPr>
                        <w:tab/>
                      </w:r>
                      <w:r w:rsidRPr="00B94324">
                        <w:rPr>
                          <w:rFonts w:ascii="Century Gothic" w:hAnsi="Century Gothic"/>
                        </w:rPr>
                        <w:tab/>
                      </w:r>
                      <w:r w:rsidRPr="00B94324">
                        <w:rPr>
                          <w:rFonts w:ascii="Century Gothic" w:hAnsi="Century Gothic"/>
                        </w:rPr>
                        <w:tab/>
                      </w:r>
                      <w:r w:rsidR="00BA1EEF">
                        <w:rPr>
                          <w:rFonts w:ascii="Century Gothic" w:hAnsi="Century Gothic"/>
                        </w:rPr>
                        <w:tab/>
                      </w:r>
                      <w:r w:rsidR="00BA1EEF" w:rsidRPr="00BA1EEF">
                        <w:rPr>
                          <w:rFonts w:ascii="Century Gothic" w:hAnsi="Century Gothic" w:cs="Arial"/>
                        </w:rPr>
                        <w:t>MPS/UPS plus SEN allowance + PLUS 1 TLR point or</w:t>
                      </w:r>
                    </w:p>
                    <w:p w:rsidR="005831F8" w:rsidRPr="00BA1EEF" w:rsidRDefault="00BA1EEF" w:rsidP="00BA1EEF">
                      <w:pPr>
                        <w:ind w:left="2880" w:firstLine="720"/>
                        <w:jc w:val="both"/>
                        <w:rPr>
                          <w:rFonts w:ascii="Century Gothic" w:hAnsi="Century Gothic"/>
                        </w:rPr>
                      </w:pPr>
                      <w:r w:rsidRPr="00BA1EEF">
                        <w:rPr>
                          <w:rFonts w:ascii="Century Gothic" w:hAnsi="Century Gothic" w:cs="Arial"/>
                        </w:rPr>
                        <w:t>MPS/UPS+SEN allowance (if qualified</w:t>
                      </w:r>
                      <w:r w:rsidRPr="00BA1EEF">
                        <w:rPr>
                          <w:rFonts w:ascii="Century Gothic" w:hAnsi="Century Gothic" w:cs="Arial"/>
                        </w:rPr>
                        <w:t>) depending on experience</w:t>
                      </w:r>
                    </w:p>
                    <w:p w:rsidR="005831F8" w:rsidRPr="00B94324" w:rsidRDefault="005831F8" w:rsidP="00C219BB">
                      <w:pPr>
                        <w:jc w:val="both"/>
                        <w:rPr>
                          <w:rFonts w:ascii="Century Gothic" w:hAnsi="Century Gothic"/>
                        </w:rPr>
                      </w:pPr>
                      <w:r w:rsidRPr="00B94324">
                        <w:rPr>
                          <w:rFonts w:ascii="Century Gothic" w:hAnsi="Century Gothic"/>
                          <w:b/>
                        </w:rPr>
                        <w:t>Responsible to:</w:t>
                      </w:r>
                      <w:r w:rsidRPr="00B94324">
                        <w:rPr>
                          <w:rFonts w:ascii="Century Gothic" w:hAnsi="Century Gothic"/>
                          <w:b/>
                        </w:rPr>
                        <w:tab/>
                      </w:r>
                      <w:r w:rsidRPr="00B94324">
                        <w:rPr>
                          <w:rFonts w:ascii="Century Gothic" w:hAnsi="Century Gothic"/>
                        </w:rPr>
                        <w:tab/>
                      </w:r>
                      <w:r w:rsidRPr="00B94324">
                        <w:rPr>
                          <w:rFonts w:ascii="Century Gothic" w:hAnsi="Century Gothic"/>
                        </w:rPr>
                        <w:tab/>
                        <w:t xml:space="preserve">Deputy Head Teacher </w:t>
                      </w:r>
                    </w:p>
                    <w:p w:rsidR="005831F8" w:rsidRPr="00B94324" w:rsidRDefault="005831F8" w:rsidP="009C7B6D">
                      <w:pPr>
                        <w:ind w:left="2880" w:firstLine="720"/>
                        <w:jc w:val="both"/>
                        <w:rPr>
                          <w:rFonts w:ascii="Century Gothic" w:hAnsi="Century Gothic"/>
                        </w:rPr>
                      </w:pPr>
                      <w:r w:rsidRPr="00B94324">
                        <w:rPr>
                          <w:rFonts w:ascii="Century Gothic" w:hAnsi="Century Gothic"/>
                        </w:rPr>
                        <w:t>Headteacher</w:t>
                      </w:r>
                    </w:p>
                    <w:p w:rsidR="005831F8" w:rsidRPr="00B94324" w:rsidRDefault="005831F8" w:rsidP="00C219BB">
                      <w:pPr>
                        <w:jc w:val="both"/>
                        <w:rPr>
                          <w:rFonts w:ascii="Century Gothic" w:hAnsi="Century Gothic"/>
                        </w:rPr>
                      </w:pPr>
                      <w:r w:rsidRPr="00B94324">
                        <w:rPr>
                          <w:rFonts w:ascii="Century Gothic" w:hAnsi="Century Gothic"/>
                        </w:rPr>
                        <w:tab/>
                      </w:r>
                      <w:r w:rsidRPr="00B94324">
                        <w:rPr>
                          <w:rFonts w:ascii="Century Gothic" w:hAnsi="Century Gothic"/>
                        </w:rPr>
                        <w:tab/>
                      </w:r>
                      <w:r w:rsidRPr="00B94324">
                        <w:rPr>
                          <w:rFonts w:ascii="Century Gothic" w:hAnsi="Century Gothic"/>
                        </w:rPr>
                        <w:tab/>
                      </w:r>
                      <w:r w:rsidRPr="00B94324">
                        <w:rPr>
                          <w:rFonts w:ascii="Century Gothic" w:hAnsi="Century Gothic"/>
                        </w:rPr>
                        <w:tab/>
                      </w:r>
                      <w:r w:rsidRPr="00B94324">
                        <w:rPr>
                          <w:rFonts w:ascii="Century Gothic" w:hAnsi="Century Gothic"/>
                        </w:rPr>
                        <w:tab/>
                        <w:t>Governing Body</w:t>
                      </w:r>
                    </w:p>
                    <w:p w:rsidR="005831F8" w:rsidRPr="00B94324" w:rsidRDefault="005831F8" w:rsidP="00C219BB">
                      <w:pPr>
                        <w:jc w:val="both"/>
                        <w:rPr>
                          <w:rFonts w:ascii="Century Gothic" w:hAnsi="Century Gothic"/>
                        </w:rPr>
                      </w:pPr>
                    </w:p>
                    <w:p w:rsidR="005831F8" w:rsidRPr="00B94324" w:rsidRDefault="005831F8" w:rsidP="00C219BB">
                      <w:pPr>
                        <w:jc w:val="both"/>
                        <w:rPr>
                          <w:rFonts w:ascii="Century Gothic" w:hAnsi="Century Gothic"/>
                        </w:rPr>
                      </w:pPr>
                      <w:r w:rsidRPr="00B94324">
                        <w:rPr>
                          <w:rFonts w:ascii="Century Gothic" w:hAnsi="Century Gothic"/>
                          <w:b/>
                        </w:rPr>
                        <w:t>Responsible for:</w:t>
                      </w:r>
                      <w:r w:rsidR="00E44275">
                        <w:rPr>
                          <w:rFonts w:ascii="Century Gothic" w:hAnsi="Century Gothic"/>
                        </w:rPr>
                        <w:tab/>
                      </w:r>
                      <w:r w:rsidR="00E44275">
                        <w:rPr>
                          <w:rFonts w:ascii="Century Gothic" w:hAnsi="Century Gothic"/>
                        </w:rPr>
                        <w:tab/>
                      </w:r>
                      <w:r w:rsidR="00E44275">
                        <w:rPr>
                          <w:rFonts w:ascii="Century Gothic" w:hAnsi="Century Gothic"/>
                        </w:rPr>
                        <w:tab/>
                        <w:t xml:space="preserve">SEND Policy and Practice of the School </w:t>
                      </w:r>
                    </w:p>
                    <w:p w:rsidR="005831F8" w:rsidRPr="007F6FA0" w:rsidRDefault="005831F8" w:rsidP="00C219BB">
                      <w:pPr>
                        <w:rPr>
                          <w:rFonts w:ascii="Century Gothic" w:hAnsi="Century Gothic"/>
                        </w:rPr>
                      </w:pPr>
                    </w:p>
                  </w:txbxContent>
                </v:textbox>
              </v:shape>
            </w:pict>
          </mc:Fallback>
        </mc:AlternateContent>
      </w: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C219BB" w:rsidP="00C219BB">
      <w:pPr>
        <w:rPr>
          <w:rFonts w:ascii="Georgia" w:hAnsi="Georgia"/>
          <w:sz w:val="24"/>
        </w:rPr>
      </w:pPr>
    </w:p>
    <w:p w:rsidR="00C219BB" w:rsidRPr="00271187" w:rsidRDefault="007F6FA0" w:rsidP="00C219BB">
      <w:pPr>
        <w:rPr>
          <w:rFonts w:ascii="Georgia" w:hAnsi="Georgia"/>
          <w:sz w:val="24"/>
        </w:rPr>
      </w:pPr>
      <w:r>
        <w:rPr>
          <w:rFonts w:ascii="Georgia" w:hAnsi="Georgia"/>
          <w:sz w:val="24"/>
        </w:rPr>
        <w:tab/>
      </w:r>
      <w:r>
        <w:rPr>
          <w:rFonts w:ascii="Georgia" w:hAnsi="Georgia"/>
          <w:sz w:val="24"/>
        </w:rPr>
        <w:tab/>
      </w:r>
      <w:r>
        <w:rPr>
          <w:rFonts w:ascii="Georgia" w:hAnsi="Georgia"/>
          <w:sz w:val="24"/>
        </w:rPr>
        <w:tab/>
      </w:r>
    </w:p>
    <w:p w:rsidR="00C219BB" w:rsidRPr="0084774C" w:rsidRDefault="00C219BB" w:rsidP="00C219BB">
      <w:pPr>
        <w:rPr>
          <w:rFonts w:ascii="Century Gothic" w:hAnsi="Century Gothic"/>
          <w:b/>
          <w:sz w:val="18"/>
          <w:szCs w:val="18"/>
          <w:lang w:val="en-GB"/>
        </w:rPr>
      </w:pPr>
      <w:r w:rsidRPr="0084774C">
        <w:rPr>
          <w:rFonts w:ascii="Century Gothic" w:hAnsi="Century Gothic"/>
          <w:b/>
          <w:sz w:val="18"/>
          <w:szCs w:val="18"/>
          <w:lang w:val="en-GB"/>
        </w:rPr>
        <w:t>Professional Duties</w:t>
      </w:r>
    </w:p>
    <w:p w:rsidR="00C219BB" w:rsidRPr="0084774C" w:rsidRDefault="00C219BB" w:rsidP="00C219BB">
      <w:pPr>
        <w:rPr>
          <w:rFonts w:ascii="Century Gothic" w:hAnsi="Century Gothic"/>
          <w:sz w:val="18"/>
          <w:szCs w:val="18"/>
          <w:lang w:val="en-GB"/>
        </w:rPr>
      </w:pPr>
    </w:p>
    <w:p w:rsidR="00C219BB" w:rsidRPr="0084774C" w:rsidRDefault="00C219BB" w:rsidP="00C219BB">
      <w:pPr>
        <w:rPr>
          <w:rFonts w:ascii="Century Gothic" w:hAnsi="Century Gothic"/>
          <w:sz w:val="18"/>
          <w:szCs w:val="18"/>
          <w:lang w:val="en-GB"/>
        </w:rPr>
      </w:pPr>
      <w:r w:rsidRPr="0084774C">
        <w:rPr>
          <w:rFonts w:ascii="Century Gothic" w:hAnsi="Century Gothic"/>
          <w:sz w:val="18"/>
          <w:szCs w:val="18"/>
          <w:lang w:val="en-GB"/>
        </w:rPr>
        <w:t>In addition to carrying out the professional duties of a teacher as set out in the School Teachers’ Pay and Conditions document in accordance with the:</w:t>
      </w:r>
    </w:p>
    <w:p w:rsidR="00C219BB" w:rsidRPr="0084774C" w:rsidRDefault="00C219BB" w:rsidP="00C219BB">
      <w:pPr>
        <w:rPr>
          <w:rFonts w:ascii="Century Gothic" w:hAnsi="Century Gothic"/>
          <w:sz w:val="18"/>
          <w:szCs w:val="18"/>
          <w:lang w:val="en-GB"/>
        </w:rPr>
      </w:pPr>
    </w:p>
    <w:p w:rsidR="00C219BB" w:rsidRPr="0084774C" w:rsidRDefault="00C219BB" w:rsidP="00C219BB">
      <w:pPr>
        <w:numPr>
          <w:ilvl w:val="0"/>
          <w:numId w:val="1"/>
        </w:numPr>
        <w:rPr>
          <w:rFonts w:ascii="Century Gothic" w:hAnsi="Century Gothic"/>
          <w:sz w:val="18"/>
          <w:szCs w:val="18"/>
          <w:lang w:val="en-GB"/>
        </w:rPr>
      </w:pPr>
      <w:r w:rsidRPr="0084774C">
        <w:rPr>
          <w:rFonts w:ascii="Century Gothic" w:hAnsi="Century Gothic"/>
          <w:sz w:val="18"/>
          <w:szCs w:val="18"/>
          <w:lang w:val="en-GB"/>
        </w:rPr>
        <w:t>National Standards for Qualified Teachers</w:t>
      </w:r>
    </w:p>
    <w:p w:rsidR="00C219BB" w:rsidRPr="0084774C" w:rsidRDefault="00C219BB" w:rsidP="00C219BB">
      <w:pPr>
        <w:numPr>
          <w:ilvl w:val="0"/>
          <w:numId w:val="1"/>
        </w:numPr>
        <w:rPr>
          <w:rFonts w:ascii="Century Gothic" w:hAnsi="Century Gothic"/>
          <w:sz w:val="18"/>
          <w:szCs w:val="18"/>
          <w:lang w:val="en-GB"/>
        </w:rPr>
      </w:pPr>
      <w:r w:rsidRPr="0084774C">
        <w:rPr>
          <w:rFonts w:ascii="Century Gothic" w:hAnsi="Century Gothic"/>
          <w:sz w:val="18"/>
          <w:szCs w:val="18"/>
          <w:lang w:val="en-GB"/>
        </w:rPr>
        <w:t>National Curriculum</w:t>
      </w:r>
    </w:p>
    <w:p w:rsidR="00C219BB" w:rsidRPr="0084774C" w:rsidRDefault="00C219BB" w:rsidP="00C219BB">
      <w:pPr>
        <w:numPr>
          <w:ilvl w:val="0"/>
          <w:numId w:val="1"/>
        </w:numPr>
        <w:rPr>
          <w:rFonts w:ascii="Century Gothic" w:hAnsi="Century Gothic"/>
          <w:sz w:val="18"/>
          <w:szCs w:val="18"/>
          <w:lang w:val="en-GB"/>
        </w:rPr>
      </w:pPr>
      <w:r w:rsidRPr="0084774C">
        <w:rPr>
          <w:rFonts w:ascii="Century Gothic" w:hAnsi="Century Gothic"/>
          <w:sz w:val="18"/>
          <w:szCs w:val="18"/>
          <w:lang w:val="en-GB"/>
        </w:rPr>
        <w:t xml:space="preserve">School's aims, objectives, key priorities, core values and schemes of work </w:t>
      </w:r>
    </w:p>
    <w:p w:rsidR="00C219BB" w:rsidRPr="0084774C" w:rsidRDefault="00C219BB" w:rsidP="00C219BB">
      <w:pPr>
        <w:numPr>
          <w:ilvl w:val="0"/>
          <w:numId w:val="1"/>
        </w:numPr>
        <w:rPr>
          <w:rFonts w:ascii="Century Gothic" w:hAnsi="Century Gothic"/>
          <w:sz w:val="18"/>
          <w:szCs w:val="18"/>
          <w:lang w:val="en-GB"/>
        </w:rPr>
      </w:pPr>
      <w:r w:rsidRPr="0084774C">
        <w:rPr>
          <w:rFonts w:ascii="Century Gothic" w:hAnsi="Century Gothic"/>
          <w:sz w:val="18"/>
          <w:szCs w:val="18"/>
          <w:lang w:val="en-GB"/>
        </w:rPr>
        <w:t>Policies of the Governing Body.</w:t>
      </w:r>
    </w:p>
    <w:p w:rsidR="00C219BB" w:rsidRPr="0084774C" w:rsidRDefault="00C219BB" w:rsidP="00C219BB">
      <w:pPr>
        <w:rPr>
          <w:rFonts w:ascii="Century Gothic" w:hAnsi="Century Gothic"/>
          <w:sz w:val="18"/>
          <w:szCs w:val="18"/>
          <w:lang w:val="en-GB"/>
        </w:rPr>
      </w:pPr>
    </w:p>
    <w:p w:rsidR="00C219BB" w:rsidRPr="0084774C" w:rsidRDefault="00C219BB"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 xml:space="preserve">The </w:t>
      </w:r>
      <w:proofErr w:type="spellStart"/>
      <w:r w:rsidR="00E44275">
        <w:rPr>
          <w:rFonts w:ascii="Century Gothic" w:hAnsi="Century Gothic"/>
          <w:b/>
          <w:sz w:val="18"/>
          <w:szCs w:val="18"/>
          <w:lang w:val="en-GB"/>
        </w:rPr>
        <w:t>SENCo</w:t>
      </w:r>
      <w:proofErr w:type="spellEnd"/>
      <w:r w:rsidR="00E44275">
        <w:rPr>
          <w:rFonts w:ascii="Century Gothic" w:hAnsi="Century Gothic"/>
          <w:b/>
          <w:sz w:val="18"/>
          <w:szCs w:val="18"/>
          <w:lang w:val="en-GB"/>
        </w:rPr>
        <w:t xml:space="preserve"> </w:t>
      </w:r>
      <w:r w:rsidR="009C7B6D" w:rsidRPr="0084774C">
        <w:rPr>
          <w:rFonts w:ascii="Century Gothic" w:hAnsi="Century Gothic"/>
          <w:b/>
          <w:sz w:val="18"/>
          <w:szCs w:val="18"/>
          <w:lang w:val="en-GB"/>
        </w:rPr>
        <w:t xml:space="preserve">for South Grove </w:t>
      </w:r>
      <w:r w:rsidRPr="0084774C">
        <w:rPr>
          <w:rFonts w:ascii="Century Gothic" w:hAnsi="Century Gothic"/>
          <w:b/>
          <w:sz w:val="18"/>
          <w:szCs w:val="18"/>
          <w:lang w:val="en-GB"/>
        </w:rPr>
        <w:t xml:space="preserve">Primary School </w:t>
      </w:r>
      <w:r w:rsidR="001F71E6" w:rsidRPr="0084774C">
        <w:rPr>
          <w:rFonts w:ascii="Century Gothic" w:hAnsi="Century Gothic"/>
          <w:b/>
          <w:sz w:val="18"/>
          <w:szCs w:val="18"/>
          <w:lang w:val="en-GB"/>
        </w:rPr>
        <w:t>role is</w:t>
      </w:r>
      <w:r w:rsidRPr="0084774C">
        <w:rPr>
          <w:rFonts w:ascii="Century Gothic" w:hAnsi="Century Gothic"/>
          <w:b/>
          <w:sz w:val="18"/>
          <w:szCs w:val="18"/>
          <w:lang w:val="en-GB"/>
        </w:rPr>
        <w:t>:</w:t>
      </w:r>
    </w:p>
    <w:p w:rsidR="001F71E6" w:rsidRPr="0084774C" w:rsidRDefault="001F71E6" w:rsidP="00C219BB">
      <w:pPr>
        <w:numPr>
          <w:ilvl w:val="12"/>
          <w:numId w:val="0"/>
        </w:numPr>
        <w:rPr>
          <w:rFonts w:ascii="Century Gothic" w:hAnsi="Century Gothic"/>
          <w:b/>
          <w:sz w:val="18"/>
          <w:szCs w:val="18"/>
          <w:lang w:val="en-GB"/>
        </w:rPr>
      </w:pPr>
    </w:p>
    <w:p w:rsidR="001F71E6" w:rsidRPr="0084774C" w:rsidRDefault="001F71E6"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To lead, develop and support effective practice for pupils with particular learning needs to ensure their learning needs are addressed in the most effective way and, where appropriate, they are able to make rapid progress in line</w:t>
      </w:r>
      <w:r w:rsidR="003C60FC" w:rsidRPr="0084774C">
        <w:rPr>
          <w:rFonts w:ascii="Century Gothic" w:hAnsi="Century Gothic"/>
          <w:b/>
          <w:sz w:val="18"/>
          <w:szCs w:val="18"/>
          <w:lang w:val="en-GB"/>
        </w:rPr>
        <w:t xml:space="preserve"> with the school’s expectations and national outcomes. </w:t>
      </w:r>
    </w:p>
    <w:p w:rsidR="001F71E6" w:rsidRPr="0084774C" w:rsidRDefault="001F71E6" w:rsidP="00C219BB">
      <w:pPr>
        <w:numPr>
          <w:ilvl w:val="12"/>
          <w:numId w:val="0"/>
        </w:numPr>
        <w:rPr>
          <w:rFonts w:ascii="Century Gothic" w:hAnsi="Century Gothic"/>
          <w:sz w:val="18"/>
          <w:szCs w:val="18"/>
          <w:lang w:val="en-GB"/>
        </w:rPr>
      </w:pPr>
    </w:p>
    <w:p w:rsidR="001F71E6" w:rsidRPr="0084774C" w:rsidRDefault="001F71E6"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 xml:space="preserve">Key Responsibilities: </w:t>
      </w:r>
    </w:p>
    <w:p w:rsidR="002B58E8" w:rsidRPr="0084774C" w:rsidRDefault="002B58E8" w:rsidP="00C219BB">
      <w:pPr>
        <w:numPr>
          <w:ilvl w:val="12"/>
          <w:numId w:val="0"/>
        </w:numPr>
        <w:rPr>
          <w:rFonts w:ascii="Century Gothic" w:hAnsi="Century Gothic"/>
          <w:b/>
          <w:sz w:val="18"/>
          <w:szCs w:val="18"/>
          <w:lang w:val="en-GB"/>
        </w:rPr>
      </w:pPr>
    </w:p>
    <w:p w:rsidR="002B58E8" w:rsidRPr="0084774C" w:rsidRDefault="002B58E8"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Strategic direction of SEND provision:</w:t>
      </w:r>
    </w:p>
    <w:p w:rsidR="001F71E6" w:rsidRPr="0084774C" w:rsidRDefault="001F71E6" w:rsidP="00C219BB">
      <w:pPr>
        <w:numPr>
          <w:ilvl w:val="12"/>
          <w:numId w:val="0"/>
        </w:numPr>
        <w:rPr>
          <w:rFonts w:ascii="Century Gothic" w:hAnsi="Century Gothic"/>
          <w:b/>
          <w:sz w:val="18"/>
          <w:szCs w:val="18"/>
          <w:lang w:val="en-GB"/>
        </w:rPr>
      </w:pPr>
    </w:p>
    <w:p w:rsidR="007619C2" w:rsidRPr="0084774C" w:rsidRDefault="007619C2"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Play a leading role in maintaining and </w:t>
      </w:r>
      <w:proofErr w:type="gramStart"/>
      <w:r w:rsidRPr="0084774C">
        <w:rPr>
          <w:rFonts w:ascii="Century Gothic" w:hAnsi="Century Gothic"/>
          <w:sz w:val="18"/>
          <w:szCs w:val="18"/>
          <w:lang w:val="en-GB"/>
        </w:rPr>
        <w:t>developing  the</w:t>
      </w:r>
      <w:proofErr w:type="gramEnd"/>
      <w:r w:rsidRPr="0084774C">
        <w:rPr>
          <w:rFonts w:ascii="Century Gothic" w:hAnsi="Century Gothic"/>
          <w:sz w:val="18"/>
          <w:szCs w:val="18"/>
          <w:lang w:val="en-GB"/>
        </w:rPr>
        <w:t xml:space="preserve"> whole school’s culture and ethos of inclusion</w:t>
      </w:r>
    </w:p>
    <w:p w:rsidR="002E570D" w:rsidRPr="0084774C" w:rsidRDefault="002E570D"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Contribute to the strategic development of the school through membership on the Leadership team</w:t>
      </w:r>
    </w:p>
    <w:p w:rsidR="001F71E6" w:rsidRPr="0084774C" w:rsidRDefault="001F71E6"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Strategic direction and</w:t>
      </w:r>
      <w:r w:rsidR="00E44275">
        <w:rPr>
          <w:rFonts w:ascii="Century Gothic" w:hAnsi="Century Gothic"/>
          <w:sz w:val="18"/>
          <w:szCs w:val="18"/>
          <w:lang w:val="en-GB"/>
        </w:rPr>
        <w:t xml:space="preserve"> development of </w:t>
      </w:r>
      <w:proofErr w:type="gramStart"/>
      <w:r w:rsidR="00E44275">
        <w:rPr>
          <w:rFonts w:ascii="Century Gothic" w:hAnsi="Century Gothic"/>
          <w:sz w:val="18"/>
          <w:szCs w:val="18"/>
          <w:lang w:val="en-GB"/>
        </w:rPr>
        <w:t xml:space="preserve">SEND </w:t>
      </w:r>
      <w:r w:rsidRPr="0084774C">
        <w:rPr>
          <w:rFonts w:ascii="Century Gothic" w:hAnsi="Century Gothic"/>
          <w:sz w:val="18"/>
          <w:szCs w:val="18"/>
          <w:lang w:val="en-GB"/>
        </w:rPr>
        <w:t xml:space="preserve"> including</w:t>
      </w:r>
      <w:proofErr w:type="gramEnd"/>
      <w:r w:rsidRPr="0084774C">
        <w:rPr>
          <w:rFonts w:ascii="Century Gothic" w:hAnsi="Century Gothic"/>
          <w:sz w:val="18"/>
          <w:szCs w:val="18"/>
          <w:lang w:val="en-GB"/>
        </w:rPr>
        <w:t xml:space="preserve"> the school’s </w:t>
      </w:r>
      <w:r w:rsidR="002B58E8" w:rsidRPr="0084774C">
        <w:rPr>
          <w:rFonts w:ascii="Century Gothic" w:hAnsi="Century Gothic"/>
          <w:sz w:val="18"/>
          <w:szCs w:val="18"/>
          <w:lang w:val="en-GB"/>
        </w:rPr>
        <w:t xml:space="preserve">Additional </w:t>
      </w:r>
      <w:r w:rsidRPr="0084774C">
        <w:rPr>
          <w:rFonts w:ascii="Century Gothic" w:hAnsi="Century Gothic"/>
          <w:sz w:val="18"/>
          <w:szCs w:val="18"/>
          <w:lang w:val="en-GB"/>
        </w:rPr>
        <w:t>Resourced P</w:t>
      </w:r>
      <w:r w:rsidR="002B58E8" w:rsidRPr="0084774C">
        <w:rPr>
          <w:rFonts w:ascii="Century Gothic" w:hAnsi="Century Gothic"/>
          <w:sz w:val="18"/>
          <w:szCs w:val="18"/>
          <w:lang w:val="en-GB"/>
        </w:rPr>
        <w:t>rovision for Autistic and Globally</w:t>
      </w:r>
      <w:r w:rsidRPr="0084774C">
        <w:rPr>
          <w:rFonts w:ascii="Century Gothic" w:hAnsi="Century Gothic"/>
          <w:sz w:val="18"/>
          <w:szCs w:val="18"/>
          <w:lang w:val="en-GB"/>
        </w:rPr>
        <w:t xml:space="preserve"> delay</w:t>
      </w:r>
      <w:r w:rsidR="002B58E8" w:rsidRPr="0084774C">
        <w:rPr>
          <w:rFonts w:ascii="Century Gothic" w:hAnsi="Century Gothic"/>
          <w:sz w:val="18"/>
          <w:szCs w:val="18"/>
          <w:lang w:val="en-GB"/>
        </w:rPr>
        <w:t xml:space="preserve">ed pupils </w:t>
      </w:r>
    </w:p>
    <w:p w:rsidR="00E43399" w:rsidRPr="0084774C" w:rsidRDefault="00E43399"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To monitor, review and revise the SEN and Inclusion Policy</w:t>
      </w:r>
      <w:r w:rsidR="002B58E8" w:rsidRPr="0084774C">
        <w:rPr>
          <w:rFonts w:ascii="Century Gothic" w:hAnsi="Century Gothic"/>
          <w:sz w:val="18"/>
          <w:szCs w:val="18"/>
          <w:lang w:val="en-GB"/>
        </w:rPr>
        <w:t xml:space="preserve"> and School Offer</w:t>
      </w:r>
      <w:r w:rsidRPr="0084774C">
        <w:rPr>
          <w:rFonts w:ascii="Century Gothic" w:hAnsi="Century Gothic"/>
          <w:sz w:val="18"/>
          <w:szCs w:val="18"/>
          <w:lang w:val="en-GB"/>
        </w:rPr>
        <w:t xml:space="preserve"> annually ad ensure it is in line with the SEN Code of Practice and any new legislation </w:t>
      </w:r>
    </w:p>
    <w:p w:rsidR="00AC7936" w:rsidRPr="0084774C" w:rsidRDefault="00AC7936"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Ensure that the objectives of the Inclusion and SEND Policies are reflected in the School Improvement Plan</w:t>
      </w:r>
    </w:p>
    <w:p w:rsidR="007619C2" w:rsidRPr="0084774C" w:rsidRDefault="007619C2"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Ensure effective systems of communication, including feedback about pupil’s learning to inform future planning and additional interventions</w:t>
      </w:r>
    </w:p>
    <w:p w:rsidR="001F71E6" w:rsidRPr="0084774C" w:rsidRDefault="001F71E6"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Mon</w:t>
      </w:r>
      <w:r w:rsidR="00E43399" w:rsidRPr="0084774C">
        <w:rPr>
          <w:rFonts w:ascii="Century Gothic" w:hAnsi="Century Gothic"/>
          <w:sz w:val="18"/>
          <w:szCs w:val="18"/>
          <w:lang w:val="en-GB"/>
        </w:rPr>
        <w:t xml:space="preserve">itor the </w:t>
      </w:r>
      <w:r w:rsidR="007619C2" w:rsidRPr="0084774C">
        <w:rPr>
          <w:rFonts w:ascii="Century Gothic" w:hAnsi="Century Gothic"/>
          <w:sz w:val="18"/>
          <w:szCs w:val="18"/>
          <w:lang w:val="en-GB"/>
        </w:rPr>
        <w:t>quality of support f</w:t>
      </w:r>
      <w:r w:rsidR="00E44275">
        <w:rPr>
          <w:rFonts w:ascii="Century Gothic" w:hAnsi="Century Gothic"/>
          <w:sz w:val="18"/>
          <w:szCs w:val="18"/>
          <w:lang w:val="en-GB"/>
        </w:rPr>
        <w:t xml:space="preserve">or pupils with SEND </w:t>
      </w:r>
      <w:r w:rsidR="007619C2" w:rsidRPr="0084774C">
        <w:rPr>
          <w:rFonts w:ascii="Century Gothic" w:hAnsi="Century Gothic"/>
          <w:sz w:val="18"/>
          <w:szCs w:val="18"/>
          <w:lang w:val="en-GB"/>
        </w:rPr>
        <w:t xml:space="preserve"> by establishing effective systems to identify and meet the needs of pupils, whilst ensuring that the systems are coordinated, evaluated and regularly reviewed </w:t>
      </w:r>
      <w:r w:rsidR="00AC7936" w:rsidRPr="0084774C">
        <w:rPr>
          <w:rFonts w:ascii="Century Gothic" w:hAnsi="Century Gothic"/>
          <w:sz w:val="18"/>
          <w:szCs w:val="18"/>
          <w:lang w:val="en-GB"/>
        </w:rPr>
        <w:t xml:space="preserve">to maximise </w:t>
      </w:r>
      <w:r w:rsidR="00E43399" w:rsidRPr="0084774C">
        <w:rPr>
          <w:rFonts w:ascii="Century Gothic" w:hAnsi="Century Gothic"/>
          <w:sz w:val="18"/>
          <w:szCs w:val="18"/>
          <w:lang w:val="en-GB"/>
        </w:rPr>
        <w:t>impact</w:t>
      </w:r>
      <w:r w:rsidRPr="0084774C">
        <w:rPr>
          <w:rFonts w:ascii="Century Gothic" w:hAnsi="Century Gothic"/>
          <w:sz w:val="18"/>
          <w:szCs w:val="18"/>
          <w:lang w:val="en-GB"/>
        </w:rPr>
        <w:t xml:space="preserve"> of teaching and learning activities on the progress </w:t>
      </w:r>
      <w:r w:rsidR="001B727D" w:rsidRPr="0084774C">
        <w:rPr>
          <w:rFonts w:ascii="Century Gothic" w:hAnsi="Century Gothic"/>
          <w:sz w:val="18"/>
          <w:szCs w:val="18"/>
          <w:lang w:val="en-GB"/>
        </w:rPr>
        <w:t>made by pupils</w:t>
      </w:r>
    </w:p>
    <w:p w:rsidR="00AC7936" w:rsidRDefault="001F71E6"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Liaise with </w:t>
      </w:r>
      <w:r w:rsidR="00AC7936" w:rsidRPr="0084774C">
        <w:rPr>
          <w:rFonts w:ascii="Century Gothic" w:hAnsi="Century Gothic"/>
          <w:sz w:val="18"/>
          <w:szCs w:val="18"/>
          <w:lang w:val="en-GB"/>
        </w:rPr>
        <w:t xml:space="preserve">staff, parents, external agencies and other schools to coordinate their contribution, provide maximum support and ensure the continuity of educational provision </w:t>
      </w:r>
      <w:r w:rsidR="00E44275">
        <w:rPr>
          <w:rFonts w:ascii="Century Gothic" w:hAnsi="Century Gothic"/>
          <w:sz w:val="18"/>
          <w:szCs w:val="18"/>
          <w:lang w:val="en-GB"/>
        </w:rPr>
        <w:t>for pupils with SEND</w:t>
      </w:r>
      <w:r w:rsidR="00AC7936" w:rsidRPr="0084774C">
        <w:rPr>
          <w:rFonts w:ascii="Century Gothic" w:hAnsi="Century Gothic"/>
          <w:sz w:val="18"/>
          <w:szCs w:val="18"/>
          <w:lang w:val="en-GB"/>
        </w:rPr>
        <w:t xml:space="preserve"> </w:t>
      </w:r>
    </w:p>
    <w:p w:rsidR="00E44275" w:rsidRDefault="00E44275" w:rsidP="005622C1">
      <w:pPr>
        <w:pStyle w:val="ListParagraph"/>
        <w:numPr>
          <w:ilvl w:val="0"/>
          <w:numId w:val="30"/>
        </w:numPr>
        <w:ind w:left="426" w:hanging="426"/>
        <w:jc w:val="both"/>
        <w:rPr>
          <w:rFonts w:ascii="Century Gothic" w:hAnsi="Century Gothic"/>
          <w:sz w:val="18"/>
          <w:szCs w:val="18"/>
          <w:lang w:val="en-GB"/>
        </w:rPr>
      </w:pPr>
      <w:r>
        <w:rPr>
          <w:rFonts w:ascii="Century Gothic" w:hAnsi="Century Gothic"/>
          <w:sz w:val="18"/>
          <w:szCs w:val="18"/>
          <w:lang w:val="en-GB"/>
        </w:rPr>
        <w:t xml:space="preserve">Actively analyse and interpret data from the school, local data and national data </w:t>
      </w:r>
    </w:p>
    <w:p w:rsidR="00E44275" w:rsidRDefault="00E44275" w:rsidP="005622C1">
      <w:pPr>
        <w:pStyle w:val="ListParagraph"/>
        <w:numPr>
          <w:ilvl w:val="0"/>
          <w:numId w:val="30"/>
        </w:numPr>
        <w:ind w:left="426" w:hanging="426"/>
        <w:jc w:val="both"/>
        <w:rPr>
          <w:rFonts w:ascii="Century Gothic" w:hAnsi="Century Gothic"/>
          <w:sz w:val="18"/>
          <w:szCs w:val="18"/>
          <w:lang w:val="en-GB"/>
        </w:rPr>
      </w:pPr>
      <w:r>
        <w:rPr>
          <w:rFonts w:ascii="Century Gothic" w:hAnsi="Century Gothic"/>
          <w:sz w:val="18"/>
          <w:szCs w:val="18"/>
          <w:lang w:val="en-GB"/>
        </w:rPr>
        <w:t>Advise the Leadership Team on how to maximise achievement for SEND pupils</w:t>
      </w:r>
    </w:p>
    <w:p w:rsidR="00E44275" w:rsidRPr="0084774C" w:rsidRDefault="00E44275" w:rsidP="005622C1">
      <w:pPr>
        <w:pStyle w:val="ListParagraph"/>
        <w:numPr>
          <w:ilvl w:val="0"/>
          <w:numId w:val="30"/>
        </w:numPr>
        <w:ind w:left="426" w:hanging="426"/>
        <w:jc w:val="both"/>
        <w:rPr>
          <w:rFonts w:ascii="Century Gothic" w:hAnsi="Century Gothic"/>
          <w:sz w:val="18"/>
          <w:szCs w:val="18"/>
          <w:lang w:val="en-GB"/>
        </w:rPr>
      </w:pPr>
      <w:r>
        <w:rPr>
          <w:rFonts w:ascii="Century Gothic" w:hAnsi="Century Gothic"/>
          <w:sz w:val="18"/>
          <w:szCs w:val="18"/>
          <w:lang w:val="en-GB"/>
        </w:rPr>
        <w:t>Liaise with all appropriate stakeholders in the school</w:t>
      </w:r>
    </w:p>
    <w:p w:rsidR="00AC7936" w:rsidRPr="0084774C" w:rsidRDefault="00AC7936"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Ensure tha</w:t>
      </w:r>
      <w:r w:rsidR="00E44275">
        <w:rPr>
          <w:rFonts w:ascii="Century Gothic" w:hAnsi="Century Gothic"/>
          <w:sz w:val="18"/>
          <w:szCs w:val="18"/>
          <w:lang w:val="en-GB"/>
        </w:rPr>
        <w:t xml:space="preserve">t pupils with SEND </w:t>
      </w:r>
      <w:r w:rsidRPr="0084774C">
        <w:rPr>
          <w:rFonts w:ascii="Century Gothic" w:hAnsi="Century Gothic"/>
          <w:sz w:val="18"/>
          <w:szCs w:val="18"/>
          <w:lang w:val="en-GB"/>
        </w:rPr>
        <w:t>are enabled to share their views and that these are acted upon appropriately</w:t>
      </w:r>
    </w:p>
    <w:p w:rsidR="001B727D" w:rsidRPr="0084774C" w:rsidRDefault="001B727D" w:rsidP="005622C1">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Support the development of high achieving classrooms which supports and fosters the achievement of pupils with additional learning needs </w:t>
      </w:r>
    </w:p>
    <w:p w:rsidR="001B727D" w:rsidRPr="0084774C" w:rsidRDefault="007619C2" w:rsidP="001F71E6">
      <w:pPr>
        <w:pStyle w:val="ListParagraph"/>
        <w:numPr>
          <w:ilvl w:val="0"/>
          <w:numId w:val="30"/>
        </w:numPr>
        <w:ind w:left="426" w:hanging="426"/>
        <w:rPr>
          <w:rFonts w:ascii="Century Gothic" w:hAnsi="Century Gothic"/>
          <w:sz w:val="18"/>
          <w:szCs w:val="18"/>
          <w:lang w:val="en-GB"/>
        </w:rPr>
      </w:pPr>
      <w:r w:rsidRPr="0084774C">
        <w:rPr>
          <w:rFonts w:ascii="Century Gothic" w:hAnsi="Century Gothic"/>
          <w:sz w:val="18"/>
          <w:szCs w:val="18"/>
          <w:lang w:val="en-GB"/>
        </w:rPr>
        <w:t>P</w:t>
      </w:r>
      <w:r w:rsidR="001B727D" w:rsidRPr="0084774C">
        <w:rPr>
          <w:rFonts w:ascii="Century Gothic" w:hAnsi="Century Gothic"/>
          <w:sz w:val="18"/>
          <w:szCs w:val="18"/>
          <w:lang w:val="en-GB"/>
        </w:rPr>
        <w:t>rovide strategies to support pupils with all needs to meet the school’s aspirational expectations in the area of behaviour for learning</w:t>
      </w:r>
    </w:p>
    <w:p w:rsidR="001B727D" w:rsidRPr="0084774C" w:rsidRDefault="001B727D" w:rsidP="001F71E6">
      <w:pPr>
        <w:pStyle w:val="ListParagraph"/>
        <w:numPr>
          <w:ilvl w:val="0"/>
          <w:numId w:val="30"/>
        </w:numPr>
        <w:ind w:left="426" w:hanging="426"/>
        <w:rPr>
          <w:rFonts w:ascii="Century Gothic" w:hAnsi="Century Gothic"/>
          <w:sz w:val="18"/>
          <w:szCs w:val="18"/>
          <w:lang w:val="en-GB"/>
        </w:rPr>
      </w:pPr>
      <w:r w:rsidRPr="0084774C">
        <w:rPr>
          <w:rFonts w:ascii="Century Gothic" w:hAnsi="Century Gothic"/>
          <w:sz w:val="18"/>
          <w:szCs w:val="18"/>
          <w:lang w:val="en-GB"/>
        </w:rPr>
        <w:t>To line manage the Inclusion Team includ</w:t>
      </w:r>
      <w:r w:rsidR="00AC7936" w:rsidRPr="0084774C">
        <w:rPr>
          <w:rFonts w:ascii="Century Gothic" w:hAnsi="Century Gothic"/>
          <w:sz w:val="18"/>
          <w:szCs w:val="18"/>
          <w:lang w:val="en-GB"/>
        </w:rPr>
        <w:t>ing Teaching Assistants and Senior Inclusion Assistants</w:t>
      </w:r>
    </w:p>
    <w:p w:rsidR="002E570D" w:rsidRPr="0084774C" w:rsidRDefault="002E570D" w:rsidP="001F71E6">
      <w:pPr>
        <w:pStyle w:val="ListParagraph"/>
        <w:numPr>
          <w:ilvl w:val="0"/>
          <w:numId w:val="30"/>
        </w:numPr>
        <w:ind w:left="426" w:hanging="426"/>
        <w:rPr>
          <w:rFonts w:ascii="Century Gothic" w:hAnsi="Century Gothic"/>
          <w:sz w:val="18"/>
          <w:szCs w:val="18"/>
          <w:lang w:val="en-GB"/>
        </w:rPr>
      </w:pPr>
      <w:r w:rsidRPr="0084774C">
        <w:rPr>
          <w:rFonts w:ascii="Century Gothic" w:hAnsi="Century Gothic"/>
          <w:sz w:val="18"/>
          <w:szCs w:val="18"/>
          <w:lang w:val="en-GB"/>
        </w:rPr>
        <w:t>Up-to-date knowledge of national and local initiatives which may impact upon policy and practice</w:t>
      </w:r>
    </w:p>
    <w:p w:rsidR="002E570D" w:rsidRPr="0084774C" w:rsidRDefault="002E570D" w:rsidP="001F71E6">
      <w:pPr>
        <w:pStyle w:val="ListParagraph"/>
        <w:numPr>
          <w:ilvl w:val="0"/>
          <w:numId w:val="30"/>
        </w:numPr>
        <w:ind w:left="426" w:hanging="426"/>
        <w:rPr>
          <w:rFonts w:ascii="Century Gothic" w:hAnsi="Century Gothic"/>
          <w:sz w:val="18"/>
          <w:szCs w:val="18"/>
          <w:lang w:val="en-GB"/>
        </w:rPr>
      </w:pPr>
      <w:r w:rsidRPr="0084774C">
        <w:rPr>
          <w:rFonts w:ascii="Century Gothic" w:hAnsi="Century Gothic"/>
          <w:sz w:val="18"/>
          <w:szCs w:val="18"/>
          <w:lang w:val="en-GB"/>
        </w:rPr>
        <w:t>To contribute to the implementation of the safety regulations in accordance with the Health and Safety at Work Act 1974 and other DFE guidelines</w:t>
      </w:r>
    </w:p>
    <w:p w:rsidR="003A5F64" w:rsidRDefault="003A5F64" w:rsidP="00C219BB">
      <w:pPr>
        <w:numPr>
          <w:ilvl w:val="12"/>
          <w:numId w:val="0"/>
        </w:numPr>
        <w:rPr>
          <w:rFonts w:ascii="Century Gothic" w:hAnsi="Century Gothic"/>
          <w:b/>
          <w:sz w:val="18"/>
          <w:szCs w:val="18"/>
          <w:lang w:val="en-GB"/>
        </w:rPr>
      </w:pPr>
    </w:p>
    <w:p w:rsidR="000B6176" w:rsidRDefault="000B6176" w:rsidP="00C219BB">
      <w:pPr>
        <w:numPr>
          <w:ilvl w:val="12"/>
          <w:numId w:val="0"/>
        </w:numPr>
        <w:rPr>
          <w:rFonts w:ascii="Century Gothic" w:hAnsi="Century Gothic"/>
          <w:b/>
          <w:sz w:val="18"/>
          <w:szCs w:val="18"/>
          <w:lang w:val="en-GB"/>
        </w:rPr>
      </w:pPr>
    </w:p>
    <w:p w:rsidR="000B6176" w:rsidRDefault="000B6176" w:rsidP="00C219BB">
      <w:pPr>
        <w:numPr>
          <w:ilvl w:val="12"/>
          <w:numId w:val="0"/>
        </w:numPr>
        <w:rPr>
          <w:rFonts w:ascii="Century Gothic" w:hAnsi="Century Gothic"/>
          <w:b/>
          <w:sz w:val="18"/>
          <w:szCs w:val="18"/>
          <w:lang w:val="en-GB"/>
        </w:rPr>
      </w:pPr>
    </w:p>
    <w:p w:rsidR="000B6176" w:rsidRDefault="000B6176" w:rsidP="00C219BB">
      <w:pPr>
        <w:numPr>
          <w:ilvl w:val="12"/>
          <w:numId w:val="0"/>
        </w:numPr>
        <w:rPr>
          <w:rFonts w:ascii="Century Gothic" w:hAnsi="Century Gothic"/>
          <w:b/>
          <w:sz w:val="18"/>
          <w:szCs w:val="18"/>
          <w:lang w:val="en-GB"/>
        </w:rPr>
      </w:pPr>
    </w:p>
    <w:p w:rsidR="00F878A2" w:rsidRPr="0084774C" w:rsidRDefault="00F878A2" w:rsidP="00C219BB">
      <w:pPr>
        <w:numPr>
          <w:ilvl w:val="12"/>
          <w:numId w:val="0"/>
        </w:numPr>
        <w:rPr>
          <w:rFonts w:ascii="Century Gothic" w:hAnsi="Century Gothic"/>
          <w:b/>
          <w:sz w:val="18"/>
          <w:szCs w:val="18"/>
          <w:lang w:val="en-GB"/>
        </w:rPr>
      </w:pPr>
    </w:p>
    <w:p w:rsidR="00B94324" w:rsidRPr="0084774C" w:rsidRDefault="00B94324" w:rsidP="00C219BB">
      <w:pPr>
        <w:numPr>
          <w:ilvl w:val="12"/>
          <w:numId w:val="0"/>
        </w:numPr>
        <w:rPr>
          <w:rFonts w:ascii="Century Gothic" w:hAnsi="Century Gothic"/>
          <w:b/>
          <w:sz w:val="18"/>
          <w:szCs w:val="18"/>
          <w:lang w:val="en-GB"/>
        </w:rPr>
      </w:pPr>
    </w:p>
    <w:p w:rsidR="00E43399" w:rsidRPr="0084774C" w:rsidRDefault="00E43399"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Outcomes and Activities</w:t>
      </w:r>
    </w:p>
    <w:p w:rsidR="00E43399" w:rsidRPr="0084774C" w:rsidRDefault="00E43399" w:rsidP="00C219BB">
      <w:pPr>
        <w:numPr>
          <w:ilvl w:val="12"/>
          <w:numId w:val="0"/>
        </w:numPr>
        <w:rPr>
          <w:rFonts w:ascii="Century Gothic" w:hAnsi="Century Gothic"/>
          <w:b/>
          <w:sz w:val="18"/>
          <w:szCs w:val="18"/>
          <w:lang w:val="en-GB"/>
        </w:rPr>
      </w:pPr>
    </w:p>
    <w:p w:rsidR="00E43399" w:rsidRPr="0084774C" w:rsidRDefault="00E43399"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Leading Inclusion</w:t>
      </w:r>
      <w:r w:rsidR="00E44275">
        <w:rPr>
          <w:rFonts w:ascii="Century Gothic" w:hAnsi="Century Gothic"/>
          <w:b/>
          <w:sz w:val="18"/>
          <w:szCs w:val="18"/>
          <w:lang w:val="en-GB"/>
        </w:rPr>
        <w:t xml:space="preserve"> of SEND pupils</w:t>
      </w:r>
      <w:r w:rsidR="0059467B" w:rsidRPr="0084774C">
        <w:rPr>
          <w:rFonts w:ascii="Century Gothic" w:hAnsi="Century Gothic"/>
          <w:b/>
          <w:sz w:val="18"/>
          <w:szCs w:val="18"/>
          <w:lang w:val="en-GB"/>
        </w:rPr>
        <w:t xml:space="preserve">- impact on educational progress </w:t>
      </w:r>
    </w:p>
    <w:p w:rsidR="00E43399" w:rsidRPr="0084774C" w:rsidRDefault="00E43399"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Develop strategies to ensure early identification of pupils with additional needs </w:t>
      </w:r>
      <w:proofErr w:type="gramStart"/>
      <w:r w:rsidRPr="0084774C">
        <w:rPr>
          <w:rFonts w:ascii="Century Gothic" w:hAnsi="Century Gothic"/>
          <w:sz w:val="18"/>
          <w:szCs w:val="18"/>
          <w:lang w:val="en-GB"/>
        </w:rPr>
        <w:t>in  accordance</w:t>
      </w:r>
      <w:proofErr w:type="gramEnd"/>
      <w:r w:rsidRPr="0084774C">
        <w:rPr>
          <w:rFonts w:ascii="Century Gothic" w:hAnsi="Century Gothic"/>
          <w:sz w:val="18"/>
          <w:szCs w:val="18"/>
          <w:lang w:val="en-GB"/>
        </w:rPr>
        <w:t xml:space="preserve"> with the SEN</w:t>
      </w:r>
      <w:r w:rsidR="00E44275">
        <w:rPr>
          <w:rFonts w:ascii="Century Gothic" w:hAnsi="Century Gothic"/>
          <w:sz w:val="18"/>
          <w:szCs w:val="18"/>
          <w:lang w:val="en-GB"/>
        </w:rPr>
        <w:t>D</w:t>
      </w:r>
      <w:r w:rsidRPr="0084774C">
        <w:rPr>
          <w:rFonts w:ascii="Century Gothic" w:hAnsi="Century Gothic"/>
          <w:sz w:val="18"/>
          <w:szCs w:val="18"/>
          <w:lang w:val="en-GB"/>
        </w:rPr>
        <w:t xml:space="preserve"> Code of Practice, including using a range of assessment tools</w:t>
      </w:r>
    </w:p>
    <w:p w:rsidR="00A067DC" w:rsidRPr="0084774C" w:rsidRDefault="00A067DC"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Support the identification </w:t>
      </w:r>
      <w:proofErr w:type="gramStart"/>
      <w:r w:rsidRPr="0084774C">
        <w:rPr>
          <w:rFonts w:ascii="Century Gothic" w:hAnsi="Century Gothic"/>
          <w:sz w:val="18"/>
          <w:szCs w:val="18"/>
          <w:lang w:val="en-GB"/>
        </w:rPr>
        <w:t>of,  and</w:t>
      </w:r>
      <w:proofErr w:type="gramEnd"/>
      <w:r w:rsidRPr="0084774C">
        <w:rPr>
          <w:rFonts w:ascii="Century Gothic" w:hAnsi="Century Gothic"/>
          <w:sz w:val="18"/>
          <w:szCs w:val="18"/>
          <w:lang w:val="en-GB"/>
        </w:rPr>
        <w:t xml:space="preserve"> disseminate  the most effective teaching a</w:t>
      </w:r>
      <w:r w:rsidR="00E44275">
        <w:rPr>
          <w:rFonts w:ascii="Century Gothic" w:hAnsi="Century Gothic"/>
          <w:sz w:val="18"/>
          <w:szCs w:val="18"/>
          <w:lang w:val="en-GB"/>
        </w:rPr>
        <w:t>pproaches for pupils with SEND</w:t>
      </w:r>
    </w:p>
    <w:p w:rsidR="00A067DC" w:rsidRPr="0084774C" w:rsidRDefault="00A067DC"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To monitor the achievements, welfare and discipline of pupils, and to </w:t>
      </w:r>
      <w:proofErr w:type="gramStart"/>
      <w:r w:rsidRPr="0084774C">
        <w:rPr>
          <w:rFonts w:ascii="Century Gothic" w:hAnsi="Century Gothic"/>
          <w:sz w:val="18"/>
          <w:szCs w:val="18"/>
          <w:lang w:val="en-GB"/>
        </w:rPr>
        <w:t>follow  up</w:t>
      </w:r>
      <w:proofErr w:type="gramEnd"/>
      <w:r w:rsidRPr="0084774C">
        <w:rPr>
          <w:rFonts w:ascii="Century Gothic" w:hAnsi="Century Gothic"/>
          <w:sz w:val="18"/>
          <w:szCs w:val="18"/>
          <w:lang w:val="en-GB"/>
        </w:rPr>
        <w:t xml:space="preserve"> the progress reviews, liaising with relevant staff and parents when appropriate</w:t>
      </w:r>
    </w:p>
    <w:p w:rsidR="000B6176" w:rsidRPr="000B6176" w:rsidRDefault="000B6176" w:rsidP="000B6176">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Develop systems for colleagues to monitor and record progress made by</w:t>
      </w:r>
      <w:r w:rsidR="00E44275">
        <w:rPr>
          <w:rFonts w:ascii="Century Gothic" w:hAnsi="Century Gothic"/>
          <w:sz w:val="18"/>
          <w:szCs w:val="18"/>
          <w:lang w:val="en-GB"/>
        </w:rPr>
        <w:t xml:space="preserve"> pupils and with </w:t>
      </w:r>
      <w:proofErr w:type="gramStart"/>
      <w:r w:rsidR="00E44275">
        <w:rPr>
          <w:rFonts w:ascii="Century Gothic" w:hAnsi="Century Gothic"/>
          <w:sz w:val="18"/>
          <w:szCs w:val="18"/>
          <w:lang w:val="en-GB"/>
        </w:rPr>
        <w:t xml:space="preserve">SEND </w:t>
      </w:r>
      <w:r w:rsidRPr="0084774C">
        <w:rPr>
          <w:rFonts w:ascii="Century Gothic" w:hAnsi="Century Gothic"/>
          <w:sz w:val="18"/>
          <w:szCs w:val="18"/>
          <w:lang w:val="en-GB"/>
        </w:rPr>
        <w:t xml:space="preserve"> towards</w:t>
      </w:r>
      <w:proofErr w:type="gramEnd"/>
      <w:r w:rsidRPr="0084774C">
        <w:rPr>
          <w:rFonts w:ascii="Century Gothic" w:hAnsi="Century Gothic"/>
          <w:sz w:val="18"/>
          <w:szCs w:val="18"/>
          <w:lang w:val="en-GB"/>
        </w:rPr>
        <w:t xml:space="preserve"> the achievement of targets set in targets and support plans</w:t>
      </w:r>
    </w:p>
    <w:p w:rsidR="0059467B" w:rsidRPr="0084774C" w:rsidRDefault="0059467B"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Define intervention strategies to address identified development issues</w:t>
      </w:r>
    </w:p>
    <w:p w:rsidR="0059467B" w:rsidRPr="0084774C" w:rsidRDefault="0059467B"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Evaluate and report on the effectiveness of intervention strategies used to address identified issues</w:t>
      </w:r>
    </w:p>
    <w:p w:rsidR="0059467B" w:rsidRPr="0084774C" w:rsidRDefault="0059467B"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Support colleagues to help ensure that agreed pupil progress target levels within the school are achieved or exceeded</w:t>
      </w:r>
    </w:p>
    <w:p w:rsidR="0059467B" w:rsidRPr="0084774C" w:rsidRDefault="0059467B"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Support teachers in differentiated planning appropriate strategies to achieve pupils’ progress, target levels and objectives </w:t>
      </w:r>
    </w:p>
    <w:p w:rsidR="0059467B" w:rsidRPr="0084774C" w:rsidRDefault="0059467B"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Monitor the objectives and target</w:t>
      </w:r>
      <w:r w:rsidR="003922DB">
        <w:rPr>
          <w:rFonts w:ascii="Century Gothic" w:hAnsi="Century Gothic"/>
          <w:sz w:val="18"/>
          <w:szCs w:val="18"/>
          <w:lang w:val="en-GB"/>
        </w:rPr>
        <w:t xml:space="preserve">s for pupils with SEND </w:t>
      </w:r>
      <w:r w:rsidRPr="0084774C">
        <w:rPr>
          <w:rFonts w:ascii="Century Gothic" w:hAnsi="Century Gothic"/>
          <w:sz w:val="18"/>
          <w:szCs w:val="18"/>
          <w:lang w:val="en-GB"/>
        </w:rPr>
        <w:t>or specific behavioural needs and promote the importance of raising their achievement</w:t>
      </w:r>
    </w:p>
    <w:p w:rsidR="00A97E43" w:rsidRPr="0084774C" w:rsidRDefault="00A97E43" w:rsidP="001B2AC7">
      <w:pPr>
        <w:pStyle w:val="ListParagraph"/>
        <w:numPr>
          <w:ilvl w:val="0"/>
          <w:numId w:val="30"/>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Review targets and support plans with parents, pupils, teachers and agree and communicate new targets </w:t>
      </w:r>
    </w:p>
    <w:p w:rsidR="00B143F8" w:rsidRPr="0084774C" w:rsidRDefault="00B143F8" w:rsidP="001B2AC7">
      <w:pPr>
        <w:pStyle w:val="ListParagraph"/>
        <w:numPr>
          <w:ilvl w:val="0"/>
          <w:numId w:val="30"/>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Ensure that all pupils achieve at chronological age level, or if well below, level, make significant and continuing progress towards achieving relevant levels </w:t>
      </w:r>
      <w:proofErr w:type="spellStart"/>
      <w:r w:rsidRPr="0084774C">
        <w:rPr>
          <w:rFonts w:ascii="Century Gothic" w:hAnsi="Century Gothic"/>
          <w:sz w:val="18"/>
          <w:szCs w:val="18"/>
          <w:lang w:val="en-GB"/>
        </w:rPr>
        <w:t>i.e</w:t>
      </w:r>
      <w:proofErr w:type="spellEnd"/>
      <w:r w:rsidRPr="0084774C">
        <w:rPr>
          <w:rFonts w:ascii="Century Gothic" w:hAnsi="Century Gothic"/>
          <w:sz w:val="18"/>
          <w:szCs w:val="18"/>
          <w:lang w:val="en-GB"/>
        </w:rPr>
        <w:t xml:space="preserve"> ‘P’ Scales/S</w:t>
      </w:r>
      <w:r w:rsidR="00A067DC" w:rsidRPr="0084774C">
        <w:rPr>
          <w:rFonts w:ascii="Century Gothic" w:hAnsi="Century Gothic"/>
          <w:sz w:val="18"/>
          <w:szCs w:val="18"/>
          <w:lang w:val="en-GB"/>
        </w:rPr>
        <w:t>teps progress</w:t>
      </w:r>
    </w:p>
    <w:p w:rsidR="00A97E43" w:rsidRPr="0084774C" w:rsidRDefault="00A97E43" w:rsidP="001B2AC7">
      <w:pPr>
        <w:pStyle w:val="ListParagraph"/>
        <w:numPr>
          <w:ilvl w:val="0"/>
          <w:numId w:val="30"/>
        </w:numPr>
        <w:ind w:left="426" w:hanging="426"/>
        <w:jc w:val="both"/>
        <w:rPr>
          <w:rFonts w:ascii="Century Gothic" w:hAnsi="Century Gothic"/>
          <w:b/>
          <w:sz w:val="18"/>
          <w:szCs w:val="18"/>
          <w:lang w:val="en-GB"/>
        </w:rPr>
      </w:pPr>
      <w:r w:rsidRPr="0084774C">
        <w:rPr>
          <w:rFonts w:ascii="Century Gothic" w:hAnsi="Century Gothic"/>
          <w:sz w:val="18"/>
          <w:szCs w:val="18"/>
          <w:lang w:val="en-GB"/>
        </w:rPr>
        <w:t>Have a clear understanding of key trends in pupil data and areas for improvement. Ensure strategies and resources are in place to enable these priorities to be met</w:t>
      </w:r>
    </w:p>
    <w:p w:rsidR="00B143F8" w:rsidRPr="0084774C" w:rsidRDefault="00B143F8" w:rsidP="001B2AC7">
      <w:pPr>
        <w:pStyle w:val="ListParagraph"/>
        <w:numPr>
          <w:ilvl w:val="0"/>
          <w:numId w:val="30"/>
        </w:numPr>
        <w:ind w:left="426" w:hanging="426"/>
        <w:jc w:val="both"/>
        <w:rPr>
          <w:rFonts w:ascii="Century Gothic" w:hAnsi="Century Gothic"/>
          <w:b/>
          <w:sz w:val="18"/>
          <w:szCs w:val="18"/>
          <w:lang w:val="en-GB"/>
        </w:rPr>
      </w:pPr>
      <w:r w:rsidRPr="0084774C">
        <w:rPr>
          <w:rFonts w:ascii="Century Gothic" w:hAnsi="Century Gothic"/>
          <w:sz w:val="18"/>
          <w:szCs w:val="18"/>
          <w:lang w:val="en-GB"/>
        </w:rPr>
        <w:t>Oversee</w:t>
      </w:r>
      <w:r w:rsidR="00F878A2">
        <w:rPr>
          <w:rFonts w:ascii="Century Gothic" w:hAnsi="Century Gothic"/>
          <w:sz w:val="18"/>
          <w:szCs w:val="18"/>
          <w:lang w:val="en-GB"/>
        </w:rPr>
        <w:t xml:space="preserve"> and monitor the quality of Learning Plans</w:t>
      </w:r>
      <w:r w:rsidRPr="0084774C">
        <w:rPr>
          <w:rFonts w:ascii="Century Gothic" w:hAnsi="Century Gothic"/>
          <w:sz w:val="18"/>
          <w:szCs w:val="18"/>
          <w:lang w:val="en-GB"/>
        </w:rPr>
        <w:t xml:space="preserve">, PEPs or pastoral support plans and maintain detailed information for subsequent meetings with parents and/or evidence for external agency involvement </w:t>
      </w:r>
    </w:p>
    <w:p w:rsidR="00A97E43" w:rsidRPr="0084774C" w:rsidRDefault="00A97E43" w:rsidP="001B2AC7">
      <w:pPr>
        <w:pStyle w:val="ListParagraph"/>
        <w:numPr>
          <w:ilvl w:val="0"/>
          <w:numId w:val="30"/>
        </w:numPr>
        <w:jc w:val="both"/>
        <w:rPr>
          <w:rFonts w:ascii="Century Gothic" w:hAnsi="Century Gothic"/>
          <w:b/>
          <w:sz w:val="18"/>
          <w:szCs w:val="18"/>
          <w:lang w:val="en-GB"/>
        </w:rPr>
      </w:pPr>
      <w:r w:rsidRPr="0084774C">
        <w:rPr>
          <w:rFonts w:ascii="Century Gothic" w:hAnsi="Century Gothic"/>
          <w:sz w:val="18"/>
          <w:szCs w:val="18"/>
          <w:lang w:val="en-GB"/>
        </w:rPr>
        <w:t>Support the Head Teacher in meeting statutory responsibilities for EHCP and their Annual Review</w:t>
      </w:r>
    </w:p>
    <w:p w:rsidR="00A97E43" w:rsidRPr="00F878A2" w:rsidRDefault="00A97E43" w:rsidP="00F878A2">
      <w:pPr>
        <w:pStyle w:val="ListParagraph"/>
        <w:numPr>
          <w:ilvl w:val="0"/>
          <w:numId w:val="30"/>
        </w:numPr>
        <w:jc w:val="both"/>
        <w:rPr>
          <w:rFonts w:ascii="Century Gothic" w:hAnsi="Century Gothic"/>
          <w:b/>
          <w:sz w:val="18"/>
          <w:szCs w:val="18"/>
          <w:lang w:val="en-GB"/>
        </w:rPr>
      </w:pPr>
      <w:r w:rsidRPr="0084774C">
        <w:rPr>
          <w:rFonts w:ascii="Century Gothic" w:hAnsi="Century Gothic"/>
          <w:sz w:val="18"/>
          <w:szCs w:val="18"/>
          <w:lang w:val="en-GB"/>
        </w:rPr>
        <w:t>Lead the Annual Review meetings for pupils with EHCPs</w:t>
      </w:r>
      <w:r w:rsidR="00F878A2">
        <w:rPr>
          <w:rFonts w:ascii="Century Gothic" w:hAnsi="Century Gothic"/>
          <w:sz w:val="18"/>
          <w:szCs w:val="18"/>
          <w:lang w:val="en-GB"/>
        </w:rPr>
        <w:t xml:space="preserve"> e</w:t>
      </w:r>
      <w:r w:rsidR="00F878A2" w:rsidRPr="0084774C">
        <w:rPr>
          <w:rFonts w:ascii="Century Gothic" w:hAnsi="Century Gothic"/>
          <w:sz w:val="18"/>
          <w:szCs w:val="18"/>
          <w:lang w:val="en-GB"/>
        </w:rPr>
        <w:t>nsure statutory res</w:t>
      </w:r>
      <w:r w:rsidR="00F878A2">
        <w:rPr>
          <w:rFonts w:ascii="Century Gothic" w:hAnsi="Century Gothic"/>
          <w:sz w:val="18"/>
          <w:szCs w:val="18"/>
          <w:lang w:val="en-GB"/>
        </w:rPr>
        <w:t>ponsibilities are fulfilled</w:t>
      </w:r>
    </w:p>
    <w:p w:rsidR="00B143F8" w:rsidRPr="0084774C" w:rsidRDefault="00A36F87" w:rsidP="001B2AC7">
      <w:pPr>
        <w:pStyle w:val="ListParagraph"/>
        <w:numPr>
          <w:ilvl w:val="0"/>
          <w:numId w:val="30"/>
        </w:numPr>
        <w:jc w:val="both"/>
        <w:rPr>
          <w:rFonts w:ascii="Century Gothic" w:hAnsi="Century Gothic"/>
          <w:b/>
          <w:sz w:val="18"/>
          <w:szCs w:val="18"/>
          <w:lang w:val="en-GB"/>
        </w:rPr>
      </w:pPr>
      <w:r w:rsidRPr="0084774C">
        <w:rPr>
          <w:rFonts w:ascii="Century Gothic" w:hAnsi="Century Gothic"/>
          <w:sz w:val="18"/>
          <w:szCs w:val="18"/>
          <w:lang w:val="en-GB"/>
        </w:rPr>
        <w:t>To liais</w:t>
      </w:r>
      <w:r w:rsidR="00F878A2">
        <w:rPr>
          <w:rFonts w:ascii="Century Gothic" w:hAnsi="Century Gothic"/>
          <w:sz w:val="18"/>
          <w:szCs w:val="18"/>
          <w:lang w:val="en-GB"/>
        </w:rPr>
        <w:t>e</w:t>
      </w:r>
      <w:r w:rsidRPr="0084774C">
        <w:rPr>
          <w:rFonts w:ascii="Century Gothic" w:hAnsi="Century Gothic"/>
          <w:sz w:val="18"/>
          <w:szCs w:val="18"/>
          <w:lang w:val="en-GB"/>
        </w:rPr>
        <w:t xml:space="preserve"> </w:t>
      </w:r>
      <w:r w:rsidR="00B143F8" w:rsidRPr="0084774C">
        <w:rPr>
          <w:rFonts w:ascii="Century Gothic" w:hAnsi="Century Gothic"/>
          <w:sz w:val="18"/>
          <w:szCs w:val="18"/>
          <w:lang w:val="en-GB"/>
        </w:rPr>
        <w:t xml:space="preserve">with </w:t>
      </w:r>
      <w:r w:rsidRPr="0084774C">
        <w:rPr>
          <w:rFonts w:ascii="Century Gothic" w:hAnsi="Century Gothic"/>
          <w:sz w:val="18"/>
          <w:szCs w:val="18"/>
          <w:lang w:val="en-GB"/>
        </w:rPr>
        <w:t xml:space="preserve">local authorities, feeder schools particularly regarding transition, </w:t>
      </w:r>
      <w:r w:rsidR="00B143F8" w:rsidRPr="0084774C">
        <w:rPr>
          <w:rFonts w:ascii="Century Gothic" w:hAnsi="Century Gothic"/>
          <w:sz w:val="18"/>
          <w:szCs w:val="18"/>
          <w:lang w:val="en-GB"/>
        </w:rPr>
        <w:t xml:space="preserve">external agencies such as Educational Psychologists, Speech and Language Therapists, Counsellor etc to ensure services are used to maximise support for pupils and their families </w:t>
      </w:r>
    </w:p>
    <w:p w:rsidR="00383FA3" w:rsidRPr="0084774C" w:rsidRDefault="00A36F87" w:rsidP="001B2AC7">
      <w:pPr>
        <w:pStyle w:val="ListParagraph"/>
        <w:numPr>
          <w:ilvl w:val="0"/>
          <w:numId w:val="30"/>
        </w:numPr>
        <w:jc w:val="both"/>
        <w:rPr>
          <w:rFonts w:ascii="Century Gothic" w:hAnsi="Century Gothic"/>
          <w:b/>
          <w:sz w:val="18"/>
          <w:szCs w:val="18"/>
          <w:lang w:val="en-GB"/>
        </w:rPr>
      </w:pPr>
      <w:r w:rsidRPr="0084774C">
        <w:rPr>
          <w:rFonts w:ascii="Century Gothic" w:hAnsi="Century Gothic"/>
          <w:sz w:val="18"/>
          <w:szCs w:val="18"/>
          <w:lang w:val="en-GB"/>
        </w:rPr>
        <w:t>To co-ordinate the application for and of special arrangements in external examinations in conjunction with relevant staff</w:t>
      </w:r>
    </w:p>
    <w:p w:rsidR="00B143F8" w:rsidRPr="0084774C" w:rsidRDefault="00B94324" w:rsidP="001B2AC7">
      <w:pPr>
        <w:pStyle w:val="ListParagraph"/>
        <w:numPr>
          <w:ilvl w:val="0"/>
          <w:numId w:val="30"/>
        </w:numPr>
        <w:jc w:val="both"/>
        <w:rPr>
          <w:rFonts w:ascii="Century Gothic" w:hAnsi="Century Gothic"/>
          <w:b/>
          <w:sz w:val="18"/>
          <w:szCs w:val="18"/>
          <w:lang w:val="en-GB"/>
        </w:rPr>
      </w:pPr>
      <w:r w:rsidRPr="0084774C">
        <w:rPr>
          <w:rFonts w:ascii="Century Gothic" w:hAnsi="Century Gothic"/>
          <w:sz w:val="18"/>
          <w:szCs w:val="18"/>
          <w:lang w:val="en-GB"/>
        </w:rPr>
        <w:t>U</w:t>
      </w:r>
      <w:r w:rsidR="00B143F8" w:rsidRPr="0084774C">
        <w:rPr>
          <w:rFonts w:ascii="Century Gothic" w:hAnsi="Century Gothic"/>
          <w:sz w:val="18"/>
          <w:szCs w:val="18"/>
          <w:lang w:val="en-GB"/>
        </w:rPr>
        <w:t>pdate the Inclusion Register termly, working with Phase Leaders and Year Teams to ensure all pupils are identified and progress is being made</w:t>
      </w:r>
    </w:p>
    <w:p w:rsidR="00383FA3" w:rsidRPr="0084774C" w:rsidRDefault="00383FA3" w:rsidP="001B2AC7">
      <w:pPr>
        <w:pStyle w:val="ListParagraph"/>
        <w:numPr>
          <w:ilvl w:val="0"/>
          <w:numId w:val="31"/>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Provide opportunities for observation of colleagues/visits to other schools in order to share best practice </w:t>
      </w:r>
    </w:p>
    <w:p w:rsidR="00383FA3" w:rsidRPr="0084774C" w:rsidRDefault="00383FA3" w:rsidP="001B2AC7">
      <w:pPr>
        <w:pStyle w:val="ListParagraph"/>
        <w:numPr>
          <w:ilvl w:val="0"/>
          <w:numId w:val="31"/>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Support developments and initiatives to improve standards in English and Mathematics as well as access to the wider curriculum </w:t>
      </w:r>
    </w:p>
    <w:p w:rsidR="00BD3CD2" w:rsidRPr="0084774C" w:rsidRDefault="00BD3CD2" w:rsidP="001B2AC7">
      <w:pPr>
        <w:pStyle w:val="ListParagraph"/>
        <w:numPr>
          <w:ilvl w:val="0"/>
          <w:numId w:val="31"/>
        </w:numPr>
        <w:ind w:left="426" w:hanging="426"/>
        <w:jc w:val="both"/>
        <w:rPr>
          <w:rFonts w:ascii="Century Gothic" w:hAnsi="Century Gothic"/>
          <w:sz w:val="18"/>
          <w:szCs w:val="18"/>
          <w:lang w:val="en-GB"/>
        </w:rPr>
      </w:pPr>
      <w:r w:rsidRPr="0084774C">
        <w:rPr>
          <w:rFonts w:ascii="Century Gothic" w:hAnsi="Century Gothic"/>
          <w:sz w:val="18"/>
          <w:szCs w:val="18"/>
          <w:lang w:val="en-GB"/>
        </w:rPr>
        <w:t>Encourage pupils’ motivation and enthusiasm in the school, and develop positive responses to challenges and high expectations</w:t>
      </w:r>
    </w:p>
    <w:p w:rsidR="005741C8" w:rsidRPr="0084774C" w:rsidRDefault="00B94324" w:rsidP="001B2AC7">
      <w:pPr>
        <w:pStyle w:val="ListParagraph"/>
        <w:numPr>
          <w:ilvl w:val="0"/>
          <w:numId w:val="31"/>
        </w:numPr>
        <w:ind w:left="426" w:hanging="426"/>
        <w:jc w:val="both"/>
        <w:rPr>
          <w:rFonts w:ascii="Century Gothic" w:hAnsi="Century Gothic"/>
          <w:sz w:val="18"/>
          <w:szCs w:val="18"/>
          <w:lang w:val="en-GB"/>
        </w:rPr>
      </w:pPr>
      <w:r w:rsidRPr="0084774C">
        <w:rPr>
          <w:rFonts w:ascii="Century Gothic" w:hAnsi="Century Gothic"/>
          <w:sz w:val="18"/>
          <w:szCs w:val="18"/>
          <w:lang w:val="en-GB"/>
        </w:rPr>
        <w:t>W</w:t>
      </w:r>
      <w:r w:rsidR="005741C8" w:rsidRPr="0084774C">
        <w:rPr>
          <w:rFonts w:ascii="Century Gothic" w:hAnsi="Century Gothic"/>
          <w:sz w:val="18"/>
          <w:szCs w:val="18"/>
          <w:lang w:val="en-GB"/>
        </w:rPr>
        <w:t xml:space="preserve">ork alongside colleagues to support with various processes such as CAF, safeguarding procedures </w:t>
      </w:r>
    </w:p>
    <w:p w:rsidR="005741C8" w:rsidRPr="0084774C" w:rsidRDefault="00B94324" w:rsidP="001B2AC7">
      <w:pPr>
        <w:pStyle w:val="ListParagraph"/>
        <w:numPr>
          <w:ilvl w:val="0"/>
          <w:numId w:val="31"/>
        </w:numPr>
        <w:ind w:left="426" w:hanging="426"/>
        <w:jc w:val="both"/>
        <w:rPr>
          <w:rFonts w:ascii="Century Gothic" w:hAnsi="Century Gothic"/>
          <w:sz w:val="18"/>
          <w:szCs w:val="18"/>
          <w:lang w:val="en-GB"/>
        </w:rPr>
      </w:pPr>
      <w:r w:rsidRPr="0084774C">
        <w:rPr>
          <w:rFonts w:ascii="Century Gothic" w:hAnsi="Century Gothic"/>
          <w:sz w:val="18"/>
          <w:szCs w:val="18"/>
          <w:lang w:val="en-GB"/>
        </w:rPr>
        <w:t>S</w:t>
      </w:r>
      <w:r w:rsidR="005741C8" w:rsidRPr="0084774C">
        <w:rPr>
          <w:rFonts w:ascii="Century Gothic" w:hAnsi="Century Gothic"/>
          <w:sz w:val="18"/>
          <w:szCs w:val="18"/>
          <w:lang w:val="en-GB"/>
        </w:rPr>
        <w:t xml:space="preserve">upport the school in carrying out the school’s Safeguarding procedures </w:t>
      </w:r>
    </w:p>
    <w:p w:rsidR="001B2AC7" w:rsidRPr="0084774C" w:rsidRDefault="001B2AC7" w:rsidP="001B2AC7">
      <w:pPr>
        <w:jc w:val="both"/>
        <w:rPr>
          <w:rFonts w:ascii="Century Gothic" w:hAnsi="Century Gothic"/>
          <w:sz w:val="18"/>
          <w:szCs w:val="18"/>
          <w:lang w:val="en-GB"/>
        </w:rPr>
      </w:pPr>
    </w:p>
    <w:p w:rsidR="001B2AC7" w:rsidRPr="0084774C" w:rsidRDefault="001B2AC7" w:rsidP="001B2AC7">
      <w:pPr>
        <w:rPr>
          <w:rFonts w:ascii="Century Gothic" w:hAnsi="Century Gothic"/>
          <w:b/>
          <w:sz w:val="18"/>
          <w:szCs w:val="18"/>
          <w:lang w:val="en-GB"/>
        </w:rPr>
      </w:pPr>
      <w:r w:rsidRPr="0084774C">
        <w:rPr>
          <w:rFonts w:ascii="Century Gothic" w:hAnsi="Century Gothic"/>
          <w:b/>
          <w:sz w:val="18"/>
          <w:szCs w:val="18"/>
          <w:lang w:val="en-GB"/>
        </w:rPr>
        <w:t>Health and Wellbeing</w:t>
      </w:r>
    </w:p>
    <w:p w:rsidR="001B2AC7" w:rsidRPr="0084774C" w:rsidRDefault="001B2AC7" w:rsidP="001B2AC7">
      <w:pPr>
        <w:pStyle w:val="ListParagraph"/>
        <w:numPr>
          <w:ilvl w:val="0"/>
          <w:numId w:val="41"/>
        </w:numPr>
        <w:ind w:left="426" w:hanging="426"/>
        <w:rPr>
          <w:rFonts w:ascii="Century Gothic" w:hAnsi="Century Gothic"/>
          <w:b/>
          <w:sz w:val="18"/>
          <w:szCs w:val="18"/>
          <w:lang w:val="en-GB"/>
        </w:rPr>
      </w:pPr>
      <w:r w:rsidRPr="0084774C">
        <w:rPr>
          <w:rFonts w:ascii="Century Gothic" w:hAnsi="Century Gothic"/>
          <w:sz w:val="18"/>
          <w:szCs w:val="18"/>
          <w:lang w:val="en-GB"/>
        </w:rPr>
        <w:t>Know the current legal requirements, national policies and guidance on the safeguarding and promotion of well-being of children and young people</w:t>
      </w:r>
    </w:p>
    <w:p w:rsidR="001B2AC7" w:rsidRPr="0084774C" w:rsidRDefault="001B2AC7" w:rsidP="001B2AC7">
      <w:pPr>
        <w:pStyle w:val="ListParagraph"/>
        <w:numPr>
          <w:ilvl w:val="0"/>
          <w:numId w:val="41"/>
        </w:numPr>
        <w:ind w:left="426" w:hanging="426"/>
        <w:rPr>
          <w:rFonts w:ascii="Century Gothic" w:hAnsi="Century Gothic"/>
          <w:b/>
          <w:sz w:val="18"/>
          <w:szCs w:val="18"/>
          <w:lang w:val="en-GB"/>
        </w:rPr>
      </w:pPr>
      <w:r w:rsidRPr="0084774C">
        <w:rPr>
          <w:rFonts w:ascii="Century Gothic" w:hAnsi="Century Gothic"/>
          <w:sz w:val="18"/>
          <w:szCs w:val="18"/>
          <w:lang w:val="en-GB"/>
        </w:rPr>
        <w:t>Know the local arrangements concerning the safeguarding of children</w:t>
      </w:r>
    </w:p>
    <w:p w:rsidR="001B2AC7" w:rsidRPr="0084774C" w:rsidRDefault="001B2AC7" w:rsidP="001B2AC7">
      <w:pPr>
        <w:pStyle w:val="ListParagraph"/>
        <w:numPr>
          <w:ilvl w:val="0"/>
          <w:numId w:val="41"/>
        </w:numPr>
        <w:ind w:left="426" w:hanging="426"/>
        <w:rPr>
          <w:rFonts w:ascii="Century Gothic" w:hAnsi="Century Gothic"/>
          <w:b/>
          <w:sz w:val="18"/>
          <w:szCs w:val="18"/>
          <w:lang w:val="en-GB"/>
        </w:rPr>
      </w:pPr>
      <w:r w:rsidRPr="0084774C">
        <w:rPr>
          <w:rFonts w:ascii="Century Gothic" w:hAnsi="Century Gothic"/>
          <w:sz w:val="18"/>
          <w:szCs w:val="18"/>
          <w:lang w:val="en-GB"/>
        </w:rPr>
        <w:t>Know how to identify potential child abuse or neglect and follow safeguarding procedures</w:t>
      </w:r>
    </w:p>
    <w:p w:rsidR="001B2AC7" w:rsidRPr="0084774C" w:rsidRDefault="001B2AC7" w:rsidP="001B2AC7">
      <w:pPr>
        <w:pStyle w:val="ListParagraph"/>
        <w:numPr>
          <w:ilvl w:val="0"/>
          <w:numId w:val="41"/>
        </w:numPr>
        <w:ind w:left="426" w:hanging="426"/>
        <w:rPr>
          <w:rFonts w:ascii="Century Gothic" w:hAnsi="Century Gothic"/>
          <w:b/>
          <w:sz w:val="18"/>
          <w:szCs w:val="18"/>
          <w:lang w:val="en-GB"/>
        </w:rPr>
      </w:pPr>
      <w:r w:rsidRPr="0084774C">
        <w:rPr>
          <w:rFonts w:ascii="Century Gothic" w:hAnsi="Century Gothic"/>
          <w:sz w:val="18"/>
          <w:szCs w:val="18"/>
          <w:lang w:val="en-GB"/>
        </w:rPr>
        <w:t>Know how to identify and support children whose progress, development or well-being is affected by changes or difficulties in their personal circumstances, and when to refer them to colleagues</w:t>
      </w:r>
    </w:p>
    <w:p w:rsidR="001B2AC7" w:rsidRPr="0084774C" w:rsidRDefault="001B2AC7" w:rsidP="001B2AC7">
      <w:pPr>
        <w:pStyle w:val="ListParagraph"/>
        <w:numPr>
          <w:ilvl w:val="0"/>
          <w:numId w:val="41"/>
        </w:numPr>
        <w:ind w:left="426" w:hanging="426"/>
        <w:rPr>
          <w:rFonts w:ascii="Century Gothic" w:hAnsi="Century Gothic"/>
          <w:b/>
          <w:sz w:val="18"/>
          <w:szCs w:val="18"/>
          <w:lang w:val="en-GB"/>
        </w:rPr>
      </w:pPr>
      <w:r w:rsidRPr="0084774C">
        <w:rPr>
          <w:rFonts w:ascii="Century Gothic" w:hAnsi="Century Gothic"/>
          <w:sz w:val="18"/>
          <w:szCs w:val="18"/>
          <w:lang w:val="en-GB"/>
        </w:rPr>
        <w:t xml:space="preserve">To be fully aware of and understand </w:t>
      </w:r>
      <w:r w:rsidR="009737D5" w:rsidRPr="0084774C">
        <w:rPr>
          <w:rFonts w:ascii="Century Gothic" w:hAnsi="Century Gothic"/>
          <w:sz w:val="18"/>
          <w:szCs w:val="18"/>
          <w:lang w:val="en-GB"/>
        </w:rPr>
        <w:t xml:space="preserve">the duties and responsibilities arising from the Children Act 2004 and Working Together in relation to child protection and safeguarding children as this applies to the worker’s role within the organisation </w:t>
      </w:r>
    </w:p>
    <w:p w:rsidR="009737D5" w:rsidRPr="0084774C" w:rsidRDefault="009737D5" w:rsidP="001B2AC7">
      <w:pPr>
        <w:pStyle w:val="ListParagraph"/>
        <w:numPr>
          <w:ilvl w:val="0"/>
          <w:numId w:val="41"/>
        </w:numPr>
        <w:ind w:left="426" w:hanging="426"/>
        <w:rPr>
          <w:rFonts w:ascii="Century Gothic" w:hAnsi="Century Gothic"/>
          <w:b/>
          <w:sz w:val="18"/>
          <w:szCs w:val="18"/>
          <w:lang w:val="en-GB"/>
        </w:rPr>
      </w:pPr>
      <w:r w:rsidRPr="0084774C">
        <w:rPr>
          <w:rFonts w:ascii="Century Gothic" w:hAnsi="Century Gothic"/>
          <w:sz w:val="18"/>
          <w:szCs w:val="18"/>
          <w:lang w:val="en-GB"/>
        </w:rPr>
        <w:t>to ensure that the worker’s line manager is made aware and kept fully informed of any concerns which the worker may have in relation to safeguarding and/or child protection</w:t>
      </w:r>
    </w:p>
    <w:p w:rsidR="001B2AC7" w:rsidRPr="0084774C" w:rsidRDefault="001B2AC7" w:rsidP="009737D5">
      <w:pPr>
        <w:pStyle w:val="ListParagraph"/>
        <w:ind w:left="426"/>
        <w:rPr>
          <w:rFonts w:ascii="Century Gothic" w:hAnsi="Century Gothic"/>
          <w:b/>
          <w:sz w:val="18"/>
          <w:szCs w:val="18"/>
          <w:lang w:val="en-GB"/>
        </w:rPr>
      </w:pPr>
    </w:p>
    <w:p w:rsidR="00E43399" w:rsidRPr="0084774C" w:rsidRDefault="00E43399" w:rsidP="00C219BB">
      <w:pPr>
        <w:numPr>
          <w:ilvl w:val="12"/>
          <w:numId w:val="0"/>
        </w:numPr>
        <w:rPr>
          <w:rFonts w:ascii="Century Gothic" w:hAnsi="Century Gothic"/>
          <w:sz w:val="18"/>
          <w:szCs w:val="18"/>
          <w:lang w:val="en-GB"/>
        </w:rPr>
      </w:pPr>
    </w:p>
    <w:p w:rsidR="00BD3CD2" w:rsidRPr="0084774C" w:rsidRDefault="00BD3CD2"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 xml:space="preserve">Leading, developing and enhancing the </w:t>
      </w:r>
      <w:r w:rsidR="00E43399" w:rsidRPr="0084774C">
        <w:rPr>
          <w:rFonts w:ascii="Century Gothic" w:hAnsi="Century Gothic"/>
          <w:b/>
          <w:sz w:val="18"/>
          <w:szCs w:val="18"/>
          <w:lang w:val="en-GB"/>
        </w:rPr>
        <w:t>Teaching and Learning</w:t>
      </w:r>
      <w:r w:rsidRPr="0084774C">
        <w:rPr>
          <w:rFonts w:ascii="Century Gothic" w:hAnsi="Century Gothic"/>
          <w:b/>
          <w:sz w:val="18"/>
          <w:szCs w:val="18"/>
          <w:lang w:val="en-GB"/>
        </w:rPr>
        <w:t xml:space="preserve"> of others </w:t>
      </w:r>
    </w:p>
    <w:p w:rsidR="00BD3CD2" w:rsidRPr="0084774C" w:rsidRDefault="00BD3CD2" w:rsidP="00BD3CD2">
      <w:pPr>
        <w:pStyle w:val="ListParagraph"/>
        <w:numPr>
          <w:ilvl w:val="0"/>
          <w:numId w:val="35"/>
        </w:numPr>
        <w:ind w:left="426" w:hanging="426"/>
        <w:jc w:val="both"/>
        <w:rPr>
          <w:rFonts w:ascii="Century Gothic" w:hAnsi="Century Gothic"/>
          <w:b/>
          <w:sz w:val="18"/>
          <w:szCs w:val="18"/>
          <w:lang w:val="en-GB"/>
        </w:rPr>
      </w:pPr>
      <w:r w:rsidRPr="0084774C">
        <w:rPr>
          <w:rFonts w:ascii="Century Gothic" w:hAnsi="Century Gothic"/>
          <w:sz w:val="18"/>
          <w:szCs w:val="18"/>
          <w:lang w:val="en-GB"/>
        </w:rPr>
        <w:t>Provide exemplary class teaching and be a powerful role model, demonstrating clear vision when planning, promoting and evaluating pupils’ achievement</w:t>
      </w:r>
    </w:p>
    <w:p w:rsidR="00BD3CD2" w:rsidRPr="0084774C" w:rsidRDefault="00BD3CD2" w:rsidP="00BD3CD2">
      <w:pPr>
        <w:pStyle w:val="ListParagraph"/>
        <w:numPr>
          <w:ilvl w:val="0"/>
          <w:numId w:val="35"/>
        </w:numPr>
        <w:ind w:left="426" w:hanging="426"/>
        <w:jc w:val="both"/>
        <w:rPr>
          <w:rFonts w:ascii="Century Gothic" w:hAnsi="Century Gothic"/>
          <w:b/>
          <w:sz w:val="18"/>
          <w:szCs w:val="18"/>
          <w:lang w:val="en-GB"/>
        </w:rPr>
      </w:pPr>
      <w:r w:rsidRPr="0084774C">
        <w:rPr>
          <w:rFonts w:ascii="Century Gothic" w:hAnsi="Century Gothic"/>
          <w:sz w:val="18"/>
          <w:szCs w:val="18"/>
          <w:lang w:val="en-GB"/>
        </w:rPr>
        <w:t>Teach engaging and effective lessons that motivate, inspire and transform pupil attainment</w:t>
      </w:r>
    </w:p>
    <w:p w:rsidR="00BD3CD2" w:rsidRPr="0084774C" w:rsidRDefault="00BD3CD2" w:rsidP="00BD3CD2">
      <w:pPr>
        <w:pStyle w:val="ListParagraph"/>
        <w:numPr>
          <w:ilvl w:val="0"/>
          <w:numId w:val="35"/>
        </w:numPr>
        <w:ind w:left="426" w:hanging="426"/>
        <w:jc w:val="both"/>
        <w:rPr>
          <w:rFonts w:ascii="Century Gothic" w:hAnsi="Century Gothic"/>
          <w:b/>
          <w:sz w:val="18"/>
          <w:szCs w:val="18"/>
          <w:lang w:val="en-GB"/>
        </w:rPr>
      </w:pPr>
      <w:r w:rsidRPr="0084774C">
        <w:rPr>
          <w:rFonts w:ascii="Century Gothic" w:hAnsi="Century Gothic"/>
          <w:sz w:val="18"/>
          <w:szCs w:val="18"/>
          <w:lang w:val="en-GB"/>
        </w:rPr>
        <w:t>Identify and lead support groups according to pupils needs across the school where a need has been identified</w:t>
      </w:r>
    </w:p>
    <w:p w:rsidR="00BD3CD2" w:rsidRPr="0084774C" w:rsidRDefault="00BD3CD2" w:rsidP="00BD3CD2">
      <w:pPr>
        <w:pStyle w:val="ListParagraph"/>
        <w:numPr>
          <w:ilvl w:val="0"/>
          <w:numId w:val="35"/>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Through knowledgeable leadership, inspire, motivate and influence staff in Inclusion </w:t>
      </w:r>
    </w:p>
    <w:p w:rsidR="00B3557C" w:rsidRPr="0084774C" w:rsidRDefault="00B3557C" w:rsidP="00BD3CD2">
      <w:pPr>
        <w:pStyle w:val="ListParagraph"/>
        <w:numPr>
          <w:ilvl w:val="0"/>
          <w:numId w:val="35"/>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To lead the team and be instrumental in planning for continual improvement and to make a contribution to the evaluation of the work of Inclusion, including overall </w:t>
      </w:r>
      <w:proofErr w:type="gramStart"/>
      <w:r w:rsidRPr="0084774C">
        <w:rPr>
          <w:rFonts w:ascii="Century Gothic" w:hAnsi="Century Gothic"/>
          <w:sz w:val="18"/>
          <w:szCs w:val="18"/>
          <w:lang w:val="en-GB"/>
        </w:rPr>
        <w:t>responsibility  for</w:t>
      </w:r>
      <w:proofErr w:type="gramEnd"/>
      <w:r w:rsidRPr="0084774C">
        <w:rPr>
          <w:rFonts w:ascii="Century Gothic" w:hAnsi="Century Gothic"/>
          <w:sz w:val="18"/>
          <w:szCs w:val="18"/>
          <w:lang w:val="en-GB"/>
        </w:rPr>
        <w:t xml:space="preserve"> the Additional Resourced Provision</w:t>
      </w:r>
    </w:p>
    <w:p w:rsidR="00B3557C" w:rsidRPr="0084774C" w:rsidRDefault="00B3557C" w:rsidP="00BD3CD2">
      <w:pPr>
        <w:pStyle w:val="ListParagraph"/>
        <w:numPr>
          <w:ilvl w:val="0"/>
          <w:numId w:val="35"/>
        </w:numPr>
        <w:ind w:left="426" w:hanging="426"/>
        <w:jc w:val="both"/>
        <w:rPr>
          <w:rFonts w:ascii="Century Gothic" w:hAnsi="Century Gothic"/>
          <w:b/>
          <w:sz w:val="18"/>
          <w:szCs w:val="18"/>
          <w:lang w:val="en-GB"/>
        </w:rPr>
      </w:pPr>
      <w:r w:rsidRPr="0084774C">
        <w:rPr>
          <w:rFonts w:ascii="Century Gothic" w:hAnsi="Century Gothic"/>
          <w:sz w:val="18"/>
          <w:szCs w:val="18"/>
          <w:lang w:val="en-GB"/>
        </w:rPr>
        <w:t>Develop proformas for essential repetitive paperwork, in order to create an administrative infrastructure as part of an effective communications system</w:t>
      </w:r>
    </w:p>
    <w:p w:rsidR="00E43399" w:rsidRPr="0084774C" w:rsidRDefault="00E43399" w:rsidP="00BD3CD2">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lastRenderedPageBreak/>
        <w:t>Influence whole school teaching and learning policy</w:t>
      </w:r>
      <w:r w:rsidR="00BD3CD2" w:rsidRPr="0084774C">
        <w:rPr>
          <w:rFonts w:ascii="Century Gothic" w:hAnsi="Century Gothic"/>
          <w:sz w:val="18"/>
          <w:szCs w:val="18"/>
          <w:lang w:val="en-GB"/>
        </w:rPr>
        <w:t>, Inclusion and SEN</w:t>
      </w:r>
      <w:r w:rsidR="003922DB">
        <w:rPr>
          <w:rFonts w:ascii="Century Gothic" w:hAnsi="Century Gothic"/>
          <w:sz w:val="18"/>
          <w:szCs w:val="18"/>
          <w:lang w:val="en-GB"/>
        </w:rPr>
        <w:t>D</w:t>
      </w:r>
      <w:r w:rsidR="00BD3CD2" w:rsidRPr="0084774C">
        <w:rPr>
          <w:rFonts w:ascii="Century Gothic" w:hAnsi="Century Gothic"/>
          <w:sz w:val="18"/>
          <w:szCs w:val="18"/>
          <w:lang w:val="en-GB"/>
        </w:rPr>
        <w:t xml:space="preserve"> Policy, Disability Scheme, Equality Policy, </w:t>
      </w:r>
      <w:r w:rsidRPr="0084774C">
        <w:rPr>
          <w:rFonts w:ascii="Century Gothic" w:hAnsi="Century Gothic"/>
          <w:sz w:val="18"/>
          <w:szCs w:val="18"/>
          <w:lang w:val="en-GB"/>
        </w:rPr>
        <w:t>to ensure aspects of inclusive teaching</w:t>
      </w:r>
      <w:r w:rsidR="00604D48" w:rsidRPr="0084774C">
        <w:rPr>
          <w:rFonts w:ascii="Century Gothic" w:hAnsi="Century Gothic"/>
          <w:sz w:val="18"/>
          <w:szCs w:val="18"/>
          <w:lang w:val="en-GB"/>
        </w:rPr>
        <w:t xml:space="preserve"> are embedded</w:t>
      </w:r>
      <w:r w:rsidR="00BD3CD2" w:rsidRPr="0084774C">
        <w:rPr>
          <w:rFonts w:ascii="Century Gothic" w:hAnsi="Century Gothic"/>
          <w:sz w:val="18"/>
          <w:szCs w:val="18"/>
          <w:lang w:val="en-GB"/>
        </w:rPr>
        <w:t xml:space="preserve">, ensuring this is dynamic in developing inclusion with consistency throughout the school. Policy reviews will be undertaken through consultation with colleagues and adoption by the Governing Body </w:t>
      </w:r>
    </w:p>
    <w:p w:rsidR="00B3557C" w:rsidRPr="0084774C" w:rsidRDefault="00B3557C" w:rsidP="00BD3CD2">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Disseminate procedural information such as recommendations of the code of practice or the schools own SEND and Inclusion Policies </w:t>
      </w:r>
    </w:p>
    <w:p w:rsidR="00B3557C" w:rsidRPr="0084774C" w:rsidRDefault="003922DB" w:rsidP="00BD3CD2">
      <w:pPr>
        <w:pStyle w:val="ListParagraph"/>
        <w:numPr>
          <w:ilvl w:val="0"/>
          <w:numId w:val="32"/>
        </w:numPr>
        <w:ind w:left="426" w:hanging="426"/>
        <w:jc w:val="both"/>
        <w:rPr>
          <w:rFonts w:ascii="Century Gothic" w:hAnsi="Century Gothic"/>
          <w:b/>
          <w:sz w:val="18"/>
          <w:szCs w:val="18"/>
          <w:lang w:val="en-GB"/>
        </w:rPr>
      </w:pPr>
      <w:r>
        <w:rPr>
          <w:rFonts w:ascii="Century Gothic" w:hAnsi="Century Gothic"/>
          <w:sz w:val="18"/>
          <w:szCs w:val="18"/>
          <w:lang w:val="en-GB"/>
        </w:rPr>
        <w:t>P</w:t>
      </w:r>
      <w:r w:rsidR="00B3557C" w:rsidRPr="0084774C">
        <w:rPr>
          <w:rFonts w:ascii="Century Gothic" w:hAnsi="Century Gothic"/>
          <w:sz w:val="18"/>
          <w:szCs w:val="18"/>
          <w:lang w:val="en-GB"/>
        </w:rPr>
        <w:t>rovide regular information to the Head Teacher, Governing Body on the evaluation of the effectiveness of prov</w:t>
      </w:r>
      <w:r>
        <w:rPr>
          <w:rFonts w:ascii="Century Gothic" w:hAnsi="Century Gothic"/>
          <w:sz w:val="18"/>
          <w:szCs w:val="18"/>
          <w:lang w:val="en-GB"/>
        </w:rPr>
        <w:t xml:space="preserve">ision for all pupils with </w:t>
      </w:r>
      <w:proofErr w:type="gramStart"/>
      <w:r>
        <w:rPr>
          <w:rFonts w:ascii="Century Gothic" w:hAnsi="Century Gothic"/>
          <w:sz w:val="18"/>
          <w:szCs w:val="18"/>
          <w:lang w:val="en-GB"/>
        </w:rPr>
        <w:t xml:space="preserve">SEND </w:t>
      </w:r>
      <w:r w:rsidR="00B3557C" w:rsidRPr="0084774C">
        <w:rPr>
          <w:rFonts w:ascii="Century Gothic" w:hAnsi="Century Gothic"/>
          <w:sz w:val="18"/>
          <w:szCs w:val="18"/>
          <w:lang w:val="en-GB"/>
        </w:rPr>
        <w:t xml:space="preserve"> to</w:t>
      </w:r>
      <w:proofErr w:type="gramEnd"/>
      <w:r w:rsidR="00B3557C" w:rsidRPr="0084774C">
        <w:rPr>
          <w:rFonts w:ascii="Century Gothic" w:hAnsi="Century Gothic"/>
          <w:sz w:val="18"/>
          <w:szCs w:val="18"/>
          <w:lang w:val="en-GB"/>
        </w:rPr>
        <w:t xml:space="preserve"> inform decision-making and policy review</w:t>
      </w:r>
    </w:p>
    <w:p w:rsidR="00B143F8" w:rsidRPr="0084774C" w:rsidRDefault="00B143F8" w:rsidP="00B143F8">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Support developments and initiatives to improve standards in English and Mathematics as well as access to the wider curriculum </w:t>
      </w:r>
    </w:p>
    <w:p w:rsidR="00BD3CD2" w:rsidRPr="0084774C" w:rsidRDefault="00BD3CD2" w:rsidP="00BD3CD2">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Monitor and evaluate the planning of other teachers and provide constructive developmental feedback on a regular basis</w:t>
      </w:r>
    </w:p>
    <w:p w:rsidR="007C045B" w:rsidRPr="0084774C" w:rsidRDefault="007C045B" w:rsidP="00BD3CD2">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Observe colleagues teaching and provide evaluative feedback on the effectiveness of their teaching strategies to bring about further improvement </w:t>
      </w:r>
    </w:p>
    <w:p w:rsidR="007C045B" w:rsidRPr="0084774C" w:rsidRDefault="007C045B" w:rsidP="00BD3CD2">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Set clear expectations and targets for staff and pupils in relation to standards, quality of teaching and learning and assessment </w:t>
      </w:r>
    </w:p>
    <w:p w:rsidR="007C045B" w:rsidRPr="0084774C" w:rsidRDefault="007C045B" w:rsidP="00BD3CD2">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Ensure that feedback from lesson observations, work scrutiny and analysis of assessment data is appropriately reflected in teachers’ planning </w:t>
      </w:r>
    </w:p>
    <w:p w:rsidR="00B143F8" w:rsidRPr="00F878A2" w:rsidRDefault="00604D48" w:rsidP="00F878A2">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Use regular, measureable and significant assessments to monitor progress and set challenging targets</w:t>
      </w:r>
    </w:p>
    <w:p w:rsidR="007C045B" w:rsidRPr="0084774C" w:rsidRDefault="007C045B" w:rsidP="007C045B">
      <w:pPr>
        <w:pStyle w:val="ListParagraph"/>
        <w:numPr>
          <w:ilvl w:val="0"/>
          <w:numId w:val="32"/>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Coordinate and monitor the deployment of support </w:t>
      </w:r>
      <w:proofErr w:type="gramStart"/>
      <w:r w:rsidRPr="0084774C">
        <w:rPr>
          <w:rFonts w:ascii="Century Gothic" w:hAnsi="Century Gothic"/>
          <w:sz w:val="18"/>
          <w:szCs w:val="18"/>
          <w:lang w:val="en-GB"/>
        </w:rPr>
        <w:t>staff  and</w:t>
      </w:r>
      <w:proofErr w:type="gramEnd"/>
      <w:r w:rsidRPr="0084774C">
        <w:rPr>
          <w:rFonts w:ascii="Century Gothic" w:hAnsi="Century Gothic"/>
          <w:sz w:val="18"/>
          <w:szCs w:val="18"/>
          <w:lang w:val="en-GB"/>
        </w:rPr>
        <w:t xml:space="preserve"> other adults to ensure their effective contribution to pupils’ learning, in discussion with the Deputy Head Teacher and Head Teacher </w:t>
      </w:r>
    </w:p>
    <w:p w:rsidR="007C045B" w:rsidRPr="0084774C" w:rsidRDefault="007C045B" w:rsidP="007C045B">
      <w:pPr>
        <w:rPr>
          <w:rFonts w:ascii="Century Gothic" w:hAnsi="Century Gothic"/>
          <w:b/>
          <w:sz w:val="18"/>
          <w:szCs w:val="18"/>
          <w:lang w:val="en-GB"/>
        </w:rPr>
      </w:pPr>
    </w:p>
    <w:p w:rsidR="007C045B" w:rsidRPr="0084774C" w:rsidRDefault="007C045B" w:rsidP="007C045B">
      <w:pPr>
        <w:rPr>
          <w:rFonts w:ascii="Century Gothic" w:hAnsi="Century Gothic"/>
          <w:b/>
          <w:sz w:val="18"/>
          <w:szCs w:val="18"/>
          <w:lang w:val="en-GB"/>
        </w:rPr>
      </w:pPr>
      <w:r w:rsidRPr="0084774C">
        <w:rPr>
          <w:rFonts w:ascii="Century Gothic" w:hAnsi="Century Gothic"/>
          <w:b/>
          <w:sz w:val="18"/>
          <w:szCs w:val="18"/>
          <w:lang w:val="en-GB"/>
        </w:rPr>
        <w:t>Accountability for leading, managing and developing inclusion of pupils</w:t>
      </w:r>
      <w:proofErr w:type="gramStart"/>
      <w:r w:rsidR="00B143F8" w:rsidRPr="0084774C">
        <w:rPr>
          <w:rFonts w:ascii="Century Gothic" w:hAnsi="Century Gothic"/>
          <w:b/>
          <w:sz w:val="18"/>
          <w:szCs w:val="18"/>
          <w:lang w:val="en-GB"/>
        </w:rPr>
        <w:t>’</w:t>
      </w:r>
      <w:r w:rsidRPr="0084774C">
        <w:rPr>
          <w:rFonts w:ascii="Century Gothic" w:hAnsi="Century Gothic"/>
          <w:b/>
          <w:sz w:val="18"/>
          <w:szCs w:val="18"/>
          <w:lang w:val="en-GB"/>
        </w:rPr>
        <w:t xml:space="preserve">  development</w:t>
      </w:r>
      <w:proofErr w:type="gramEnd"/>
      <w:r w:rsidRPr="0084774C">
        <w:rPr>
          <w:rFonts w:ascii="Century Gothic" w:hAnsi="Century Gothic"/>
          <w:b/>
          <w:sz w:val="18"/>
          <w:szCs w:val="18"/>
          <w:lang w:val="en-GB"/>
        </w:rPr>
        <w:t xml:space="preserve"> across the curriculum </w:t>
      </w:r>
    </w:p>
    <w:p w:rsidR="007C045B" w:rsidRPr="0084774C" w:rsidRDefault="007C045B" w:rsidP="00B94324">
      <w:pPr>
        <w:pStyle w:val="ListParagraph"/>
        <w:numPr>
          <w:ilvl w:val="0"/>
          <w:numId w:val="36"/>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Ensure personal expertise and subject knowledge is strong by keeping up to date with local and nation initiatives, research and development </w:t>
      </w:r>
    </w:p>
    <w:p w:rsidR="007C045B" w:rsidRPr="0084774C" w:rsidRDefault="007C045B" w:rsidP="00B94324">
      <w:pPr>
        <w:pStyle w:val="ListParagraph"/>
        <w:numPr>
          <w:ilvl w:val="0"/>
          <w:numId w:val="36"/>
        </w:numPr>
        <w:ind w:left="426" w:hanging="426"/>
        <w:jc w:val="both"/>
        <w:rPr>
          <w:rFonts w:ascii="Century Gothic" w:hAnsi="Century Gothic"/>
          <w:b/>
          <w:sz w:val="18"/>
          <w:szCs w:val="18"/>
          <w:lang w:val="en-GB"/>
        </w:rPr>
      </w:pPr>
      <w:r w:rsidRPr="0084774C">
        <w:rPr>
          <w:rFonts w:ascii="Century Gothic" w:hAnsi="Century Gothic"/>
          <w:sz w:val="18"/>
          <w:szCs w:val="18"/>
          <w:lang w:val="en-GB"/>
        </w:rPr>
        <w:t>Coordinate strategies to achieve relevant school improvement priorities that have been identified in the school</w:t>
      </w:r>
    </w:p>
    <w:p w:rsidR="007C045B" w:rsidRPr="00F878A2" w:rsidRDefault="007C045B" w:rsidP="00F878A2">
      <w:pPr>
        <w:pStyle w:val="ListParagraph"/>
        <w:numPr>
          <w:ilvl w:val="0"/>
          <w:numId w:val="36"/>
        </w:numPr>
        <w:ind w:left="426" w:hanging="426"/>
        <w:jc w:val="both"/>
        <w:rPr>
          <w:rFonts w:ascii="Century Gothic" w:hAnsi="Century Gothic"/>
          <w:b/>
          <w:sz w:val="18"/>
          <w:szCs w:val="18"/>
          <w:lang w:val="en-GB"/>
        </w:rPr>
      </w:pPr>
      <w:r w:rsidRPr="0084774C">
        <w:rPr>
          <w:rFonts w:ascii="Century Gothic" w:hAnsi="Century Gothic"/>
          <w:sz w:val="18"/>
          <w:szCs w:val="18"/>
          <w:lang w:val="en-GB"/>
        </w:rPr>
        <w:t>Sustain continuous professional development and support teaching and learning in the subject in a variety of ways which may include:</w:t>
      </w:r>
    </w:p>
    <w:p w:rsidR="00E43399" w:rsidRPr="0084774C" w:rsidRDefault="007C045B" w:rsidP="00B94324">
      <w:pPr>
        <w:pStyle w:val="ListParagraph"/>
        <w:numPr>
          <w:ilvl w:val="0"/>
          <w:numId w:val="38"/>
        </w:numPr>
        <w:jc w:val="both"/>
        <w:rPr>
          <w:rFonts w:ascii="Century Gothic" w:hAnsi="Century Gothic"/>
          <w:sz w:val="18"/>
          <w:szCs w:val="18"/>
          <w:lang w:val="en-GB"/>
        </w:rPr>
      </w:pPr>
      <w:r w:rsidRPr="0084774C">
        <w:rPr>
          <w:rFonts w:ascii="Century Gothic" w:hAnsi="Century Gothic"/>
          <w:sz w:val="18"/>
          <w:szCs w:val="18"/>
          <w:lang w:val="en-GB"/>
        </w:rPr>
        <w:t xml:space="preserve">Leading INSET, or workshops, according to school priorities </w:t>
      </w:r>
    </w:p>
    <w:p w:rsidR="007C045B" w:rsidRPr="0084774C" w:rsidRDefault="007C045B" w:rsidP="00B94324">
      <w:pPr>
        <w:pStyle w:val="ListParagraph"/>
        <w:numPr>
          <w:ilvl w:val="0"/>
          <w:numId w:val="38"/>
        </w:numPr>
        <w:jc w:val="both"/>
        <w:rPr>
          <w:rFonts w:ascii="Century Gothic" w:hAnsi="Century Gothic"/>
          <w:sz w:val="18"/>
          <w:szCs w:val="18"/>
          <w:lang w:val="en-GB"/>
        </w:rPr>
      </w:pPr>
      <w:r w:rsidRPr="0084774C">
        <w:rPr>
          <w:rFonts w:ascii="Century Gothic" w:hAnsi="Century Gothic"/>
          <w:sz w:val="18"/>
          <w:szCs w:val="18"/>
          <w:lang w:val="en-GB"/>
        </w:rPr>
        <w:t>Working alongside teachers and support staff in the classroom</w:t>
      </w:r>
    </w:p>
    <w:p w:rsidR="00B143F8" w:rsidRPr="0084774C" w:rsidRDefault="007C045B" w:rsidP="00B94324">
      <w:pPr>
        <w:pStyle w:val="ListParagraph"/>
        <w:numPr>
          <w:ilvl w:val="0"/>
          <w:numId w:val="38"/>
        </w:numPr>
        <w:jc w:val="both"/>
        <w:rPr>
          <w:rFonts w:ascii="Century Gothic" w:hAnsi="Century Gothic"/>
          <w:sz w:val="18"/>
          <w:szCs w:val="18"/>
          <w:lang w:val="en-GB"/>
        </w:rPr>
      </w:pPr>
      <w:r w:rsidRPr="0084774C">
        <w:rPr>
          <w:rFonts w:ascii="Century Gothic" w:hAnsi="Century Gothic"/>
          <w:sz w:val="18"/>
          <w:szCs w:val="18"/>
          <w:lang w:val="en-GB"/>
        </w:rPr>
        <w:t>Modelling lessons</w:t>
      </w:r>
    </w:p>
    <w:p w:rsidR="00B143F8" w:rsidRPr="0084774C" w:rsidRDefault="00B143F8" w:rsidP="00B94324">
      <w:pPr>
        <w:pStyle w:val="ListParagraph"/>
        <w:numPr>
          <w:ilvl w:val="0"/>
          <w:numId w:val="39"/>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Evaluate and report on the </w:t>
      </w:r>
      <w:proofErr w:type="gramStart"/>
      <w:r w:rsidRPr="0084774C">
        <w:rPr>
          <w:rFonts w:ascii="Century Gothic" w:hAnsi="Century Gothic"/>
          <w:sz w:val="18"/>
          <w:szCs w:val="18"/>
          <w:lang w:val="en-GB"/>
        </w:rPr>
        <w:t>effectiveness  of</w:t>
      </w:r>
      <w:proofErr w:type="gramEnd"/>
      <w:r w:rsidRPr="0084774C">
        <w:rPr>
          <w:rFonts w:ascii="Century Gothic" w:hAnsi="Century Gothic"/>
          <w:sz w:val="18"/>
          <w:szCs w:val="18"/>
          <w:lang w:val="en-GB"/>
        </w:rPr>
        <w:t xml:space="preserve"> practice in the school annually, suggesting areas and issues for further development, as shown in Action </w:t>
      </w:r>
      <w:r w:rsidR="003922DB">
        <w:rPr>
          <w:rFonts w:ascii="Century Gothic" w:hAnsi="Century Gothic"/>
          <w:sz w:val="18"/>
          <w:szCs w:val="18"/>
          <w:lang w:val="en-GB"/>
        </w:rPr>
        <w:t>Plans and the School Improvement</w:t>
      </w:r>
      <w:r w:rsidRPr="0084774C">
        <w:rPr>
          <w:rFonts w:ascii="Century Gothic" w:hAnsi="Century Gothic"/>
          <w:sz w:val="18"/>
          <w:szCs w:val="18"/>
          <w:lang w:val="en-GB"/>
        </w:rPr>
        <w:t xml:space="preserve"> Plan </w:t>
      </w:r>
    </w:p>
    <w:p w:rsidR="00B143F8" w:rsidRPr="0084774C" w:rsidRDefault="00B143F8" w:rsidP="00B94324">
      <w:pPr>
        <w:pStyle w:val="ListParagraph"/>
        <w:numPr>
          <w:ilvl w:val="0"/>
          <w:numId w:val="39"/>
        </w:numPr>
        <w:ind w:left="426" w:hanging="426"/>
        <w:jc w:val="both"/>
        <w:rPr>
          <w:rFonts w:ascii="Century Gothic" w:hAnsi="Century Gothic"/>
          <w:sz w:val="18"/>
          <w:szCs w:val="18"/>
          <w:lang w:val="en-GB"/>
        </w:rPr>
      </w:pPr>
      <w:r w:rsidRPr="0084774C">
        <w:rPr>
          <w:rFonts w:ascii="Century Gothic" w:hAnsi="Century Gothic"/>
          <w:sz w:val="18"/>
          <w:szCs w:val="18"/>
          <w:lang w:val="en-GB"/>
        </w:rPr>
        <w:t>Lead professional development in the school through example, and lead, support and coordinate the provision of high quality professional development for all staff</w:t>
      </w:r>
    </w:p>
    <w:p w:rsidR="00B143F8" w:rsidRPr="0084774C" w:rsidRDefault="00B143F8" w:rsidP="00B94324">
      <w:pPr>
        <w:pStyle w:val="ListParagraph"/>
        <w:numPr>
          <w:ilvl w:val="0"/>
          <w:numId w:val="39"/>
        </w:numPr>
        <w:ind w:left="426" w:hanging="426"/>
        <w:jc w:val="both"/>
        <w:rPr>
          <w:rFonts w:ascii="Century Gothic" w:hAnsi="Century Gothic"/>
          <w:sz w:val="18"/>
          <w:szCs w:val="18"/>
          <w:lang w:val="en-GB"/>
        </w:rPr>
      </w:pPr>
      <w:r w:rsidRPr="0084774C">
        <w:rPr>
          <w:rFonts w:ascii="Century Gothic" w:hAnsi="Century Gothic"/>
          <w:sz w:val="18"/>
          <w:szCs w:val="18"/>
          <w:lang w:val="en-GB"/>
        </w:rPr>
        <w:t xml:space="preserve">Built effective partnerships with parents, governors and other community groups which help to raise standards of achievement </w:t>
      </w:r>
    </w:p>
    <w:p w:rsidR="00B143F8" w:rsidRPr="0084774C" w:rsidRDefault="00B143F8" w:rsidP="00B94324">
      <w:pPr>
        <w:pStyle w:val="ListParagraph"/>
        <w:numPr>
          <w:ilvl w:val="0"/>
          <w:numId w:val="39"/>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To keep up to date the school’s provision map and work alongside the Head Teacher and Finance Officer to review the budget for Inclusion regularly </w:t>
      </w:r>
    </w:p>
    <w:p w:rsidR="00B143F8" w:rsidRPr="0084774C" w:rsidRDefault="00B143F8" w:rsidP="00B94324">
      <w:pPr>
        <w:pStyle w:val="ListParagraph"/>
        <w:numPr>
          <w:ilvl w:val="0"/>
          <w:numId w:val="39"/>
        </w:numPr>
        <w:ind w:left="426" w:hanging="426"/>
        <w:jc w:val="both"/>
        <w:rPr>
          <w:rFonts w:ascii="Century Gothic" w:hAnsi="Century Gothic"/>
          <w:sz w:val="18"/>
          <w:szCs w:val="18"/>
          <w:lang w:val="en-GB"/>
        </w:rPr>
      </w:pPr>
      <w:r w:rsidRPr="0084774C">
        <w:rPr>
          <w:rFonts w:ascii="Century Gothic" w:hAnsi="Century Gothic"/>
          <w:sz w:val="18"/>
          <w:szCs w:val="18"/>
          <w:lang w:val="en-GB"/>
        </w:rPr>
        <w:t>Use financial and resource management innovatively and effectively in accordance with financial regulations of the Local Authority</w:t>
      </w:r>
    </w:p>
    <w:p w:rsidR="00B94324" w:rsidRPr="0084774C" w:rsidRDefault="00B94324" w:rsidP="00B94324">
      <w:pPr>
        <w:pStyle w:val="ListParagraph"/>
        <w:numPr>
          <w:ilvl w:val="0"/>
          <w:numId w:val="39"/>
        </w:numPr>
        <w:ind w:left="426" w:hanging="426"/>
        <w:jc w:val="both"/>
        <w:rPr>
          <w:rFonts w:ascii="Century Gothic" w:hAnsi="Century Gothic"/>
          <w:b/>
          <w:sz w:val="18"/>
          <w:szCs w:val="18"/>
          <w:lang w:val="en-GB"/>
        </w:rPr>
      </w:pPr>
      <w:r w:rsidRPr="0084774C">
        <w:rPr>
          <w:rFonts w:ascii="Century Gothic" w:hAnsi="Century Gothic"/>
          <w:sz w:val="18"/>
          <w:szCs w:val="18"/>
          <w:lang w:val="en-GB"/>
        </w:rPr>
        <w:t>To keep self and colleagues appraised of current legislation and other legal requirements appertaining to Inclusion Manager roles and responsibilities</w:t>
      </w:r>
    </w:p>
    <w:p w:rsidR="00B94324" w:rsidRPr="0084774C" w:rsidRDefault="00B94324" w:rsidP="00B94324">
      <w:pPr>
        <w:pStyle w:val="ListParagraph"/>
        <w:numPr>
          <w:ilvl w:val="0"/>
          <w:numId w:val="39"/>
        </w:numPr>
        <w:ind w:left="426" w:hanging="426"/>
        <w:jc w:val="both"/>
        <w:rPr>
          <w:rFonts w:ascii="Century Gothic" w:hAnsi="Century Gothic"/>
          <w:b/>
          <w:sz w:val="18"/>
          <w:szCs w:val="18"/>
          <w:lang w:val="en-GB"/>
        </w:rPr>
      </w:pPr>
      <w:r w:rsidRPr="0084774C">
        <w:rPr>
          <w:rFonts w:ascii="Century Gothic" w:hAnsi="Century Gothic"/>
          <w:sz w:val="18"/>
          <w:szCs w:val="18"/>
          <w:lang w:val="en-GB"/>
        </w:rPr>
        <w:t>To keep up-to-date of local and national developments through attendance at CPD training, Inclusion Managers networking meetings both local and national, and through consultation with relevant inspectors/consultants</w:t>
      </w:r>
    </w:p>
    <w:p w:rsidR="00B94324" w:rsidRPr="0084774C" w:rsidRDefault="00B94324" w:rsidP="00B94324">
      <w:pPr>
        <w:pStyle w:val="ListParagraph"/>
        <w:numPr>
          <w:ilvl w:val="0"/>
          <w:numId w:val="39"/>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Keep the Leadership Team appraised of all relevant developments and issues and advise as necessary </w:t>
      </w:r>
    </w:p>
    <w:p w:rsidR="009737D5" w:rsidRPr="0084774C" w:rsidRDefault="009737D5" w:rsidP="009737D5">
      <w:pPr>
        <w:pStyle w:val="ListParagraph"/>
        <w:ind w:left="426"/>
        <w:jc w:val="both"/>
        <w:rPr>
          <w:rFonts w:ascii="Century Gothic" w:hAnsi="Century Gothic"/>
          <w:b/>
          <w:sz w:val="18"/>
          <w:szCs w:val="18"/>
          <w:lang w:val="en-GB"/>
        </w:rPr>
      </w:pPr>
    </w:p>
    <w:p w:rsidR="009737D5" w:rsidRPr="0084774C" w:rsidRDefault="009737D5" w:rsidP="009737D5">
      <w:pPr>
        <w:jc w:val="both"/>
        <w:rPr>
          <w:rFonts w:ascii="Century Gothic" w:hAnsi="Century Gothic"/>
          <w:b/>
          <w:sz w:val="18"/>
          <w:szCs w:val="18"/>
          <w:lang w:val="en-GB"/>
        </w:rPr>
      </w:pPr>
      <w:r w:rsidRPr="0084774C">
        <w:rPr>
          <w:rFonts w:ascii="Century Gothic" w:hAnsi="Century Gothic"/>
          <w:b/>
          <w:sz w:val="18"/>
          <w:szCs w:val="18"/>
          <w:lang w:val="en-GB"/>
        </w:rPr>
        <w:t xml:space="preserve">Efficient and effective deployment of staff and resources </w:t>
      </w:r>
    </w:p>
    <w:p w:rsidR="009737D5" w:rsidRPr="0084774C" w:rsidRDefault="009737D5" w:rsidP="009737D5">
      <w:pPr>
        <w:pStyle w:val="ListParagraph"/>
        <w:numPr>
          <w:ilvl w:val="0"/>
          <w:numId w:val="42"/>
        </w:numPr>
        <w:ind w:left="448" w:hanging="420"/>
        <w:jc w:val="both"/>
        <w:rPr>
          <w:rFonts w:ascii="Century Gothic" w:hAnsi="Century Gothic"/>
          <w:sz w:val="18"/>
          <w:szCs w:val="18"/>
          <w:lang w:val="en-GB"/>
        </w:rPr>
      </w:pPr>
      <w:r w:rsidRPr="0084774C">
        <w:rPr>
          <w:rFonts w:ascii="Century Gothic" w:hAnsi="Century Gothic"/>
          <w:sz w:val="18"/>
          <w:szCs w:val="18"/>
          <w:lang w:val="en-GB"/>
        </w:rPr>
        <w:t>Provide advice to Head Teacher/SLT relating to resource requirements, the deployment of staff and timetabling in relation to the support of SEND and inclusion</w:t>
      </w:r>
    </w:p>
    <w:p w:rsidR="009737D5" w:rsidRPr="0084774C" w:rsidRDefault="009737D5" w:rsidP="009737D5">
      <w:pPr>
        <w:pStyle w:val="ListParagraph"/>
        <w:numPr>
          <w:ilvl w:val="0"/>
          <w:numId w:val="42"/>
        </w:numPr>
        <w:ind w:left="448" w:hanging="420"/>
        <w:jc w:val="both"/>
        <w:rPr>
          <w:rFonts w:ascii="Century Gothic" w:hAnsi="Century Gothic"/>
          <w:sz w:val="18"/>
          <w:szCs w:val="18"/>
          <w:lang w:val="en-GB"/>
        </w:rPr>
      </w:pPr>
      <w:r w:rsidRPr="0084774C">
        <w:rPr>
          <w:rFonts w:ascii="Century Gothic" w:hAnsi="Century Gothic"/>
          <w:sz w:val="18"/>
          <w:szCs w:val="18"/>
          <w:lang w:val="en-GB"/>
        </w:rPr>
        <w:t>Organise and coordinate the work of colleagues to ensure appropriate deployment of learning resources including ICT</w:t>
      </w:r>
    </w:p>
    <w:p w:rsidR="009737D5" w:rsidRPr="0084774C" w:rsidRDefault="009737D5" w:rsidP="009737D5">
      <w:pPr>
        <w:pStyle w:val="ListParagraph"/>
        <w:numPr>
          <w:ilvl w:val="0"/>
          <w:numId w:val="42"/>
        </w:numPr>
        <w:ind w:left="448" w:hanging="420"/>
        <w:jc w:val="both"/>
        <w:rPr>
          <w:rFonts w:ascii="Century Gothic" w:hAnsi="Century Gothic"/>
          <w:sz w:val="18"/>
          <w:szCs w:val="18"/>
          <w:lang w:val="en-GB"/>
        </w:rPr>
      </w:pPr>
      <w:r w:rsidRPr="0084774C">
        <w:rPr>
          <w:rFonts w:ascii="Century Gothic" w:hAnsi="Century Gothic"/>
          <w:sz w:val="18"/>
          <w:szCs w:val="18"/>
          <w:lang w:val="en-GB"/>
        </w:rPr>
        <w:t>Maintain existing resources and explore opportunities to develop or incorporate new resources from the wide range available within and externally to the school</w:t>
      </w:r>
    </w:p>
    <w:p w:rsidR="00B31590" w:rsidRPr="0084774C" w:rsidRDefault="00B31590" w:rsidP="00B31590">
      <w:pPr>
        <w:jc w:val="both"/>
        <w:rPr>
          <w:rFonts w:ascii="Century Gothic" w:hAnsi="Century Gothic"/>
          <w:sz w:val="18"/>
          <w:szCs w:val="18"/>
          <w:lang w:val="en-GB"/>
        </w:rPr>
      </w:pPr>
    </w:p>
    <w:p w:rsidR="00B31590" w:rsidRPr="0084774C" w:rsidRDefault="00163D9C" w:rsidP="00B31590">
      <w:pPr>
        <w:jc w:val="both"/>
        <w:rPr>
          <w:rFonts w:ascii="Century Gothic" w:hAnsi="Century Gothic"/>
          <w:b/>
          <w:sz w:val="18"/>
          <w:szCs w:val="18"/>
          <w:lang w:val="en-GB"/>
        </w:rPr>
      </w:pPr>
      <w:r>
        <w:rPr>
          <w:rFonts w:ascii="Century Gothic" w:hAnsi="Century Gothic"/>
          <w:b/>
          <w:sz w:val="18"/>
          <w:szCs w:val="18"/>
          <w:lang w:val="en-GB"/>
        </w:rPr>
        <w:t>Performance M</w:t>
      </w:r>
      <w:r w:rsidR="00B31590" w:rsidRPr="0084774C">
        <w:rPr>
          <w:rFonts w:ascii="Century Gothic" w:hAnsi="Century Gothic"/>
          <w:b/>
          <w:sz w:val="18"/>
          <w:szCs w:val="18"/>
          <w:lang w:val="en-GB"/>
        </w:rPr>
        <w:t>anagement Team Leader</w:t>
      </w:r>
    </w:p>
    <w:p w:rsidR="00B31590" w:rsidRPr="0084774C" w:rsidRDefault="00B31590" w:rsidP="00B31590">
      <w:pPr>
        <w:pStyle w:val="ListParagraph"/>
        <w:numPr>
          <w:ilvl w:val="0"/>
          <w:numId w:val="43"/>
        </w:numPr>
        <w:ind w:left="426" w:hanging="426"/>
        <w:jc w:val="both"/>
        <w:rPr>
          <w:rFonts w:ascii="Century Gothic" w:hAnsi="Century Gothic"/>
          <w:b/>
          <w:sz w:val="18"/>
          <w:szCs w:val="18"/>
          <w:lang w:val="en-GB"/>
        </w:rPr>
      </w:pPr>
      <w:r w:rsidRPr="0084774C">
        <w:rPr>
          <w:rFonts w:ascii="Century Gothic" w:hAnsi="Century Gothic"/>
          <w:sz w:val="18"/>
          <w:szCs w:val="18"/>
          <w:lang w:val="en-GB"/>
        </w:rPr>
        <w:t>Ensuring that performance management arrangements are effectively discharged and monitor the effectiveness and impact of performance management arrangements within a key stage (subject to the performance management policy)</w:t>
      </w:r>
    </w:p>
    <w:p w:rsidR="00B31590" w:rsidRPr="0084774C" w:rsidRDefault="00B31590" w:rsidP="00B31590">
      <w:pPr>
        <w:pStyle w:val="ListParagraph"/>
        <w:numPr>
          <w:ilvl w:val="0"/>
          <w:numId w:val="43"/>
        </w:numPr>
        <w:ind w:left="426" w:hanging="426"/>
        <w:jc w:val="both"/>
        <w:rPr>
          <w:rFonts w:ascii="Century Gothic" w:hAnsi="Century Gothic"/>
          <w:b/>
          <w:sz w:val="18"/>
          <w:szCs w:val="18"/>
          <w:lang w:val="en-GB"/>
        </w:rPr>
      </w:pPr>
      <w:r w:rsidRPr="0084774C">
        <w:rPr>
          <w:rFonts w:ascii="Century Gothic" w:hAnsi="Century Gothic"/>
          <w:sz w:val="18"/>
          <w:szCs w:val="18"/>
          <w:lang w:val="en-GB"/>
        </w:rPr>
        <w:t>Monitor and evaluate the contribution and impact of other staff to school improvement across key stages</w:t>
      </w:r>
    </w:p>
    <w:p w:rsidR="00B31590" w:rsidRPr="0084774C" w:rsidRDefault="00B31590" w:rsidP="00B31590">
      <w:pPr>
        <w:pStyle w:val="ListParagraph"/>
        <w:numPr>
          <w:ilvl w:val="0"/>
          <w:numId w:val="43"/>
        </w:numPr>
        <w:ind w:left="426" w:hanging="426"/>
        <w:jc w:val="both"/>
        <w:rPr>
          <w:rFonts w:ascii="Century Gothic" w:hAnsi="Century Gothic"/>
          <w:b/>
          <w:sz w:val="18"/>
          <w:szCs w:val="18"/>
          <w:lang w:val="en-GB"/>
        </w:rPr>
      </w:pPr>
      <w:r w:rsidRPr="0084774C">
        <w:rPr>
          <w:rFonts w:ascii="Century Gothic" w:hAnsi="Century Gothic"/>
          <w:sz w:val="18"/>
          <w:szCs w:val="18"/>
          <w:lang w:val="en-GB"/>
        </w:rPr>
        <w:t>Provide quality assurance monitoring and intervention as agreed</w:t>
      </w:r>
    </w:p>
    <w:p w:rsidR="00B31590" w:rsidRPr="0084774C" w:rsidRDefault="00B31590" w:rsidP="00B31590">
      <w:pPr>
        <w:pStyle w:val="ListParagraph"/>
        <w:numPr>
          <w:ilvl w:val="0"/>
          <w:numId w:val="43"/>
        </w:numPr>
        <w:ind w:left="426" w:hanging="426"/>
        <w:jc w:val="both"/>
        <w:rPr>
          <w:rFonts w:ascii="Century Gothic" w:hAnsi="Century Gothic"/>
          <w:b/>
          <w:sz w:val="18"/>
          <w:szCs w:val="18"/>
          <w:lang w:val="en-GB"/>
        </w:rPr>
      </w:pPr>
      <w:r w:rsidRPr="0084774C">
        <w:rPr>
          <w:rFonts w:ascii="Century Gothic" w:hAnsi="Century Gothic"/>
          <w:sz w:val="18"/>
          <w:szCs w:val="18"/>
          <w:lang w:val="en-GB"/>
        </w:rPr>
        <w:t>Identify staff development needs and co-ordinate these with those responsible for CPD in the school</w:t>
      </w:r>
    </w:p>
    <w:p w:rsidR="00B31590" w:rsidRPr="0084774C" w:rsidRDefault="00B31590" w:rsidP="00B31590">
      <w:pPr>
        <w:pStyle w:val="ListParagraph"/>
        <w:numPr>
          <w:ilvl w:val="0"/>
          <w:numId w:val="43"/>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Plan the deployment of staff expertise to achieve school improvement objectives </w:t>
      </w:r>
    </w:p>
    <w:p w:rsidR="00E36C1A" w:rsidRDefault="00E36C1A" w:rsidP="00E36C1A">
      <w:pPr>
        <w:jc w:val="both"/>
        <w:rPr>
          <w:rFonts w:ascii="Century Gothic" w:hAnsi="Century Gothic"/>
          <w:b/>
          <w:sz w:val="18"/>
          <w:szCs w:val="18"/>
          <w:lang w:val="en-GB"/>
        </w:rPr>
      </w:pPr>
    </w:p>
    <w:p w:rsidR="00F878A2" w:rsidRDefault="00F878A2" w:rsidP="00E36C1A">
      <w:pPr>
        <w:jc w:val="both"/>
        <w:rPr>
          <w:rFonts w:ascii="Century Gothic" w:hAnsi="Century Gothic"/>
          <w:b/>
          <w:sz w:val="18"/>
          <w:szCs w:val="18"/>
          <w:lang w:val="en-GB"/>
        </w:rPr>
      </w:pPr>
    </w:p>
    <w:p w:rsidR="00F878A2" w:rsidRDefault="00F878A2" w:rsidP="00E36C1A">
      <w:pPr>
        <w:jc w:val="both"/>
        <w:rPr>
          <w:rFonts w:ascii="Century Gothic" w:hAnsi="Century Gothic"/>
          <w:b/>
          <w:sz w:val="18"/>
          <w:szCs w:val="18"/>
          <w:lang w:val="en-GB"/>
        </w:rPr>
      </w:pPr>
    </w:p>
    <w:p w:rsidR="003922DB" w:rsidRPr="0084774C" w:rsidRDefault="003922DB" w:rsidP="00E36C1A">
      <w:pPr>
        <w:jc w:val="both"/>
        <w:rPr>
          <w:rFonts w:ascii="Century Gothic" w:hAnsi="Century Gothic"/>
          <w:b/>
          <w:sz w:val="18"/>
          <w:szCs w:val="18"/>
          <w:lang w:val="en-GB"/>
        </w:rPr>
      </w:pPr>
    </w:p>
    <w:p w:rsidR="00E36C1A" w:rsidRPr="0084774C" w:rsidRDefault="00E36C1A" w:rsidP="00E36C1A">
      <w:pPr>
        <w:jc w:val="both"/>
        <w:rPr>
          <w:rFonts w:ascii="Century Gothic" w:hAnsi="Century Gothic"/>
          <w:b/>
          <w:sz w:val="18"/>
          <w:szCs w:val="18"/>
          <w:lang w:val="en-GB"/>
        </w:rPr>
      </w:pPr>
      <w:r w:rsidRPr="0084774C">
        <w:rPr>
          <w:rFonts w:ascii="Century Gothic" w:hAnsi="Century Gothic"/>
          <w:b/>
          <w:sz w:val="18"/>
          <w:szCs w:val="18"/>
          <w:lang w:val="en-GB"/>
        </w:rPr>
        <w:lastRenderedPageBreak/>
        <w:t>Ethos and Culture</w:t>
      </w:r>
    </w:p>
    <w:p w:rsidR="00E36C1A" w:rsidRPr="0084774C" w:rsidRDefault="00E36C1A" w:rsidP="00E36C1A">
      <w:pPr>
        <w:pStyle w:val="ListParagraph"/>
        <w:numPr>
          <w:ilvl w:val="0"/>
          <w:numId w:val="44"/>
        </w:numPr>
        <w:ind w:left="426" w:hanging="426"/>
        <w:jc w:val="both"/>
        <w:rPr>
          <w:rFonts w:ascii="Century Gothic" w:hAnsi="Century Gothic"/>
          <w:b/>
          <w:sz w:val="18"/>
          <w:szCs w:val="18"/>
          <w:lang w:val="en-GB"/>
        </w:rPr>
      </w:pPr>
      <w:r w:rsidRPr="0084774C">
        <w:rPr>
          <w:rFonts w:ascii="Century Gothic" w:hAnsi="Century Gothic"/>
          <w:sz w:val="18"/>
          <w:szCs w:val="18"/>
          <w:lang w:val="en-GB"/>
        </w:rPr>
        <w:t>To provide leadership in promoting an ethos and culture within the school that is in line with achieving the aims of the school</w:t>
      </w:r>
    </w:p>
    <w:p w:rsidR="00E36C1A" w:rsidRPr="0084774C" w:rsidRDefault="00E36C1A" w:rsidP="00E36C1A">
      <w:pPr>
        <w:pStyle w:val="ListParagraph"/>
        <w:numPr>
          <w:ilvl w:val="0"/>
          <w:numId w:val="44"/>
        </w:numPr>
        <w:ind w:left="426" w:hanging="426"/>
        <w:jc w:val="both"/>
        <w:rPr>
          <w:rFonts w:ascii="Century Gothic" w:hAnsi="Century Gothic"/>
          <w:b/>
          <w:sz w:val="18"/>
          <w:szCs w:val="18"/>
          <w:lang w:val="en-GB"/>
        </w:rPr>
      </w:pPr>
      <w:r w:rsidRPr="0084774C">
        <w:rPr>
          <w:rFonts w:ascii="Century Gothic" w:hAnsi="Century Gothic"/>
          <w:sz w:val="18"/>
          <w:szCs w:val="18"/>
          <w:lang w:val="en-GB"/>
        </w:rPr>
        <w:t>To facilitate, within the whole school, behaviours that support and contribute towards developing the values of the school</w:t>
      </w:r>
    </w:p>
    <w:p w:rsidR="00E36C1A" w:rsidRPr="0084774C" w:rsidRDefault="00E36C1A" w:rsidP="00E36C1A">
      <w:pPr>
        <w:pStyle w:val="ListParagraph"/>
        <w:numPr>
          <w:ilvl w:val="0"/>
          <w:numId w:val="44"/>
        </w:numPr>
        <w:ind w:left="426" w:hanging="426"/>
        <w:jc w:val="both"/>
        <w:rPr>
          <w:rFonts w:ascii="Century Gothic" w:hAnsi="Century Gothic"/>
          <w:b/>
          <w:sz w:val="18"/>
          <w:szCs w:val="18"/>
          <w:lang w:val="en-GB"/>
        </w:rPr>
      </w:pPr>
      <w:r w:rsidRPr="0084774C">
        <w:rPr>
          <w:rFonts w:ascii="Century Gothic" w:hAnsi="Century Gothic"/>
          <w:sz w:val="18"/>
          <w:szCs w:val="18"/>
          <w:lang w:val="en-GB"/>
        </w:rPr>
        <w:t>Undertake such other duties that may be required from time to time be reasonably determined by the Head Teacher</w:t>
      </w:r>
    </w:p>
    <w:p w:rsidR="00E36C1A" w:rsidRPr="0084774C" w:rsidRDefault="00E36C1A" w:rsidP="00E36C1A">
      <w:pPr>
        <w:pStyle w:val="ListParagraph"/>
        <w:numPr>
          <w:ilvl w:val="0"/>
          <w:numId w:val="44"/>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This job description will be reviewed regularly and nay be subject to modification and amendment after consultation </w:t>
      </w:r>
    </w:p>
    <w:p w:rsidR="00E36C1A" w:rsidRPr="0084774C" w:rsidRDefault="00E36C1A" w:rsidP="00E36C1A">
      <w:pPr>
        <w:jc w:val="both"/>
        <w:rPr>
          <w:rFonts w:ascii="Century Gothic" w:hAnsi="Century Gothic"/>
          <w:b/>
          <w:sz w:val="18"/>
          <w:szCs w:val="18"/>
          <w:lang w:val="en-GB"/>
        </w:rPr>
      </w:pPr>
    </w:p>
    <w:p w:rsidR="00E36C1A" w:rsidRPr="0084774C" w:rsidRDefault="00E36C1A" w:rsidP="00E36C1A">
      <w:pPr>
        <w:jc w:val="both"/>
        <w:rPr>
          <w:rFonts w:ascii="Century Gothic" w:hAnsi="Century Gothic"/>
          <w:b/>
          <w:sz w:val="18"/>
          <w:szCs w:val="18"/>
          <w:lang w:val="en-GB"/>
        </w:rPr>
      </w:pPr>
      <w:r w:rsidRPr="0084774C">
        <w:rPr>
          <w:rFonts w:ascii="Century Gothic" w:hAnsi="Century Gothic"/>
          <w:b/>
          <w:sz w:val="18"/>
          <w:szCs w:val="18"/>
          <w:lang w:val="en-GB"/>
        </w:rPr>
        <w:t>Upper Pay Scale Teachers</w:t>
      </w:r>
    </w:p>
    <w:p w:rsidR="00E36C1A" w:rsidRPr="0084774C" w:rsidRDefault="00E36C1A" w:rsidP="00E36C1A">
      <w:pPr>
        <w:jc w:val="both"/>
        <w:rPr>
          <w:rFonts w:ascii="Century Gothic" w:hAnsi="Century Gothic"/>
          <w:sz w:val="18"/>
          <w:szCs w:val="18"/>
          <w:lang w:val="en-GB"/>
        </w:rPr>
      </w:pPr>
      <w:r w:rsidRPr="0084774C">
        <w:rPr>
          <w:rFonts w:ascii="Century Gothic" w:hAnsi="Century Gothic"/>
          <w:sz w:val="18"/>
          <w:szCs w:val="18"/>
          <w:lang w:val="en-GB"/>
        </w:rPr>
        <w:t>Teachers on the upper pay scale can be expected to make a significant and sustained impact to whole school development in line with the statutory requirement to meet threshold standards.</w:t>
      </w:r>
    </w:p>
    <w:p w:rsidR="00E36C1A" w:rsidRPr="0084774C" w:rsidRDefault="00E36C1A" w:rsidP="00E36C1A">
      <w:pPr>
        <w:jc w:val="both"/>
        <w:rPr>
          <w:rFonts w:ascii="Century Gothic" w:hAnsi="Century Gothic"/>
          <w:sz w:val="18"/>
          <w:szCs w:val="18"/>
          <w:lang w:val="en-GB"/>
        </w:rPr>
      </w:pPr>
      <w:r w:rsidRPr="0084774C">
        <w:rPr>
          <w:rFonts w:ascii="Century Gothic" w:hAnsi="Century Gothic"/>
          <w:sz w:val="18"/>
          <w:szCs w:val="18"/>
          <w:lang w:val="en-GB"/>
        </w:rPr>
        <w:t>In particular, teachers will:</w:t>
      </w:r>
    </w:p>
    <w:p w:rsidR="00E36C1A" w:rsidRPr="0084774C" w:rsidRDefault="00E36C1A" w:rsidP="00E36C1A">
      <w:pPr>
        <w:pStyle w:val="ListParagraph"/>
        <w:numPr>
          <w:ilvl w:val="0"/>
          <w:numId w:val="45"/>
        </w:numPr>
        <w:ind w:left="426" w:hanging="426"/>
        <w:jc w:val="both"/>
        <w:rPr>
          <w:rFonts w:ascii="Century Gothic" w:hAnsi="Century Gothic"/>
          <w:sz w:val="18"/>
          <w:szCs w:val="18"/>
          <w:lang w:val="en-GB"/>
        </w:rPr>
      </w:pPr>
      <w:r w:rsidRPr="0084774C">
        <w:rPr>
          <w:rFonts w:ascii="Century Gothic" w:hAnsi="Century Gothic"/>
          <w:sz w:val="18"/>
          <w:szCs w:val="18"/>
          <w:lang w:val="en-GB"/>
        </w:rPr>
        <w:t>Provide a role model for professional practice in the school</w:t>
      </w:r>
    </w:p>
    <w:p w:rsidR="00E36C1A" w:rsidRPr="0084774C" w:rsidRDefault="00E36C1A" w:rsidP="00E36C1A">
      <w:pPr>
        <w:pStyle w:val="ListParagraph"/>
        <w:numPr>
          <w:ilvl w:val="0"/>
          <w:numId w:val="45"/>
        </w:numPr>
        <w:ind w:left="426" w:hanging="426"/>
        <w:jc w:val="both"/>
        <w:rPr>
          <w:rFonts w:ascii="Century Gothic" w:hAnsi="Century Gothic"/>
          <w:sz w:val="18"/>
          <w:szCs w:val="18"/>
          <w:lang w:val="en-GB"/>
        </w:rPr>
      </w:pPr>
      <w:r w:rsidRPr="0084774C">
        <w:rPr>
          <w:rFonts w:ascii="Century Gothic" w:hAnsi="Century Gothic"/>
          <w:sz w:val="18"/>
          <w:szCs w:val="18"/>
          <w:lang w:val="en-GB"/>
        </w:rPr>
        <w:t>Make a distinctive contribut</w:t>
      </w:r>
      <w:r w:rsidR="00F878A2">
        <w:rPr>
          <w:rFonts w:ascii="Century Gothic" w:hAnsi="Century Gothic"/>
          <w:sz w:val="18"/>
          <w:szCs w:val="18"/>
          <w:lang w:val="en-GB"/>
        </w:rPr>
        <w:t xml:space="preserve">ion to the school </w:t>
      </w:r>
    </w:p>
    <w:p w:rsidR="00E36C1A" w:rsidRPr="0084774C" w:rsidRDefault="00E36C1A" w:rsidP="00E36C1A">
      <w:pPr>
        <w:pStyle w:val="ListParagraph"/>
        <w:numPr>
          <w:ilvl w:val="0"/>
          <w:numId w:val="45"/>
        </w:numPr>
        <w:ind w:left="426" w:hanging="426"/>
        <w:jc w:val="both"/>
        <w:rPr>
          <w:rFonts w:ascii="Century Gothic" w:hAnsi="Century Gothic"/>
          <w:sz w:val="18"/>
          <w:szCs w:val="18"/>
          <w:lang w:val="en-GB"/>
        </w:rPr>
      </w:pPr>
      <w:r w:rsidRPr="0084774C">
        <w:rPr>
          <w:rFonts w:ascii="Century Gothic" w:hAnsi="Century Gothic"/>
          <w:sz w:val="18"/>
          <w:szCs w:val="18"/>
          <w:lang w:val="en-GB"/>
        </w:rPr>
        <w:t>Contribute effectively to the wider team</w:t>
      </w:r>
    </w:p>
    <w:p w:rsidR="005741C8" w:rsidRPr="0084774C" w:rsidRDefault="005741C8" w:rsidP="00B94324">
      <w:pPr>
        <w:numPr>
          <w:ilvl w:val="12"/>
          <w:numId w:val="0"/>
        </w:numPr>
        <w:jc w:val="both"/>
        <w:rPr>
          <w:rFonts w:ascii="Century Gothic" w:hAnsi="Century Gothic"/>
          <w:sz w:val="18"/>
          <w:szCs w:val="18"/>
          <w:lang w:val="en-GB"/>
        </w:rPr>
      </w:pPr>
    </w:p>
    <w:p w:rsidR="009737D5" w:rsidRPr="0084774C" w:rsidRDefault="009737D5" w:rsidP="00B94324">
      <w:pPr>
        <w:numPr>
          <w:ilvl w:val="12"/>
          <w:numId w:val="0"/>
        </w:numPr>
        <w:jc w:val="both"/>
        <w:rPr>
          <w:rFonts w:ascii="Century Gothic" w:hAnsi="Century Gothic"/>
          <w:sz w:val="18"/>
          <w:szCs w:val="18"/>
          <w:lang w:val="en-GB"/>
        </w:rPr>
      </w:pPr>
    </w:p>
    <w:p w:rsidR="005741C8" w:rsidRPr="0084774C" w:rsidRDefault="005741C8" w:rsidP="00B94324">
      <w:pPr>
        <w:numPr>
          <w:ilvl w:val="12"/>
          <w:numId w:val="0"/>
        </w:numPr>
        <w:jc w:val="both"/>
        <w:rPr>
          <w:rFonts w:ascii="Century Gothic" w:hAnsi="Century Gothic"/>
          <w:b/>
          <w:sz w:val="18"/>
          <w:szCs w:val="18"/>
          <w:lang w:val="en-GB"/>
        </w:rPr>
      </w:pPr>
      <w:r w:rsidRPr="0084774C">
        <w:rPr>
          <w:rFonts w:ascii="Century Gothic" w:hAnsi="Century Gothic"/>
          <w:b/>
          <w:sz w:val="18"/>
          <w:szCs w:val="18"/>
          <w:lang w:val="en-GB"/>
        </w:rPr>
        <w:t>Administration</w:t>
      </w:r>
    </w:p>
    <w:p w:rsidR="005741C8" w:rsidRPr="0084774C" w:rsidRDefault="005741C8" w:rsidP="00B94324">
      <w:pPr>
        <w:pStyle w:val="ListParagraph"/>
        <w:numPr>
          <w:ilvl w:val="0"/>
          <w:numId w:val="33"/>
        </w:numPr>
        <w:ind w:left="426" w:hanging="426"/>
        <w:jc w:val="both"/>
        <w:rPr>
          <w:rFonts w:ascii="Century Gothic" w:hAnsi="Century Gothic"/>
          <w:b/>
          <w:sz w:val="18"/>
          <w:szCs w:val="18"/>
          <w:lang w:val="en-GB"/>
        </w:rPr>
      </w:pPr>
      <w:r w:rsidRPr="0084774C">
        <w:rPr>
          <w:rFonts w:ascii="Century Gothic" w:hAnsi="Century Gothic"/>
          <w:sz w:val="18"/>
          <w:szCs w:val="18"/>
          <w:lang w:val="en-GB"/>
        </w:rPr>
        <w:t>To have access and use SIMs when required, Target Tracker</w:t>
      </w:r>
      <w:r w:rsidR="009737D5" w:rsidRPr="0084774C">
        <w:rPr>
          <w:rFonts w:ascii="Century Gothic" w:hAnsi="Century Gothic"/>
          <w:sz w:val="18"/>
          <w:szCs w:val="18"/>
          <w:lang w:val="en-GB"/>
        </w:rPr>
        <w:t>, ‘B’ Squ</w:t>
      </w:r>
      <w:r w:rsidR="00F878A2">
        <w:rPr>
          <w:rFonts w:ascii="Century Gothic" w:hAnsi="Century Gothic"/>
          <w:sz w:val="18"/>
          <w:szCs w:val="18"/>
          <w:lang w:val="en-GB"/>
        </w:rPr>
        <w:t>a</w:t>
      </w:r>
      <w:r w:rsidR="009737D5" w:rsidRPr="0084774C">
        <w:rPr>
          <w:rFonts w:ascii="Century Gothic" w:hAnsi="Century Gothic"/>
          <w:sz w:val="18"/>
          <w:szCs w:val="18"/>
          <w:lang w:val="en-GB"/>
        </w:rPr>
        <w:t>red</w:t>
      </w:r>
      <w:r w:rsidR="00163D9C">
        <w:rPr>
          <w:rFonts w:ascii="Century Gothic" w:hAnsi="Century Gothic"/>
          <w:sz w:val="18"/>
          <w:szCs w:val="18"/>
          <w:lang w:val="en-GB"/>
        </w:rPr>
        <w:t>, Provision Mapping</w:t>
      </w:r>
      <w:r w:rsidRPr="0084774C">
        <w:rPr>
          <w:rFonts w:ascii="Century Gothic" w:hAnsi="Century Gothic"/>
          <w:sz w:val="18"/>
          <w:szCs w:val="18"/>
          <w:lang w:val="en-GB"/>
        </w:rPr>
        <w:t xml:space="preserve"> and any other programs which enable the Inclusion role to be carried out</w:t>
      </w:r>
    </w:p>
    <w:p w:rsidR="00E43399" w:rsidRPr="0084774C" w:rsidRDefault="00E43399" w:rsidP="00B94324">
      <w:pPr>
        <w:numPr>
          <w:ilvl w:val="12"/>
          <w:numId w:val="0"/>
        </w:numPr>
        <w:jc w:val="both"/>
        <w:rPr>
          <w:rFonts w:ascii="Century Gothic" w:hAnsi="Century Gothic"/>
          <w:sz w:val="18"/>
          <w:szCs w:val="18"/>
          <w:lang w:val="en-GB"/>
        </w:rPr>
      </w:pPr>
    </w:p>
    <w:p w:rsidR="00E43399" w:rsidRPr="0084774C" w:rsidRDefault="005741C8" w:rsidP="00B94324">
      <w:pPr>
        <w:numPr>
          <w:ilvl w:val="12"/>
          <w:numId w:val="0"/>
        </w:numPr>
        <w:jc w:val="both"/>
        <w:rPr>
          <w:rFonts w:ascii="Century Gothic" w:hAnsi="Century Gothic"/>
          <w:b/>
          <w:sz w:val="18"/>
          <w:szCs w:val="18"/>
          <w:lang w:val="en-GB"/>
        </w:rPr>
      </w:pPr>
      <w:r w:rsidRPr="0084774C">
        <w:rPr>
          <w:rFonts w:ascii="Century Gothic" w:hAnsi="Century Gothic"/>
          <w:b/>
          <w:sz w:val="18"/>
          <w:szCs w:val="18"/>
          <w:lang w:val="en-GB"/>
        </w:rPr>
        <w:t>Other</w:t>
      </w:r>
    </w:p>
    <w:p w:rsidR="005741C8" w:rsidRPr="0084774C" w:rsidRDefault="005741C8" w:rsidP="00B94324">
      <w:pPr>
        <w:pStyle w:val="ListParagraph"/>
        <w:numPr>
          <w:ilvl w:val="0"/>
          <w:numId w:val="34"/>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Undertake other various responsibilities as directed by the Head Teacher </w:t>
      </w:r>
    </w:p>
    <w:p w:rsidR="005741C8" w:rsidRPr="0084774C" w:rsidRDefault="005741C8" w:rsidP="00B94324">
      <w:pPr>
        <w:pStyle w:val="ListParagraph"/>
        <w:numPr>
          <w:ilvl w:val="0"/>
          <w:numId w:val="34"/>
        </w:numPr>
        <w:ind w:left="426" w:hanging="426"/>
        <w:jc w:val="both"/>
        <w:rPr>
          <w:rFonts w:ascii="Century Gothic" w:hAnsi="Century Gothic"/>
          <w:b/>
          <w:sz w:val="18"/>
          <w:szCs w:val="18"/>
          <w:lang w:val="en-GB"/>
        </w:rPr>
      </w:pPr>
      <w:r w:rsidRPr="0084774C">
        <w:rPr>
          <w:rFonts w:ascii="Century Gothic" w:hAnsi="Century Gothic"/>
          <w:sz w:val="18"/>
          <w:szCs w:val="18"/>
          <w:lang w:val="en-GB"/>
        </w:rPr>
        <w:t xml:space="preserve">Undertake the main professional duties </w:t>
      </w:r>
      <w:r w:rsidR="00163D9C">
        <w:rPr>
          <w:rFonts w:ascii="Century Gothic" w:hAnsi="Century Gothic"/>
          <w:sz w:val="18"/>
          <w:szCs w:val="18"/>
          <w:lang w:val="en-GB"/>
        </w:rPr>
        <w:t xml:space="preserve">of a </w:t>
      </w:r>
      <w:proofErr w:type="spellStart"/>
      <w:r w:rsidR="00163D9C">
        <w:rPr>
          <w:rFonts w:ascii="Century Gothic" w:hAnsi="Century Gothic"/>
          <w:sz w:val="18"/>
          <w:szCs w:val="18"/>
          <w:lang w:val="en-GB"/>
        </w:rPr>
        <w:t>SEN</w:t>
      </w:r>
      <w:r w:rsidR="003922DB">
        <w:rPr>
          <w:rFonts w:ascii="Century Gothic" w:hAnsi="Century Gothic"/>
          <w:sz w:val="18"/>
          <w:szCs w:val="18"/>
          <w:lang w:val="en-GB"/>
        </w:rPr>
        <w:t>Co</w:t>
      </w:r>
      <w:proofErr w:type="spellEnd"/>
      <w:r w:rsidRPr="0084774C">
        <w:rPr>
          <w:rFonts w:ascii="Century Gothic" w:hAnsi="Century Gothic"/>
          <w:sz w:val="18"/>
          <w:szCs w:val="18"/>
          <w:lang w:val="en-GB"/>
        </w:rPr>
        <w:t xml:space="preserve"> as set out in the schools pay and conditions of service document</w:t>
      </w:r>
    </w:p>
    <w:p w:rsidR="005741C8" w:rsidRPr="0084774C" w:rsidRDefault="005741C8" w:rsidP="00B94324">
      <w:pPr>
        <w:numPr>
          <w:ilvl w:val="12"/>
          <w:numId w:val="0"/>
        </w:numPr>
        <w:jc w:val="both"/>
        <w:rPr>
          <w:rFonts w:ascii="Century Gothic" w:hAnsi="Century Gothic"/>
          <w:sz w:val="18"/>
          <w:szCs w:val="18"/>
          <w:lang w:val="en-GB"/>
        </w:rPr>
      </w:pPr>
    </w:p>
    <w:p w:rsidR="00F31D1C" w:rsidRPr="0084774C" w:rsidRDefault="00F31D1C" w:rsidP="00B94324">
      <w:pPr>
        <w:numPr>
          <w:ilvl w:val="12"/>
          <w:numId w:val="0"/>
        </w:numPr>
        <w:jc w:val="both"/>
        <w:rPr>
          <w:rFonts w:ascii="Century Gothic" w:hAnsi="Century Gothic"/>
          <w:sz w:val="18"/>
          <w:szCs w:val="18"/>
          <w:lang w:val="en-GB"/>
        </w:rPr>
      </w:pPr>
    </w:p>
    <w:p w:rsidR="00E43399" w:rsidRPr="0084774C" w:rsidRDefault="00163D9C" w:rsidP="00C219BB">
      <w:pPr>
        <w:numPr>
          <w:ilvl w:val="12"/>
          <w:numId w:val="0"/>
        </w:numPr>
        <w:rPr>
          <w:rFonts w:ascii="Century Gothic" w:hAnsi="Century Gothic"/>
          <w:b/>
          <w:sz w:val="18"/>
          <w:szCs w:val="18"/>
          <w:lang w:val="en-GB"/>
        </w:rPr>
      </w:pPr>
      <w:r>
        <w:rPr>
          <w:rFonts w:ascii="Century Gothic" w:hAnsi="Century Gothic"/>
          <w:b/>
          <w:sz w:val="18"/>
          <w:szCs w:val="18"/>
          <w:lang w:val="en-GB"/>
        </w:rPr>
        <w:t xml:space="preserve">Signed by </w:t>
      </w:r>
      <w:proofErr w:type="spellStart"/>
      <w:r>
        <w:rPr>
          <w:rFonts w:ascii="Century Gothic" w:hAnsi="Century Gothic"/>
          <w:b/>
          <w:sz w:val="18"/>
          <w:szCs w:val="18"/>
          <w:lang w:val="en-GB"/>
        </w:rPr>
        <w:t>SENCo</w:t>
      </w:r>
      <w:proofErr w:type="spellEnd"/>
      <w:r w:rsidR="00B94324" w:rsidRPr="0084774C">
        <w:rPr>
          <w:rFonts w:ascii="Century Gothic" w:hAnsi="Century Gothic"/>
          <w:b/>
          <w:sz w:val="18"/>
          <w:szCs w:val="18"/>
          <w:lang w:val="en-GB"/>
        </w:rPr>
        <w:t>:</w:t>
      </w:r>
      <w:r w:rsidR="00B94324" w:rsidRPr="0084774C">
        <w:rPr>
          <w:rFonts w:ascii="Century Gothic" w:hAnsi="Century Gothic"/>
          <w:b/>
          <w:sz w:val="18"/>
          <w:szCs w:val="18"/>
          <w:lang w:val="en-GB"/>
        </w:rPr>
        <w:tab/>
      </w:r>
      <w:r w:rsidR="00B94324" w:rsidRPr="0084774C">
        <w:rPr>
          <w:rFonts w:ascii="Century Gothic" w:hAnsi="Century Gothic"/>
          <w:b/>
          <w:sz w:val="18"/>
          <w:szCs w:val="18"/>
          <w:lang w:val="en-GB"/>
        </w:rPr>
        <w:tab/>
      </w:r>
      <w:r w:rsidR="00B94324" w:rsidRPr="0084774C">
        <w:rPr>
          <w:rFonts w:ascii="Century Gothic" w:hAnsi="Century Gothic"/>
          <w:b/>
          <w:sz w:val="18"/>
          <w:szCs w:val="18"/>
          <w:lang w:val="en-GB"/>
        </w:rPr>
        <w:tab/>
      </w:r>
      <w:r w:rsidR="00B94324" w:rsidRPr="0084774C">
        <w:rPr>
          <w:rFonts w:ascii="Century Gothic" w:hAnsi="Century Gothic"/>
          <w:b/>
          <w:sz w:val="18"/>
          <w:szCs w:val="18"/>
          <w:lang w:val="en-GB"/>
        </w:rPr>
        <w:tab/>
      </w:r>
      <w:r w:rsidR="00B94324" w:rsidRPr="0084774C">
        <w:rPr>
          <w:rFonts w:ascii="Century Gothic" w:hAnsi="Century Gothic"/>
          <w:b/>
          <w:sz w:val="18"/>
          <w:szCs w:val="18"/>
          <w:lang w:val="en-GB"/>
        </w:rPr>
        <w:tab/>
      </w:r>
      <w:r w:rsidR="0084774C">
        <w:rPr>
          <w:rFonts w:ascii="Century Gothic" w:hAnsi="Century Gothic"/>
          <w:b/>
          <w:sz w:val="18"/>
          <w:szCs w:val="18"/>
          <w:lang w:val="en-GB"/>
        </w:rPr>
        <w:tab/>
      </w:r>
      <w:r>
        <w:rPr>
          <w:rFonts w:ascii="Century Gothic" w:hAnsi="Century Gothic"/>
          <w:b/>
          <w:sz w:val="18"/>
          <w:szCs w:val="18"/>
          <w:lang w:val="en-GB"/>
        </w:rPr>
        <w:t xml:space="preserve">              </w:t>
      </w:r>
      <w:r w:rsidR="00B94324" w:rsidRPr="0084774C">
        <w:rPr>
          <w:rFonts w:ascii="Century Gothic" w:hAnsi="Century Gothic"/>
          <w:b/>
          <w:sz w:val="18"/>
          <w:szCs w:val="18"/>
          <w:lang w:val="en-GB"/>
        </w:rPr>
        <w:t>Date:</w:t>
      </w:r>
    </w:p>
    <w:p w:rsidR="00F31D1C" w:rsidRPr="0084774C" w:rsidRDefault="00F31D1C" w:rsidP="00C219BB">
      <w:pPr>
        <w:numPr>
          <w:ilvl w:val="12"/>
          <w:numId w:val="0"/>
        </w:numPr>
        <w:rPr>
          <w:rFonts w:ascii="Century Gothic" w:hAnsi="Century Gothic"/>
          <w:b/>
          <w:sz w:val="18"/>
          <w:szCs w:val="18"/>
          <w:lang w:val="en-GB"/>
        </w:rPr>
      </w:pPr>
    </w:p>
    <w:p w:rsidR="00B94324" w:rsidRPr="0084774C" w:rsidRDefault="00B94324" w:rsidP="00C219BB">
      <w:pPr>
        <w:numPr>
          <w:ilvl w:val="12"/>
          <w:numId w:val="0"/>
        </w:numPr>
        <w:rPr>
          <w:rFonts w:ascii="Century Gothic" w:hAnsi="Century Gothic"/>
          <w:b/>
          <w:sz w:val="18"/>
          <w:szCs w:val="18"/>
          <w:lang w:val="en-GB"/>
        </w:rPr>
      </w:pPr>
      <w:r w:rsidRPr="0084774C">
        <w:rPr>
          <w:rFonts w:ascii="Century Gothic" w:hAnsi="Century Gothic"/>
          <w:b/>
          <w:sz w:val="18"/>
          <w:szCs w:val="18"/>
          <w:lang w:val="en-GB"/>
        </w:rPr>
        <w:t xml:space="preserve">Signed by Head Teacher: </w:t>
      </w:r>
      <w:r w:rsidRPr="0084774C">
        <w:rPr>
          <w:rFonts w:ascii="Century Gothic" w:hAnsi="Century Gothic"/>
          <w:b/>
          <w:sz w:val="18"/>
          <w:szCs w:val="18"/>
          <w:lang w:val="en-GB"/>
        </w:rPr>
        <w:tab/>
      </w:r>
      <w:r w:rsidRPr="0084774C">
        <w:rPr>
          <w:rFonts w:ascii="Century Gothic" w:hAnsi="Century Gothic"/>
          <w:b/>
          <w:sz w:val="18"/>
          <w:szCs w:val="18"/>
          <w:lang w:val="en-GB"/>
        </w:rPr>
        <w:tab/>
      </w:r>
      <w:r w:rsidRPr="0084774C">
        <w:rPr>
          <w:rFonts w:ascii="Century Gothic" w:hAnsi="Century Gothic"/>
          <w:b/>
          <w:sz w:val="18"/>
          <w:szCs w:val="18"/>
          <w:lang w:val="en-GB"/>
        </w:rPr>
        <w:tab/>
      </w:r>
      <w:r w:rsidRPr="0084774C">
        <w:rPr>
          <w:rFonts w:ascii="Century Gothic" w:hAnsi="Century Gothic"/>
          <w:b/>
          <w:sz w:val="18"/>
          <w:szCs w:val="18"/>
          <w:lang w:val="en-GB"/>
        </w:rPr>
        <w:tab/>
      </w:r>
      <w:r w:rsidRPr="0084774C">
        <w:rPr>
          <w:rFonts w:ascii="Century Gothic" w:hAnsi="Century Gothic"/>
          <w:b/>
          <w:sz w:val="18"/>
          <w:szCs w:val="18"/>
          <w:lang w:val="en-GB"/>
        </w:rPr>
        <w:tab/>
      </w:r>
      <w:r w:rsidRPr="0084774C">
        <w:rPr>
          <w:rFonts w:ascii="Century Gothic" w:hAnsi="Century Gothic"/>
          <w:b/>
          <w:sz w:val="18"/>
          <w:szCs w:val="18"/>
          <w:lang w:val="en-GB"/>
        </w:rPr>
        <w:tab/>
        <w:t>Date:</w:t>
      </w:r>
    </w:p>
    <w:p w:rsidR="00E43399" w:rsidRPr="0084774C" w:rsidRDefault="00E43399" w:rsidP="00C219BB">
      <w:pPr>
        <w:numPr>
          <w:ilvl w:val="12"/>
          <w:numId w:val="0"/>
        </w:numPr>
        <w:rPr>
          <w:rFonts w:ascii="Century Gothic" w:hAnsi="Century Gothic"/>
          <w:sz w:val="18"/>
          <w:szCs w:val="18"/>
          <w:lang w:val="en-GB"/>
        </w:rPr>
      </w:pPr>
    </w:p>
    <w:p w:rsidR="00E43399" w:rsidRPr="0084774C" w:rsidRDefault="00E43399" w:rsidP="00C219BB">
      <w:pPr>
        <w:numPr>
          <w:ilvl w:val="12"/>
          <w:numId w:val="0"/>
        </w:numPr>
        <w:rPr>
          <w:rFonts w:ascii="Century Gothic" w:hAnsi="Century Gothic"/>
          <w:sz w:val="18"/>
          <w:szCs w:val="18"/>
          <w:lang w:val="en-GB"/>
        </w:rPr>
      </w:pPr>
    </w:p>
    <w:p w:rsidR="00E43399" w:rsidRPr="0084774C" w:rsidRDefault="00E43399" w:rsidP="00C219BB">
      <w:pPr>
        <w:numPr>
          <w:ilvl w:val="12"/>
          <w:numId w:val="0"/>
        </w:numPr>
        <w:rPr>
          <w:rFonts w:ascii="Century Gothic" w:hAnsi="Century Gothic"/>
          <w:sz w:val="18"/>
          <w:szCs w:val="18"/>
          <w:lang w:val="en-GB"/>
        </w:rPr>
      </w:pPr>
    </w:p>
    <w:p w:rsidR="00E43399" w:rsidRPr="0084774C" w:rsidRDefault="00E43399" w:rsidP="00C219BB">
      <w:pPr>
        <w:numPr>
          <w:ilvl w:val="12"/>
          <w:numId w:val="0"/>
        </w:numPr>
        <w:rPr>
          <w:rFonts w:ascii="Century Gothic" w:hAnsi="Century Gothic"/>
          <w:sz w:val="18"/>
          <w:szCs w:val="18"/>
          <w:lang w:val="en-GB"/>
        </w:rPr>
      </w:pPr>
    </w:p>
    <w:p w:rsidR="00E43399" w:rsidRPr="0084774C" w:rsidRDefault="00E43399" w:rsidP="00C219BB">
      <w:pPr>
        <w:numPr>
          <w:ilvl w:val="12"/>
          <w:numId w:val="0"/>
        </w:numPr>
        <w:rPr>
          <w:rFonts w:ascii="Century Gothic" w:hAnsi="Century Gothic"/>
          <w:sz w:val="18"/>
          <w:szCs w:val="18"/>
          <w:lang w:val="en-GB"/>
        </w:rPr>
      </w:pPr>
    </w:p>
    <w:p w:rsidR="00E43399" w:rsidRPr="0084774C" w:rsidRDefault="00E43399" w:rsidP="00C219BB">
      <w:pPr>
        <w:numPr>
          <w:ilvl w:val="12"/>
          <w:numId w:val="0"/>
        </w:numPr>
        <w:rPr>
          <w:rFonts w:ascii="Century Gothic" w:hAnsi="Century Gothic"/>
          <w:sz w:val="18"/>
          <w:szCs w:val="18"/>
          <w:lang w:val="en-GB"/>
        </w:rPr>
      </w:pPr>
    </w:p>
    <w:sectPr w:rsidR="00E43399" w:rsidRPr="0084774C" w:rsidSect="00B94324">
      <w:footerReference w:type="default" r:id="rId10"/>
      <w:type w:val="continuous"/>
      <w:pgSz w:w="11907" w:h="16840" w:code="9"/>
      <w:pgMar w:top="426" w:right="851" w:bottom="851" w:left="0" w:header="720" w:footer="720" w:gutter="115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071" w:rsidRDefault="00C00071">
      <w:r>
        <w:separator/>
      </w:r>
    </w:p>
  </w:endnote>
  <w:endnote w:type="continuationSeparator" w:id="0">
    <w:p w:rsidR="00C00071" w:rsidRDefault="00C0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F8" w:rsidRDefault="005831F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EEF">
      <w:rPr>
        <w:rStyle w:val="PageNumber"/>
        <w:noProof/>
      </w:rPr>
      <w:t>4</w:t>
    </w:r>
    <w:r>
      <w:rPr>
        <w:rStyle w:val="PageNumber"/>
      </w:rPr>
      <w:fldChar w:fldCharType="end"/>
    </w:r>
  </w:p>
  <w:p w:rsidR="005831F8" w:rsidRDefault="005831F8">
    <w:pPr>
      <w:tabs>
        <w:tab w:val="left" w:pos="720"/>
        <w:tab w:val="center" w:pos="4680"/>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071" w:rsidRDefault="00C00071">
      <w:r>
        <w:separator/>
      </w:r>
    </w:p>
  </w:footnote>
  <w:footnote w:type="continuationSeparator" w:id="0">
    <w:p w:rsidR="00C00071" w:rsidRDefault="00C00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301_"/>
      </v:shape>
    </w:pict>
  </w:numPicBullet>
  <w:numPicBullet w:numPicBulletId="1">
    <w:pict>
      <v:shape id="_x0000_i1029" type="#_x0000_t75" style="width:15pt;height:14.5pt" o:bullet="t">
        <v:imagedata r:id="rId2" o:title="BD21331_"/>
      </v:shape>
    </w:pict>
  </w:numPicBullet>
  <w:abstractNum w:abstractNumId="0" w15:restartNumberingAfterBreak="0">
    <w:nsid w:val="FFFFFF1D"/>
    <w:multiLevelType w:val="multilevel"/>
    <w:tmpl w:val="289EA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F322E92"/>
    <w:lvl w:ilvl="0">
      <w:numFmt w:val="bullet"/>
      <w:lvlText w:val="*"/>
      <w:lvlJc w:val="left"/>
    </w:lvl>
  </w:abstractNum>
  <w:abstractNum w:abstractNumId="2" w15:restartNumberingAfterBreak="0">
    <w:nsid w:val="02F94C2E"/>
    <w:multiLevelType w:val="singleLevel"/>
    <w:tmpl w:val="06A2C324"/>
    <w:lvl w:ilvl="0">
      <w:start w:val="1"/>
      <w:numFmt w:val="none"/>
      <w:lvlText w:val=""/>
      <w:legacy w:legacy="1" w:legacySpace="0" w:legacyIndent="283"/>
      <w:lvlJc w:val="left"/>
      <w:pPr>
        <w:ind w:left="283" w:hanging="283"/>
      </w:pPr>
      <w:rPr>
        <w:rFonts w:ascii="Symbol" w:hAnsi="Symbol" w:hint="default"/>
      </w:rPr>
    </w:lvl>
  </w:abstractNum>
  <w:abstractNum w:abstractNumId="3" w15:restartNumberingAfterBreak="0">
    <w:nsid w:val="05716128"/>
    <w:multiLevelType w:val="multilevel"/>
    <w:tmpl w:val="F6C4862A"/>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Aria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Aria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Arial"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6F22AEE"/>
    <w:multiLevelType w:val="hybridMultilevel"/>
    <w:tmpl w:val="88E42372"/>
    <w:lvl w:ilvl="0" w:tplc="06A2C324">
      <w:start w:val="1"/>
      <w:numFmt w:val="none"/>
      <w:lvlText w:val=""/>
      <w:legacy w:legacy="1" w:legacySpace="0" w:legacyIndent="283"/>
      <w:lvlJc w:val="left"/>
      <w:pPr>
        <w:ind w:left="283" w:hanging="283"/>
      </w:pPr>
      <w:rPr>
        <w:rFonts w:ascii="Symbol" w:hAnsi="Symbol" w:hint="default"/>
      </w:rPr>
    </w:lvl>
    <w:lvl w:ilvl="1" w:tplc="4B7AD7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E161D"/>
    <w:multiLevelType w:val="hybridMultilevel"/>
    <w:tmpl w:val="06D20ACA"/>
    <w:lvl w:ilvl="0" w:tplc="C34E31F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A1DFD"/>
    <w:multiLevelType w:val="hybridMultilevel"/>
    <w:tmpl w:val="68BC8F6C"/>
    <w:lvl w:ilvl="0" w:tplc="84EA88AC">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53BD3"/>
    <w:multiLevelType w:val="multilevel"/>
    <w:tmpl w:val="402E897A"/>
    <w:lvl w:ilvl="0">
      <w:start w:val="1"/>
      <w:numFmt w:val="bullet"/>
      <w:lvlText w:val=""/>
      <w:lvlJc w:val="left"/>
      <w:pPr>
        <w:tabs>
          <w:tab w:val="num" w:pos="587"/>
        </w:tabs>
        <w:ind w:left="587" w:hanging="227"/>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21BA0"/>
    <w:multiLevelType w:val="singleLevel"/>
    <w:tmpl w:val="06A2C324"/>
    <w:lvl w:ilvl="0">
      <w:start w:val="1"/>
      <w:numFmt w:val="none"/>
      <w:lvlText w:val=""/>
      <w:legacy w:legacy="1" w:legacySpace="0" w:legacyIndent="283"/>
      <w:lvlJc w:val="left"/>
      <w:pPr>
        <w:ind w:left="283" w:hanging="283"/>
      </w:pPr>
      <w:rPr>
        <w:rFonts w:ascii="Symbol" w:hAnsi="Symbol" w:hint="default"/>
      </w:rPr>
    </w:lvl>
  </w:abstractNum>
  <w:abstractNum w:abstractNumId="9" w15:restartNumberingAfterBreak="0">
    <w:nsid w:val="13857BE7"/>
    <w:multiLevelType w:val="hybridMultilevel"/>
    <w:tmpl w:val="5DB206A8"/>
    <w:lvl w:ilvl="0" w:tplc="C34E31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51C6"/>
    <w:multiLevelType w:val="hybridMultilevel"/>
    <w:tmpl w:val="BC7A0F4C"/>
    <w:lvl w:ilvl="0" w:tplc="C34E31F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43382"/>
    <w:multiLevelType w:val="hybridMultilevel"/>
    <w:tmpl w:val="82521B4E"/>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E13008B"/>
    <w:multiLevelType w:val="hybridMultilevel"/>
    <w:tmpl w:val="13E8F9B2"/>
    <w:lvl w:ilvl="0" w:tplc="C34E31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44E71"/>
    <w:multiLevelType w:val="hybridMultilevel"/>
    <w:tmpl w:val="085E6E00"/>
    <w:lvl w:ilvl="0" w:tplc="C34E31F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F3A4B"/>
    <w:multiLevelType w:val="multilevel"/>
    <w:tmpl w:val="01FC896E"/>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Aria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Aria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Arial"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23A23C86"/>
    <w:multiLevelType w:val="hybridMultilevel"/>
    <w:tmpl w:val="662C040E"/>
    <w:lvl w:ilvl="0" w:tplc="84EA88AC">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Aria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Aria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Aria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6" w15:restartNumberingAfterBreak="0">
    <w:nsid w:val="24B26DFB"/>
    <w:multiLevelType w:val="hybridMultilevel"/>
    <w:tmpl w:val="EEEA2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0377DC"/>
    <w:multiLevelType w:val="multilevel"/>
    <w:tmpl w:val="F6C4862A"/>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Aria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Aria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Arial"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2F4E7D93"/>
    <w:multiLevelType w:val="multilevel"/>
    <w:tmpl w:val="8660A2C6"/>
    <w:lvl w:ilvl="0">
      <w:start w:val="1"/>
      <w:numFmt w:val="bullet"/>
      <w:lvlText w:val=""/>
      <w:lvlJc w:val="left"/>
      <w:pPr>
        <w:tabs>
          <w:tab w:val="num" w:pos="170"/>
        </w:tabs>
        <w:ind w:left="453" w:hanging="283"/>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A0343"/>
    <w:multiLevelType w:val="hybridMultilevel"/>
    <w:tmpl w:val="1B7A7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BB244A"/>
    <w:multiLevelType w:val="multilevel"/>
    <w:tmpl w:val="430ED3CC"/>
    <w:lvl w:ilvl="0">
      <w:start w:val="1"/>
      <w:numFmt w:val="bullet"/>
      <w:lvlText w:val=""/>
      <w:lvlJc w:val="left"/>
      <w:pPr>
        <w:tabs>
          <w:tab w:val="num" w:pos="397"/>
        </w:tabs>
        <w:ind w:left="397" w:hanging="227"/>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A7DCB"/>
    <w:multiLevelType w:val="singleLevel"/>
    <w:tmpl w:val="06A2C324"/>
    <w:lvl w:ilvl="0">
      <w:start w:val="1"/>
      <w:numFmt w:val="none"/>
      <w:lvlText w:val=""/>
      <w:legacy w:legacy="1" w:legacySpace="0" w:legacyIndent="283"/>
      <w:lvlJc w:val="left"/>
      <w:pPr>
        <w:ind w:left="283" w:hanging="283"/>
      </w:pPr>
      <w:rPr>
        <w:rFonts w:ascii="Symbol" w:hAnsi="Symbol" w:hint="default"/>
      </w:rPr>
    </w:lvl>
  </w:abstractNum>
  <w:abstractNum w:abstractNumId="22" w15:restartNumberingAfterBreak="0">
    <w:nsid w:val="34B659F2"/>
    <w:multiLevelType w:val="multilevel"/>
    <w:tmpl w:val="662C040E"/>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270"/>
        </w:tabs>
        <w:ind w:left="1270" w:hanging="360"/>
      </w:pPr>
      <w:rPr>
        <w:rFonts w:ascii="Courier New" w:hAnsi="Courier New" w:cs="Arial" w:hint="default"/>
      </w:rPr>
    </w:lvl>
    <w:lvl w:ilvl="2">
      <w:start w:val="1"/>
      <w:numFmt w:val="bullet"/>
      <w:lvlText w:val=""/>
      <w:lvlJc w:val="left"/>
      <w:pPr>
        <w:tabs>
          <w:tab w:val="num" w:pos="1990"/>
        </w:tabs>
        <w:ind w:left="1990" w:hanging="360"/>
      </w:pPr>
      <w:rPr>
        <w:rFonts w:ascii="Wingdings" w:hAnsi="Wingdings" w:hint="default"/>
      </w:rPr>
    </w:lvl>
    <w:lvl w:ilvl="3">
      <w:start w:val="1"/>
      <w:numFmt w:val="bullet"/>
      <w:lvlText w:val=""/>
      <w:lvlJc w:val="left"/>
      <w:pPr>
        <w:tabs>
          <w:tab w:val="num" w:pos="2710"/>
        </w:tabs>
        <w:ind w:left="2710" w:hanging="360"/>
      </w:pPr>
      <w:rPr>
        <w:rFonts w:ascii="Symbol" w:hAnsi="Symbol" w:hint="default"/>
      </w:rPr>
    </w:lvl>
    <w:lvl w:ilvl="4">
      <w:start w:val="1"/>
      <w:numFmt w:val="bullet"/>
      <w:lvlText w:val="o"/>
      <w:lvlJc w:val="left"/>
      <w:pPr>
        <w:tabs>
          <w:tab w:val="num" w:pos="3430"/>
        </w:tabs>
        <w:ind w:left="3430" w:hanging="360"/>
      </w:pPr>
      <w:rPr>
        <w:rFonts w:ascii="Courier New" w:hAnsi="Courier New" w:cs="Arial" w:hint="default"/>
      </w:rPr>
    </w:lvl>
    <w:lvl w:ilvl="5">
      <w:start w:val="1"/>
      <w:numFmt w:val="bullet"/>
      <w:lvlText w:val=""/>
      <w:lvlJc w:val="left"/>
      <w:pPr>
        <w:tabs>
          <w:tab w:val="num" w:pos="4150"/>
        </w:tabs>
        <w:ind w:left="4150" w:hanging="360"/>
      </w:pPr>
      <w:rPr>
        <w:rFonts w:ascii="Wingdings" w:hAnsi="Wingdings" w:hint="default"/>
      </w:rPr>
    </w:lvl>
    <w:lvl w:ilvl="6">
      <w:start w:val="1"/>
      <w:numFmt w:val="bullet"/>
      <w:lvlText w:val=""/>
      <w:lvlJc w:val="left"/>
      <w:pPr>
        <w:tabs>
          <w:tab w:val="num" w:pos="4870"/>
        </w:tabs>
        <w:ind w:left="4870" w:hanging="360"/>
      </w:pPr>
      <w:rPr>
        <w:rFonts w:ascii="Symbol" w:hAnsi="Symbol" w:hint="default"/>
      </w:rPr>
    </w:lvl>
    <w:lvl w:ilvl="7">
      <w:start w:val="1"/>
      <w:numFmt w:val="bullet"/>
      <w:lvlText w:val="o"/>
      <w:lvlJc w:val="left"/>
      <w:pPr>
        <w:tabs>
          <w:tab w:val="num" w:pos="5590"/>
        </w:tabs>
        <w:ind w:left="5590" w:hanging="360"/>
      </w:pPr>
      <w:rPr>
        <w:rFonts w:ascii="Courier New" w:hAnsi="Courier New" w:cs="Arial" w:hint="default"/>
      </w:rPr>
    </w:lvl>
    <w:lvl w:ilvl="8">
      <w:start w:val="1"/>
      <w:numFmt w:val="bullet"/>
      <w:lvlText w:val=""/>
      <w:lvlJc w:val="left"/>
      <w:pPr>
        <w:tabs>
          <w:tab w:val="num" w:pos="6310"/>
        </w:tabs>
        <w:ind w:left="6310" w:hanging="360"/>
      </w:pPr>
      <w:rPr>
        <w:rFonts w:ascii="Wingdings" w:hAnsi="Wingdings" w:hint="default"/>
      </w:rPr>
    </w:lvl>
  </w:abstractNum>
  <w:abstractNum w:abstractNumId="23" w15:restartNumberingAfterBreak="0">
    <w:nsid w:val="3B126F4E"/>
    <w:multiLevelType w:val="hybridMultilevel"/>
    <w:tmpl w:val="ADEE33EE"/>
    <w:lvl w:ilvl="0" w:tplc="C34E31F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917799"/>
    <w:multiLevelType w:val="hybridMultilevel"/>
    <w:tmpl w:val="D04A45F8"/>
    <w:lvl w:ilvl="0" w:tplc="B3240732">
      <w:start w:val="1"/>
      <w:numFmt w:val="bullet"/>
      <w:lvlText w:val=""/>
      <w:lvlJc w:val="left"/>
      <w:pPr>
        <w:tabs>
          <w:tab w:val="num" w:pos="0"/>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404FD0"/>
    <w:multiLevelType w:val="hybridMultilevel"/>
    <w:tmpl w:val="402E897A"/>
    <w:lvl w:ilvl="0" w:tplc="AC049CE4">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AE0D2E"/>
    <w:multiLevelType w:val="hybridMultilevel"/>
    <w:tmpl w:val="81EC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A29E0"/>
    <w:multiLevelType w:val="hybridMultilevel"/>
    <w:tmpl w:val="673859F8"/>
    <w:lvl w:ilvl="0" w:tplc="C34E31F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A7B96"/>
    <w:multiLevelType w:val="multilevel"/>
    <w:tmpl w:val="C878196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B6ECB"/>
    <w:multiLevelType w:val="hybridMultilevel"/>
    <w:tmpl w:val="5B8EAA02"/>
    <w:lvl w:ilvl="0" w:tplc="7EF03AD4">
      <w:start w:val="1"/>
      <w:numFmt w:val="bullet"/>
      <w:lvlText w:val=""/>
      <w:lvlPicBulletId w:val="1"/>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520541CA"/>
    <w:multiLevelType w:val="hybridMultilevel"/>
    <w:tmpl w:val="430ED3CC"/>
    <w:lvl w:ilvl="0" w:tplc="84EA88AC">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660E6"/>
    <w:multiLevelType w:val="hybridMultilevel"/>
    <w:tmpl w:val="312CE582"/>
    <w:lvl w:ilvl="0" w:tplc="874035B6">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66B04"/>
    <w:multiLevelType w:val="hybridMultilevel"/>
    <w:tmpl w:val="CA628698"/>
    <w:lvl w:ilvl="0" w:tplc="C34E31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76CB3"/>
    <w:multiLevelType w:val="hybridMultilevel"/>
    <w:tmpl w:val="C87819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87DDA"/>
    <w:multiLevelType w:val="hybridMultilevel"/>
    <w:tmpl w:val="E49CE8DE"/>
    <w:lvl w:ilvl="0" w:tplc="C34E31F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851149"/>
    <w:multiLevelType w:val="hybridMultilevel"/>
    <w:tmpl w:val="8660A2C6"/>
    <w:lvl w:ilvl="0" w:tplc="B3240732">
      <w:start w:val="1"/>
      <w:numFmt w:val="bullet"/>
      <w:lvlText w:val=""/>
      <w:lvlJc w:val="left"/>
      <w:pPr>
        <w:tabs>
          <w:tab w:val="num" w:pos="170"/>
        </w:tabs>
        <w:ind w:left="45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0A1F57"/>
    <w:multiLevelType w:val="singleLevel"/>
    <w:tmpl w:val="06A2C324"/>
    <w:lvl w:ilvl="0">
      <w:start w:val="1"/>
      <w:numFmt w:val="none"/>
      <w:lvlText w:val=""/>
      <w:legacy w:legacy="1" w:legacySpace="0" w:legacyIndent="283"/>
      <w:lvlJc w:val="left"/>
      <w:pPr>
        <w:ind w:left="283" w:hanging="283"/>
      </w:pPr>
      <w:rPr>
        <w:rFonts w:ascii="Symbol" w:hAnsi="Symbol" w:hint="default"/>
      </w:rPr>
    </w:lvl>
  </w:abstractNum>
  <w:abstractNum w:abstractNumId="37" w15:restartNumberingAfterBreak="0">
    <w:nsid w:val="69581040"/>
    <w:multiLevelType w:val="hybridMultilevel"/>
    <w:tmpl w:val="D6784E0E"/>
    <w:lvl w:ilvl="0" w:tplc="26C24178">
      <w:start w:val="1"/>
      <w:numFmt w:val="bullet"/>
      <w:lvlText w:val=""/>
      <w:lvlJc w:val="left"/>
      <w:pPr>
        <w:tabs>
          <w:tab w:val="num" w:pos="360"/>
        </w:tabs>
        <w:ind w:left="360" w:hanging="360"/>
      </w:pPr>
      <w:rPr>
        <w:rFonts w:ascii="Symbol" w:hAnsi="Symbol" w:hint="default"/>
        <w:sz w:val="16"/>
      </w:rPr>
    </w:lvl>
    <w:lvl w:ilvl="1" w:tplc="03FE6490">
      <w:start w:val="1"/>
      <w:numFmt w:val="bullet"/>
      <w:lvlText w:val=""/>
      <w:legacy w:legacy="1" w:legacySpace="0" w:legacyIndent="283"/>
      <w:lvlJc w:val="left"/>
      <w:pPr>
        <w:ind w:left="1363" w:hanging="283"/>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872795"/>
    <w:multiLevelType w:val="hybridMultilevel"/>
    <w:tmpl w:val="6B3EB746"/>
    <w:lvl w:ilvl="0" w:tplc="C34E31F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61000"/>
    <w:multiLevelType w:val="hybridMultilevel"/>
    <w:tmpl w:val="E50CA312"/>
    <w:lvl w:ilvl="0" w:tplc="C34E31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A343D"/>
    <w:multiLevelType w:val="hybridMultilevel"/>
    <w:tmpl w:val="678CF7DE"/>
    <w:lvl w:ilvl="0" w:tplc="C34E31FC">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D9B225F"/>
    <w:multiLevelType w:val="hybridMultilevel"/>
    <w:tmpl w:val="B938164A"/>
    <w:lvl w:ilvl="0" w:tplc="C34E31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972B3"/>
    <w:multiLevelType w:val="hybridMultilevel"/>
    <w:tmpl w:val="028AD088"/>
    <w:lvl w:ilvl="0" w:tplc="C34E31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13949"/>
    <w:multiLevelType w:val="hybridMultilevel"/>
    <w:tmpl w:val="A6AA4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8F22DA"/>
    <w:multiLevelType w:val="singleLevel"/>
    <w:tmpl w:val="06A2C324"/>
    <w:lvl w:ilvl="0">
      <w:start w:val="1"/>
      <w:numFmt w:val="none"/>
      <w:lvlText w:val=""/>
      <w:legacy w:legacy="1" w:legacySpace="0" w:legacyIndent="283"/>
      <w:lvlJc w:val="left"/>
      <w:pPr>
        <w:ind w:left="283" w:hanging="283"/>
      </w:pPr>
      <w:rPr>
        <w:rFonts w:ascii="Symbol" w:hAnsi="Symbol"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7"/>
  </w:num>
  <w:num w:numId="4">
    <w:abstractNumId w:val="43"/>
  </w:num>
  <w:num w:numId="5">
    <w:abstractNumId w:val="8"/>
  </w:num>
  <w:num w:numId="6">
    <w:abstractNumId w:val="36"/>
  </w:num>
  <w:num w:numId="7">
    <w:abstractNumId w:val="2"/>
  </w:num>
  <w:num w:numId="8">
    <w:abstractNumId w:val="44"/>
  </w:num>
  <w:num w:numId="9">
    <w:abstractNumId w:val="21"/>
  </w:num>
  <w:num w:numId="10">
    <w:abstractNumId w:val="16"/>
  </w:num>
  <w:num w:numId="11">
    <w:abstractNumId w:val="4"/>
  </w:num>
  <w:num w:numId="12">
    <w:abstractNumId w:val="19"/>
  </w:num>
  <w:num w:numId="13">
    <w:abstractNumId w:val="14"/>
  </w:num>
  <w:num w:numId="14">
    <w:abstractNumId w:val="37"/>
  </w:num>
  <w:num w:numId="15">
    <w:abstractNumId w:val="24"/>
  </w:num>
  <w:num w:numId="16">
    <w:abstractNumId w:val="33"/>
  </w:num>
  <w:num w:numId="17">
    <w:abstractNumId w:val="28"/>
  </w:num>
  <w:num w:numId="18">
    <w:abstractNumId w:val="6"/>
  </w:num>
  <w:num w:numId="19">
    <w:abstractNumId w:val="15"/>
  </w:num>
  <w:num w:numId="20">
    <w:abstractNumId w:val="22"/>
  </w:num>
  <w:num w:numId="21">
    <w:abstractNumId w:val="30"/>
  </w:num>
  <w:num w:numId="22">
    <w:abstractNumId w:val="20"/>
  </w:num>
  <w:num w:numId="23">
    <w:abstractNumId w:val="35"/>
  </w:num>
  <w:num w:numId="24">
    <w:abstractNumId w:val="18"/>
  </w:num>
  <w:num w:numId="25">
    <w:abstractNumId w:val="25"/>
  </w:num>
  <w:num w:numId="26">
    <w:abstractNumId w:val="7"/>
  </w:num>
  <w:num w:numId="27">
    <w:abstractNumId w:val="31"/>
  </w:num>
  <w:num w:numId="28">
    <w:abstractNumId w:val="0"/>
  </w:num>
  <w:num w:numId="29">
    <w:abstractNumId w:val="26"/>
  </w:num>
  <w:num w:numId="30">
    <w:abstractNumId w:val="23"/>
  </w:num>
  <w:num w:numId="31">
    <w:abstractNumId w:val="27"/>
  </w:num>
  <w:num w:numId="32">
    <w:abstractNumId w:val="10"/>
  </w:num>
  <w:num w:numId="33">
    <w:abstractNumId w:val="5"/>
  </w:num>
  <w:num w:numId="34">
    <w:abstractNumId w:val="13"/>
  </w:num>
  <w:num w:numId="35">
    <w:abstractNumId w:val="38"/>
  </w:num>
  <w:num w:numId="36">
    <w:abstractNumId w:val="34"/>
  </w:num>
  <w:num w:numId="37">
    <w:abstractNumId w:val="11"/>
  </w:num>
  <w:num w:numId="38">
    <w:abstractNumId w:val="29"/>
  </w:num>
  <w:num w:numId="39">
    <w:abstractNumId w:val="41"/>
  </w:num>
  <w:num w:numId="40">
    <w:abstractNumId w:val="32"/>
  </w:num>
  <w:num w:numId="41">
    <w:abstractNumId w:val="40"/>
  </w:num>
  <w:num w:numId="42">
    <w:abstractNumId w:val="39"/>
  </w:num>
  <w:num w:numId="43">
    <w:abstractNumId w:val="9"/>
  </w:num>
  <w:num w:numId="44">
    <w:abstractNumId w:val="4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58"/>
    <w:rsid w:val="000B6176"/>
    <w:rsid w:val="000E53F7"/>
    <w:rsid w:val="000F61DB"/>
    <w:rsid w:val="001220EB"/>
    <w:rsid w:val="00151E84"/>
    <w:rsid w:val="00163D9C"/>
    <w:rsid w:val="001B2AC7"/>
    <w:rsid w:val="001B727D"/>
    <w:rsid w:val="001F71E6"/>
    <w:rsid w:val="002B58E8"/>
    <w:rsid w:val="002E570D"/>
    <w:rsid w:val="00383FA3"/>
    <w:rsid w:val="003922DB"/>
    <w:rsid w:val="003A5F64"/>
    <w:rsid w:val="003A62CA"/>
    <w:rsid w:val="003A6EE1"/>
    <w:rsid w:val="003C60FC"/>
    <w:rsid w:val="003E0190"/>
    <w:rsid w:val="00415EBA"/>
    <w:rsid w:val="00457070"/>
    <w:rsid w:val="004A0106"/>
    <w:rsid w:val="005622C1"/>
    <w:rsid w:val="005741C8"/>
    <w:rsid w:val="005831F8"/>
    <w:rsid w:val="0059467B"/>
    <w:rsid w:val="005D1254"/>
    <w:rsid w:val="00604D48"/>
    <w:rsid w:val="006528C3"/>
    <w:rsid w:val="00657558"/>
    <w:rsid w:val="007619C2"/>
    <w:rsid w:val="00787710"/>
    <w:rsid w:val="007A526B"/>
    <w:rsid w:val="007C045B"/>
    <w:rsid w:val="007F6FA0"/>
    <w:rsid w:val="0084774C"/>
    <w:rsid w:val="008A28B4"/>
    <w:rsid w:val="00910078"/>
    <w:rsid w:val="009670E1"/>
    <w:rsid w:val="009737D5"/>
    <w:rsid w:val="009C16EC"/>
    <w:rsid w:val="009C7B6D"/>
    <w:rsid w:val="00A067DC"/>
    <w:rsid w:val="00A228C4"/>
    <w:rsid w:val="00A36F87"/>
    <w:rsid w:val="00A97E43"/>
    <w:rsid w:val="00AC7936"/>
    <w:rsid w:val="00AD5374"/>
    <w:rsid w:val="00B143F8"/>
    <w:rsid w:val="00B31590"/>
    <w:rsid w:val="00B3557C"/>
    <w:rsid w:val="00B94324"/>
    <w:rsid w:val="00B97ED4"/>
    <w:rsid w:val="00BA1EEF"/>
    <w:rsid w:val="00BD3CD2"/>
    <w:rsid w:val="00C00071"/>
    <w:rsid w:val="00C11EF5"/>
    <w:rsid w:val="00C219BB"/>
    <w:rsid w:val="00CC279B"/>
    <w:rsid w:val="00D24E97"/>
    <w:rsid w:val="00D80773"/>
    <w:rsid w:val="00E03BA6"/>
    <w:rsid w:val="00E36C1A"/>
    <w:rsid w:val="00E4309E"/>
    <w:rsid w:val="00E43399"/>
    <w:rsid w:val="00E44275"/>
    <w:rsid w:val="00E9627A"/>
    <w:rsid w:val="00F31D1C"/>
    <w:rsid w:val="00F71DA4"/>
    <w:rsid w:val="00F87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EF9581-4597-43B7-A124-91FD8897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rPr>
  </w:style>
  <w:style w:type="paragraph" w:styleId="Heading1">
    <w:name w:val="heading 1"/>
    <w:basedOn w:val="Normal"/>
    <w:next w:val="Normal"/>
    <w:qFormat/>
    <w:pPr>
      <w:keepNext/>
      <w:jc w:val="both"/>
      <w:outlineLvl w:val="0"/>
    </w:pPr>
    <w:rPr>
      <w:rFonts w:ascii="Comic Sans MS" w:hAnsi="Comic Sans MS"/>
      <w:b/>
      <w:sz w:val="24"/>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jc w:val="center"/>
      <w:outlineLvl w:val="1"/>
    </w:pPr>
    <w:rPr>
      <w:rFonts w:ascii="Comic Sans MS" w:hAnsi="Comic Sans MS"/>
      <w:b/>
      <w:sz w:val="28"/>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outlineLvl w:val="2"/>
    </w:pPr>
    <w:rPr>
      <w:rFonts w:ascii="Comic Sans MS" w:hAnsi="Comic Sans M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9670E1"/>
    <w:rPr>
      <w:rFonts w:ascii="Tahoma" w:hAnsi="Tahoma" w:cs="Tahoma"/>
      <w:sz w:val="16"/>
      <w:szCs w:val="16"/>
    </w:rPr>
  </w:style>
  <w:style w:type="paragraph" w:styleId="ListParagraph">
    <w:name w:val="List Paragraph"/>
    <w:basedOn w:val="Normal"/>
    <w:uiPriority w:val="72"/>
    <w:rsid w:val="001F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46D6-4731-4883-B564-FCF617A8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LBH</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C.P.D.</dc:creator>
  <cp:lastModifiedBy>Karthika Athithan</cp:lastModifiedBy>
  <cp:revision>2</cp:revision>
  <cp:lastPrinted>2015-10-26T08:14:00Z</cp:lastPrinted>
  <dcterms:created xsi:type="dcterms:W3CDTF">2021-01-22T15:39:00Z</dcterms:created>
  <dcterms:modified xsi:type="dcterms:W3CDTF">2021-01-22T15:39:00Z</dcterms:modified>
</cp:coreProperties>
</file>