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C81C1" w14:textId="6451A332" w:rsidR="00065105" w:rsidRPr="00E26CA3" w:rsidRDefault="00462FC1" w:rsidP="00A843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bookmarkStart w:id="0" w:name="_Hlk61359914"/>
      <w:r w:rsidRPr="00E26CA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Commercial Innovation Analyst</w:t>
      </w:r>
    </w:p>
    <w:p w14:paraId="7EFAB3EC" w14:textId="0E7AFDCC" w:rsidR="00276793" w:rsidRPr="00E26CA3" w:rsidRDefault="00276793" w:rsidP="00A843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£40,</w:t>
      </w:r>
      <w:r w:rsidR="009634EA" w:rsidRPr="00E26CA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000</w:t>
      </w:r>
    </w:p>
    <w:p w14:paraId="621B906A" w14:textId="118ADCD4" w:rsidR="00065105" w:rsidRPr="00E26CA3" w:rsidRDefault="00065105" w:rsidP="00A843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>Waltham Forest Services</w:t>
      </w:r>
      <w:r w:rsidR="00E26CA3">
        <w:rPr>
          <w:rFonts w:ascii="Arial" w:eastAsia="Times New Roman" w:hAnsi="Arial" w:cs="Arial"/>
          <w:sz w:val="21"/>
          <w:szCs w:val="21"/>
          <w:lang w:eastAsia="en-GB"/>
        </w:rPr>
        <w:t xml:space="preserve"> Ltd</w:t>
      </w: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(WFS) is looking </w:t>
      </w:r>
      <w:r w:rsidR="00462FC1" w:rsidRPr="00E26CA3">
        <w:rPr>
          <w:rFonts w:ascii="Arial" w:eastAsia="Times New Roman" w:hAnsi="Arial" w:cs="Arial"/>
          <w:sz w:val="21"/>
          <w:szCs w:val="21"/>
          <w:lang w:eastAsia="en-GB"/>
        </w:rPr>
        <w:t>for a curious, creative person</w:t>
      </w: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with an excellent track record in </w:t>
      </w:r>
      <w:r w:rsidR="00882C20">
        <w:rPr>
          <w:rFonts w:ascii="Arial" w:eastAsia="Times New Roman" w:hAnsi="Arial" w:cs="Arial"/>
          <w:sz w:val="21"/>
          <w:szCs w:val="21"/>
          <w:lang w:eastAsia="en-GB"/>
        </w:rPr>
        <w:t>financial</w:t>
      </w:r>
      <w:r w:rsidR="00462FC1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analysis and taking </w:t>
      </w: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new ideas from proof of concept to market in a commercial environment.  </w:t>
      </w:r>
    </w:p>
    <w:p w14:paraId="5084D05B" w14:textId="23B0DC23" w:rsidR="00065105" w:rsidRPr="00E26CA3" w:rsidRDefault="00462FC1" w:rsidP="00A843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This is a </w:t>
      </w:r>
      <w:r w:rsidR="00065105" w:rsidRPr="00E26CA3">
        <w:rPr>
          <w:rFonts w:ascii="Arial" w:eastAsia="Times New Roman" w:hAnsi="Arial" w:cs="Arial"/>
          <w:sz w:val="21"/>
          <w:szCs w:val="21"/>
          <w:lang w:eastAsia="en-GB"/>
        </w:rPr>
        <w:t>new post created to enable WFS to support Waltham Forest Council identify commercial opportunities</w:t>
      </w:r>
      <w:r w:rsidR="00882C20">
        <w:rPr>
          <w:rFonts w:ascii="Arial" w:eastAsia="Times New Roman" w:hAnsi="Arial" w:cs="Arial"/>
          <w:sz w:val="21"/>
          <w:szCs w:val="21"/>
          <w:lang w:eastAsia="en-GB"/>
        </w:rPr>
        <w:t xml:space="preserve">, generate income </w:t>
      </w:r>
      <w:r w:rsidR="00065105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and ensure value for money and maximum efficiency for the Council and its residents.  </w:t>
      </w:r>
      <w:r w:rsidR="00E26CA3" w:rsidRPr="00E26CA3">
        <w:rPr>
          <w:rFonts w:ascii="Arial" w:eastAsia="Times New Roman" w:hAnsi="Arial" w:cs="Arial"/>
          <w:sz w:val="21"/>
          <w:szCs w:val="21"/>
          <w:lang w:eastAsia="en-GB"/>
        </w:rPr>
        <w:t>The s</w:t>
      </w:r>
      <w:r w:rsidR="00A61047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uccessful </w:t>
      </w:r>
      <w:r w:rsidR="00FD408F" w:rsidRPr="00E26CA3">
        <w:rPr>
          <w:rFonts w:ascii="Arial" w:eastAsia="Times New Roman" w:hAnsi="Arial" w:cs="Arial"/>
          <w:sz w:val="21"/>
          <w:szCs w:val="21"/>
          <w:lang w:eastAsia="en-GB"/>
        </w:rPr>
        <w:t>applicant</w:t>
      </w:r>
      <w:r w:rsidR="00065105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will work </w:t>
      </w:r>
      <w:r w:rsidR="00A61047" w:rsidRPr="00E26CA3">
        <w:rPr>
          <w:rFonts w:ascii="Arial" w:eastAsia="Times New Roman" w:hAnsi="Arial" w:cs="Arial"/>
          <w:sz w:val="21"/>
          <w:szCs w:val="21"/>
          <w:lang w:eastAsia="en-GB"/>
        </w:rPr>
        <w:t>on a range of projects commissioned by</w:t>
      </w:r>
      <w:r w:rsidR="00065105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the </w:t>
      </w:r>
      <w:r w:rsidR="00D210FA" w:rsidRPr="00E26CA3">
        <w:rPr>
          <w:rFonts w:ascii="Arial" w:eastAsia="Times New Roman" w:hAnsi="Arial" w:cs="Arial"/>
          <w:sz w:val="21"/>
          <w:szCs w:val="21"/>
          <w:lang w:eastAsia="en-GB"/>
        </w:rPr>
        <w:t>Council</w:t>
      </w:r>
      <w:r w:rsidR="000566C8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: responding to briefs, </w:t>
      </w:r>
      <w:r w:rsidR="00622B57" w:rsidRPr="00E26CA3">
        <w:rPr>
          <w:rFonts w:ascii="Arial" w:eastAsia="Times New Roman" w:hAnsi="Arial" w:cs="Arial"/>
          <w:sz w:val="21"/>
          <w:szCs w:val="21"/>
          <w:lang w:eastAsia="en-GB"/>
        </w:rPr>
        <w:t>developing proposals</w:t>
      </w:r>
      <w:r w:rsidR="000566C8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r w:rsidR="00065105" w:rsidRPr="00E26CA3">
        <w:rPr>
          <w:rFonts w:ascii="Arial" w:eastAsia="Times New Roman" w:hAnsi="Arial" w:cs="Arial"/>
          <w:sz w:val="21"/>
          <w:szCs w:val="21"/>
          <w:lang w:eastAsia="en-GB"/>
        </w:rPr>
        <w:t>researching ideas, testing and piloting these</w:t>
      </w:r>
      <w:r w:rsidR="00E26CA3" w:rsidRPr="00E26CA3">
        <w:rPr>
          <w:rFonts w:ascii="Arial" w:eastAsia="Times New Roman" w:hAnsi="Arial" w:cs="Arial"/>
          <w:sz w:val="21"/>
          <w:szCs w:val="21"/>
          <w:lang w:eastAsia="en-GB"/>
        </w:rPr>
        <w:t>.   A key part of the role is</w:t>
      </w:r>
      <w:r w:rsidR="002A224F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065105" w:rsidRPr="00E26CA3">
        <w:rPr>
          <w:rFonts w:ascii="Arial" w:eastAsia="Times New Roman" w:hAnsi="Arial" w:cs="Arial"/>
          <w:sz w:val="21"/>
          <w:szCs w:val="21"/>
          <w:lang w:eastAsia="en-GB"/>
        </w:rPr>
        <w:t>creating business cases for investment</w:t>
      </w:r>
      <w:r w:rsidR="002A224F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and developing financial models</w:t>
      </w:r>
      <w:r w:rsidR="00882C20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</w:p>
    <w:p w14:paraId="00824241" w14:textId="05685845" w:rsidR="00065105" w:rsidRPr="00882C20" w:rsidRDefault="00065105" w:rsidP="00A843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You will </w:t>
      </w:r>
      <w:r w:rsidR="00D165F5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carry out service, financial and customer </w:t>
      </w:r>
      <w:r w:rsidR="00422A3D" w:rsidRPr="00E26CA3">
        <w:rPr>
          <w:rFonts w:ascii="Arial" w:eastAsia="Times New Roman" w:hAnsi="Arial" w:cs="Arial"/>
          <w:sz w:val="21"/>
          <w:szCs w:val="21"/>
          <w:lang w:eastAsia="en-GB"/>
        </w:rPr>
        <w:t>anal</w:t>
      </w:r>
      <w:r w:rsidR="00D165F5" w:rsidRPr="00E26CA3">
        <w:rPr>
          <w:rFonts w:ascii="Arial" w:eastAsia="Times New Roman" w:hAnsi="Arial" w:cs="Arial"/>
          <w:sz w:val="21"/>
          <w:szCs w:val="21"/>
          <w:lang w:eastAsia="en-GB"/>
        </w:rPr>
        <w:t>ysis</w:t>
      </w:r>
      <w:r w:rsidR="00422A3D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and articulate </w:t>
      </w:r>
      <w:r w:rsidR="00764793" w:rsidRPr="00E26CA3">
        <w:rPr>
          <w:rFonts w:ascii="Arial" w:eastAsia="Times New Roman" w:hAnsi="Arial" w:cs="Arial"/>
          <w:sz w:val="21"/>
          <w:szCs w:val="21"/>
          <w:lang w:eastAsia="en-GB"/>
        </w:rPr>
        <w:t>the</w:t>
      </w:r>
      <w:r w:rsidR="00422A3D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764793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results </w:t>
      </w:r>
      <w:r w:rsidR="00422A3D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to compile </w:t>
      </w:r>
      <w:r w:rsidR="00462FC1" w:rsidRPr="00E26CA3">
        <w:rPr>
          <w:rFonts w:ascii="Arial" w:eastAsia="Times New Roman" w:hAnsi="Arial" w:cs="Arial"/>
          <w:sz w:val="21"/>
          <w:szCs w:val="21"/>
          <w:lang w:eastAsia="en-GB"/>
        </w:rPr>
        <w:t>compelling options</w:t>
      </w:r>
      <w:r w:rsidR="00422A3D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462FC1" w:rsidRPr="00E26CA3">
        <w:rPr>
          <w:rFonts w:ascii="Arial" w:eastAsia="Times New Roman" w:hAnsi="Arial" w:cs="Arial"/>
          <w:sz w:val="21"/>
          <w:szCs w:val="21"/>
          <w:lang w:eastAsia="en-GB"/>
        </w:rPr>
        <w:t>to</w:t>
      </w:r>
      <w:r w:rsidR="00422A3D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enable our senior managers to make investment decisions.  </w:t>
      </w:r>
      <w:r w:rsidR="00462FC1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You will have demonstrable skills </w:t>
      </w:r>
      <w:r w:rsidR="00E26CA3">
        <w:rPr>
          <w:rFonts w:ascii="Arial" w:eastAsia="Times New Roman" w:hAnsi="Arial" w:cs="Arial"/>
          <w:sz w:val="21"/>
          <w:szCs w:val="21"/>
          <w:lang w:eastAsia="en-GB"/>
        </w:rPr>
        <w:t>in financial analysis and modelling, including</w:t>
      </w:r>
      <w:r w:rsidR="00882C20">
        <w:rPr>
          <w:rFonts w:ascii="Arial" w:eastAsia="Times New Roman" w:hAnsi="Arial" w:cs="Arial"/>
          <w:sz w:val="21"/>
          <w:szCs w:val="21"/>
          <w:lang w:eastAsia="en-GB"/>
        </w:rPr>
        <w:t xml:space="preserve"> income projections,</w:t>
      </w:r>
      <w:r w:rsidR="00E26CA3">
        <w:rPr>
          <w:rFonts w:ascii="Arial" w:eastAsia="Times New Roman" w:hAnsi="Arial" w:cs="Arial"/>
          <w:sz w:val="21"/>
          <w:szCs w:val="21"/>
          <w:lang w:eastAsia="en-GB"/>
        </w:rPr>
        <w:t xml:space="preserve"> sensitivity and scenario analys</w:t>
      </w:r>
      <w:r w:rsidR="00882C20">
        <w:rPr>
          <w:rFonts w:ascii="Arial" w:eastAsia="Times New Roman" w:hAnsi="Arial" w:cs="Arial"/>
          <w:sz w:val="21"/>
          <w:szCs w:val="21"/>
          <w:lang w:eastAsia="en-GB"/>
        </w:rPr>
        <w:t xml:space="preserve">is. </w:t>
      </w:r>
      <w:r w:rsidR="00882C20">
        <w:rPr>
          <w:rFonts w:ascii="Arial" w:eastAsia="Times New Roman" w:hAnsi="Arial" w:cs="Arial"/>
          <w:color w:val="202122"/>
          <w:sz w:val="21"/>
          <w:szCs w:val="21"/>
          <w:lang w:eastAsia="en-GB"/>
        </w:rPr>
        <w:t>You will b</w:t>
      </w:r>
      <w:r w:rsidR="00422A3D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e able to demonstrate the value of your work in cashable terms. </w:t>
      </w:r>
    </w:p>
    <w:p w14:paraId="346F67FD" w14:textId="44EA06FD" w:rsidR="00345348" w:rsidRPr="00E26CA3" w:rsidRDefault="00345348" w:rsidP="00A843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You will be </w:t>
      </w:r>
      <w:r w:rsidR="009634EA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part of the </w:t>
      </w:r>
      <w:r w:rsidRPr="00E26CA3">
        <w:rPr>
          <w:rFonts w:ascii="Arial" w:eastAsia="Times New Roman" w:hAnsi="Arial" w:cs="Arial"/>
          <w:sz w:val="21"/>
          <w:szCs w:val="21"/>
          <w:lang w:eastAsia="en-GB"/>
        </w:rPr>
        <w:t>Commercial &amp; Innovation team</w:t>
      </w:r>
      <w:r w:rsidR="002C16D6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, </w:t>
      </w:r>
      <w:r w:rsidR="009634EA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working </w:t>
      </w:r>
      <w:r w:rsidR="002C16D6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alongside the Business &amp; Innovation Development Manager.   </w:t>
      </w:r>
      <w:r w:rsidR="009634EA" w:rsidRPr="00E26CA3">
        <w:rPr>
          <w:rFonts w:ascii="Arial" w:eastAsia="Times New Roman" w:hAnsi="Arial" w:cs="Arial"/>
          <w:sz w:val="21"/>
          <w:szCs w:val="21"/>
          <w:lang w:eastAsia="en-GB"/>
        </w:rPr>
        <w:t>T</w:t>
      </w:r>
      <w:r w:rsidR="002C16D6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hese </w:t>
      </w:r>
      <w:r w:rsidR="009634EA" w:rsidRPr="00E26CA3">
        <w:rPr>
          <w:rFonts w:ascii="Arial" w:eastAsia="Times New Roman" w:hAnsi="Arial" w:cs="Arial"/>
          <w:sz w:val="21"/>
          <w:szCs w:val="21"/>
          <w:lang w:eastAsia="en-GB"/>
        </w:rPr>
        <w:t>are</w:t>
      </w:r>
      <w:r w:rsidR="002C16D6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complementary roles, with shared responsibilities and </w:t>
      </w:r>
      <w:r w:rsidR="009634EA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we </w:t>
      </w:r>
      <w:r w:rsidR="002C16D6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seek applicants who are willing and able to work </w:t>
      </w:r>
      <w:r w:rsidR="00882C20">
        <w:rPr>
          <w:rFonts w:ascii="Arial" w:eastAsia="Times New Roman" w:hAnsi="Arial" w:cs="Arial"/>
          <w:sz w:val="21"/>
          <w:szCs w:val="21"/>
          <w:lang w:eastAsia="en-GB"/>
        </w:rPr>
        <w:t>collaboratively</w:t>
      </w:r>
      <w:r w:rsidR="002C16D6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in order to achieve</w:t>
      </w:r>
      <w:r w:rsidR="005023EC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2C16D6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results. </w:t>
      </w:r>
    </w:p>
    <w:bookmarkEnd w:id="0"/>
    <w:p w14:paraId="443CF812" w14:textId="531D6E02" w:rsidR="00A24113" w:rsidRPr="00E26CA3" w:rsidRDefault="00A24113" w:rsidP="00A241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Responsibilities</w:t>
      </w:r>
    </w:p>
    <w:p w14:paraId="3D51025F" w14:textId="2413ACB6" w:rsidR="00144E34" w:rsidRPr="00E26CA3" w:rsidRDefault="00144E34" w:rsidP="00A24113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>Receive briefs from senior managers and develop these into costed proposals</w:t>
      </w:r>
      <w:r w:rsidR="00E24978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</w:p>
    <w:p w14:paraId="210D93C6" w14:textId="77777777" w:rsidR="00AA06BD" w:rsidRPr="00E26CA3" w:rsidRDefault="00A24113" w:rsidP="00A24113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>Carry out in depth analysis of identified business areas</w:t>
      </w:r>
      <w:r w:rsidR="00DC71D5" w:rsidRPr="00E26CA3">
        <w:rPr>
          <w:rFonts w:ascii="Arial" w:eastAsia="Times New Roman" w:hAnsi="Arial" w:cs="Arial"/>
          <w:sz w:val="21"/>
          <w:szCs w:val="21"/>
          <w:lang w:eastAsia="en-GB"/>
        </w:rPr>
        <w:t>, identifying opportunities for income generation</w:t>
      </w:r>
      <w:r w:rsidR="00112D35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and </w:t>
      </w:r>
      <w:r w:rsidR="004D3A45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developing potential models for these. </w:t>
      </w:r>
    </w:p>
    <w:p w14:paraId="0FC375C4" w14:textId="5EAD5705" w:rsidR="008A189F" w:rsidRPr="00E26CA3" w:rsidRDefault="00882C20" w:rsidP="00AA06BD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>Business</w:t>
      </w:r>
      <w:r w:rsidR="00AA06BD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case</w:t>
      </w:r>
      <w:r w:rsidR="002C16D6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development. </w:t>
      </w:r>
    </w:p>
    <w:p w14:paraId="61A17DEE" w14:textId="44DE5991" w:rsidR="00CB6839" w:rsidRPr="00E26CA3" w:rsidRDefault="00CB6839" w:rsidP="00A24113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Plan and </w:t>
      </w:r>
      <w:r w:rsidR="00891C1B" w:rsidRPr="00E26CA3">
        <w:rPr>
          <w:rFonts w:ascii="Arial" w:eastAsia="Times New Roman" w:hAnsi="Arial" w:cs="Arial"/>
          <w:sz w:val="21"/>
          <w:szCs w:val="21"/>
          <w:lang w:eastAsia="en-GB"/>
        </w:rPr>
        <w:t>co-ordinat</w:t>
      </w:r>
      <w:r w:rsidR="0030619D" w:rsidRPr="00E26CA3">
        <w:rPr>
          <w:rFonts w:ascii="Arial" w:eastAsia="Times New Roman" w:hAnsi="Arial" w:cs="Arial"/>
          <w:sz w:val="21"/>
          <w:szCs w:val="21"/>
          <w:lang w:eastAsia="en-GB"/>
        </w:rPr>
        <w:t>e</w:t>
      </w: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idea development, from proof of concept to market. </w:t>
      </w:r>
    </w:p>
    <w:p w14:paraId="211EDEBA" w14:textId="69ABD1EC" w:rsidR="00317F55" w:rsidRPr="00E26CA3" w:rsidRDefault="00317F55" w:rsidP="00A24113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Evaluate </w:t>
      </w:r>
      <w:r w:rsidR="002310D4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each stage of idea development and make recommendations on next steps. </w:t>
      </w:r>
    </w:p>
    <w:p w14:paraId="2A36E463" w14:textId="2F7F3BE8" w:rsidR="00AA06BD" w:rsidRDefault="008A189F" w:rsidP="007400B4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>Underta</w:t>
      </w:r>
      <w:r w:rsidR="0030619D" w:rsidRPr="00E26CA3">
        <w:rPr>
          <w:rFonts w:ascii="Arial" w:eastAsia="Times New Roman" w:hAnsi="Arial" w:cs="Arial"/>
          <w:sz w:val="21"/>
          <w:szCs w:val="21"/>
          <w:lang w:eastAsia="en-GB"/>
        </w:rPr>
        <w:t>ke</w:t>
      </w: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market research to enable effective planning of routes to market for new products and services develope</w:t>
      </w:r>
      <w:r w:rsidR="007400B4" w:rsidRPr="00E26CA3">
        <w:rPr>
          <w:rFonts w:ascii="Arial" w:eastAsia="Times New Roman" w:hAnsi="Arial" w:cs="Arial"/>
          <w:sz w:val="21"/>
          <w:szCs w:val="21"/>
          <w:lang w:eastAsia="en-GB"/>
        </w:rPr>
        <w:t>d</w:t>
      </w:r>
      <w:r w:rsidR="00747F0D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.  </w:t>
      </w:r>
    </w:p>
    <w:p w14:paraId="3F2A03FB" w14:textId="72BBDB44" w:rsidR="00882C20" w:rsidRPr="00882C20" w:rsidRDefault="00882C20" w:rsidP="00882C20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Regular reporting on project status to Head of Commercial Innovation, senior managers and internal customers. </w:t>
      </w:r>
    </w:p>
    <w:p w14:paraId="26BD38E9" w14:textId="57DA4B24" w:rsidR="00A24113" w:rsidRPr="00E26CA3" w:rsidRDefault="00112D35" w:rsidP="00A84316">
      <w:pPr>
        <w:pStyle w:val="ListParagraph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Keep abreast of innovation and best practice across relevant sectors. </w:t>
      </w:r>
    </w:p>
    <w:p w14:paraId="6C818D93" w14:textId="06C0D2C3" w:rsidR="00495B91" w:rsidRPr="00E26CA3" w:rsidRDefault="00495B91" w:rsidP="00495B9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Attributes</w:t>
      </w:r>
    </w:p>
    <w:p w14:paraId="6CDC312C" w14:textId="77777777" w:rsidR="00495B91" w:rsidRPr="00E26CA3" w:rsidRDefault="00495B91" w:rsidP="00495B91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Curiosity: a genuine interest in what’s happening in the big and small picture and how learning from these can be applied beneficially to your work. </w:t>
      </w:r>
    </w:p>
    <w:p w14:paraId="7038F0D0" w14:textId="342DA549" w:rsidR="00495B91" w:rsidRPr="00E26CA3" w:rsidRDefault="00495B91" w:rsidP="00495B91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Attention to detail: a flair and enthusiasm for analysing, interpreting and modelling complex financial data. </w:t>
      </w:r>
    </w:p>
    <w:p w14:paraId="2E623B7D" w14:textId="3E8CB14E" w:rsidR="00495B91" w:rsidRPr="00882C20" w:rsidRDefault="00495B91" w:rsidP="00495B91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>Ability to collaborate effectively with a range of colleagues, senior managers and external partners.</w:t>
      </w:r>
    </w:p>
    <w:p w14:paraId="759549E7" w14:textId="0C3BE8BB" w:rsidR="00422A3D" w:rsidRPr="00E26CA3" w:rsidRDefault="00422A3D" w:rsidP="00A843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Skills and experience</w:t>
      </w:r>
      <w:r w:rsidR="00462FC1" w:rsidRPr="00E26CA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– please ensure your application details how you meet these</w:t>
      </w:r>
    </w:p>
    <w:p w14:paraId="7E12C6FF" w14:textId="506CFD81" w:rsidR="009634EA" w:rsidRPr="00220244" w:rsidRDefault="009634EA" w:rsidP="00963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220244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Essential: </w:t>
      </w:r>
    </w:p>
    <w:p w14:paraId="5CAD2709" w14:textId="170E71C5" w:rsidR="005023EC" w:rsidRPr="005023EC" w:rsidRDefault="009634EA" w:rsidP="005023EC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>Proven track record in analysing, interpreting and presenting financial data and financial modelling</w:t>
      </w:r>
      <w:r w:rsidR="005023EC">
        <w:rPr>
          <w:rFonts w:ascii="Arial" w:eastAsia="Times New Roman" w:hAnsi="Arial" w:cs="Arial"/>
          <w:sz w:val="21"/>
          <w:szCs w:val="21"/>
          <w:lang w:eastAsia="en-GB"/>
        </w:rPr>
        <w:t xml:space="preserve"> and confident use of Excel to undertake this. </w:t>
      </w:r>
    </w:p>
    <w:p w14:paraId="1AE5D321" w14:textId="41B14742" w:rsidR="009634EA" w:rsidRPr="00E26CA3" w:rsidRDefault="00361FA7" w:rsidP="009634EA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Sound understanding of return on investment </w:t>
      </w:r>
      <w:r w:rsidR="0078687E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and how to articulate this </w:t>
      </w:r>
      <w:r w:rsidR="00BE44AA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in project specific terms. </w:t>
      </w:r>
    </w:p>
    <w:p w14:paraId="3F526008" w14:textId="77777777" w:rsidR="00495B91" w:rsidRPr="00E26CA3" w:rsidRDefault="00495B91" w:rsidP="00495B91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Excellent written and oral communication, able to adapt register to audience and present complex information concisely and persuasively. </w:t>
      </w:r>
    </w:p>
    <w:p w14:paraId="15E10E24" w14:textId="018CDC6B" w:rsidR="00220244" w:rsidRPr="00220244" w:rsidRDefault="00220244" w:rsidP="00220244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 xml:space="preserve">Understanding of accounting principles in relation to the role (you do not need to be a qualified accountant). </w:t>
      </w:r>
    </w:p>
    <w:p w14:paraId="0D990B66" w14:textId="77777777" w:rsidR="00220244" w:rsidRDefault="00220244" w:rsidP="00963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7E5FE873" w14:textId="632E9863" w:rsidR="009634EA" w:rsidRPr="00220244" w:rsidRDefault="009634EA" w:rsidP="009634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220244">
        <w:rPr>
          <w:rFonts w:ascii="Arial" w:eastAsia="Times New Roman" w:hAnsi="Arial" w:cs="Arial"/>
          <w:b/>
          <w:bCs/>
          <w:sz w:val="21"/>
          <w:szCs w:val="21"/>
          <w:lang w:eastAsia="en-GB"/>
        </w:rPr>
        <w:lastRenderedPageBreak/>
        <w:t>Desirable</w:t>
      </w:r>
      <w:r w:rsidR="00220244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:</w:t>
      </w:r>
    </w:p>
    <w:p w14:paraId="7E374CF1" w14:textId="3855C7D6" w:rsidR="00220244" w:rsidRPr="00220244" w:rsidRDefault="00220244" w:rsidP="00220244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Ability to take a brief and develop it into a costed proposal which meets the customer’s requirements and covers costs of work proposed. </w:t>
      </w:r>
    </w:p>
    <w:p w14:paraId="3D900658" w14:textId="25771159" w:rsidR="00220244" w:rsidRPr="00220244" w:rsidRDefault="00220244" w:rsidP="00220244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Effective risk management and evaluation: knowing when to forge ahead and when to stop. </w:t>
      </w:r>
    </w:p>
    <w:p w14:paraId="7AE6F754" w14:textId="47525B94" w:rsidR="00495B91" w:rsidRDefault="00495B91" w:rsidP="00495B91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>A track record in idea development, from proof of concept to market.</w:t>
      </w:r>
    </w:p>
    <w:p w14:paraId="2F94D034" w14:textId="2C9568EC" w:rsidR="005F6CC4" w:rsidRPr="00E26CA3" w:rsidRDefault="005F6CC4" w:rsidP="005F6CC4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>Experience in pipeline development and management.</w:t>
      </w:r>
    </w:p>
    <w:p w14:paraId="463B38AB" w14:textId="534DF1C3" w:rsidR="00383FDE" w:rsidRPr="00E26CA3" w:rsidRDefault="00383FDE" w:rsidP="00422A3D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>Excellent organisational and project management skills</w:t>
      </w:r>
      <w:r w:rsidR="007B1C45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and a track record of starting projects from scratch and taking through to conclusion. </w:t>
      </w:r>
    </w:p>
    <w:p w14:paraId="7968D152" w14:textId="77777777" w:rsidR="00495B91" w:rsidRPr="00E26CA3" w:rsidRDefault="00495B91" w:rsidP="00495B91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Effective use of ICT </w:t>
      </w:r>
    </w:p>
    <w:p w14:paraId="4533308C" w14:textId="77777777" w:rsidR="00495B91" w:rsidRPr="00E26CA3" w:rsidRDefault="00495B91" w:rsidP="00495B91">
      <w:pPr>
        <w:pStyle w:val="ListParagraph"/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sz w:val="21"/>
          <w:szCs w:val="21"/>
          <w:lang w:eastAsia="en-GB"/>
        </w:rPr>
        <w:t>Understanding service design process and innovation</w:t>
      </w:r>
    </w:p>
    <w:p w14:paraId="5B34AC63" w14:textId="77777777" w:rsidR="00495B91" w:rsidRPr="00E26CA3" w:rsidRDefault="00495B91" w:rsidP="005023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15280D4B" w14:textId="30AF96B0" w:rsidR="007A06CC" w:rsidRPr="00E26CA3" w:rsidRDefault="007A06CC" w:rsidP="007A06CC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26CA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Applications</w:t>
      </w:r>
    </w:p>
    <w:p w14:paraId="476D6836" w14:textId="672B30E4" w:rsidR="007A06CC" w:rsidRPr="00E26CA3" w:rsidRDefault="00FE3FB6" w:rsidP="007A06CC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>Please complete the application including a</w:t>
      </w:r>
      <w:bookmarkStart w:id="1" w:name="_GoBack"/>
      <w:bookmarkEnd w:id="1"/>
      <w:r w:rsidR="007A06CC" w:rsidRPr="00E26CA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personal statement outlining how you meet the skills and experience </w:t>
      </w:r>
      <w:r w:rsidR="006826EA" w:rsidRPr="00E26CA3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listed</w:t>
      </w:r>
      <w:r w:rsidR="006826EA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, by </w:t>
      </w:r>
      <w:r w:rsidR="00495B91" w:rsidRPr="00E26CA3">
        <w:rPr>
          <w:rFonts w:ascii="Arial" w:eastAsia="Times New Roman" w:hAnsi="Arial" w:cs="Arial"/>
          <w:sz w:val="21"/>
          <w:szCs w:val="21"/>
          <w:lang w:eastAsia="en-GB"/>
        </w:rPr>
        <w:t>23:5</w:t>
      </w:r>
      <w:r>
        <w:rPr>
          <w:rFonts w:ascii="Arial" w:eastAsia="Times New Roman" w:hAnsi="Arial" w:cs="Arial"/>
          <w:sz w:val="21"/>
          <w:szCs w:val="21"/>
          <w:lang w:eastAsia="en-GB"/>
        </w:rPr>
        <w:t>5</w:t>
      </w:r>
      <w:r w:rsidR="00495B91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on </w:t>
      </w:r>
      <w:r w:rsidR="005023EC">
        <w:rPr>
          <w:rFonts w:ascii="Arial" w:eastAsia="Times New Roman" w:hAnsi="Arial" w:cs="Arial"/>
          <w:sz w:val="21"/>
          <w:szCs w:val="21"/>
          <w:lang w:eastAsia="en-GB"/>
        </w:rPr>
        <w:t>Wednesday 27</w:t>
      </w:r>
      <w:r w:rsidR="00495B91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January 2021. </w:t>
      </w:r>
      <w:r w:rsidR="002C16D6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2C16D6" w:rsidRPr="00220244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Please note that applications which do not include a personal statement will not be considered.</w:t>
      </w:r>
      <w:r w:rsidR="002C16D6" w:rsidRPr="00E26CA3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</w:p>
    <w:p w14:paraId="7C338F20" w14:textId="176E8170" w:rsidR="006826EA" w:rsidRPr="00E26CA3" w:rsidRDefault="005023EC" w:rsidP="00462FC1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 xml:space="preserve">Interviews will take place via video link week commencing 8 February.  Shortlisted candidates will receive a written invitation to interview. </w:t>
      </w:r>
    </w:p>
    <w:p w14:paraId="232F4DA2" w14:textId="77777777" w:rsidR="00F14F3B" w:rsidRPr="00E26CA3" w:rsidRDefault="00F14F3B" w:rsidP="00F14F3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sectPr w:rsidR="00F14F3B" w:rsidRPr="00E26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503"/>
    <w:multiLevelType w:val="hybridMultilevel"/>
    <w:tmpl w:val="C44E6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15EA"/>
    <w:multiLevelType w:val="hybridMultilevel"/>
    <w:tmpl w:val="D9D43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4C23"/>
    <w:multiLevelType w:val="hybridMultilevel"/>
    <w:tmpl w:val="25C4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34127"/>
    <w:multiLevelType w:val="multilevel"/>
    <w:tmpl w:val="6E5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66021"/>
    <w:multiLevelType w:val="multilevel"/>
    <w:tmpl w:val="1F48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624B2"/>
    <w:multiLevelType w:val="hybridMultilevel"/>
    <w:tmpl w:val="CEAC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585C"/>
    <w:multiLevelType w:val="hybridMultilevel"/>
    <w:tmpl w:val="DE74A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72D0A"/>
    <w:multiLevelType w:val="hybridMultilevel"/>
    <w:tmpl w:val="15F01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16"/>
    <w:rsid w:val="00015DEF"/>
    <w:rsid w:val="0001696E"/>
    <w:rsid w:val="00040F0E"/>
    <w:rsid w:val="000566C8"/>
    <w:rsid w:val="00065105"/>
    <w:rsid w:val="000A07D4"/>
    <w:rsid w:val="000A3923"/>
    <w:rsid w:val="000E183E"/>
    <w:rsid w:val="00112D35"/>
    <w:rsid w:val="00144E34"/>
    <w:rsid w:val="0015559A"/>
    <w:rsid w:val="001971B0"/>
    <w:rsid w:val="00220244"/>
    <w:rsid w:val="00220855"/>
    <w:rsid w:val="002310D4"/>
    <w:rsid w:val="00276793"/>
    <w:rsid w:val="00297513"/>
    <w:rsid w:val="002A224F"/>
    <w:rsid w:val="002A3B4A"/>
    <w:rsid w:val="002B1FD9"/>
    <w:rsid w:val="002C16D6"/>
    <w:rsid w:val="002C548D"/>
    <w:rsid w:val="002E5AA9"/>
    <w:rsid w:val="002F5754"/>
    <w:rsid w:val="002F6568"/>
    <w:rsid w:val="002F70F1"/>
    <w:rsid w:val="0030619D"/>
    <w:rsid w:val="00317F55"/>
    <w:rsid w:val="00331712"/>
    <w:rsid w:val="00345348"/>
    <w:rsid w:val="00361FA7"/>
    <w:rsid w:val="00383FDE"/>
    <w:rsid w:val="003B01E1"/>
    <w:rsid w:val="0041740F"/>
    <w:rsid w:val="00422A3D"/>
    <w:rsid w:val="004329E0"/>
    <w:rsid w:val="00462FC1"/>
    <w:rsid w:val="004763C2"/>
    <w:rsid w:val="00495B91"/>
    <w:rsid w:val="004D3A45"/>
    <w:rsid w:val="005023EC"/>
    <w:rsid w:val="00532C71"/>
    <w:rsid w:val="005B569F"/>
    <w:rsid w:val="005F6CC4"/>
    <w:rsid w:val="006103D2"/>
    <w:rsid w:val="00622B57"/>
    <w:rsid w:val="00635EB6"/>
    <w:rsid w:val="0065485C"/>
    <w:rsid w:val="00661900"/>
    <w:rsid w:val="006826EA"/>
    <w:rsid w:val="00693343"/>
    <w:rsid w:val="006F1459"/>
    <w:rsid w:val="007400B4"/>
    <w:rsid w:val="00747F0D"/>
    <w:rsid w:val="00764793"/>
    <w:rsid w:val="0078687E"/>
    <w:rsid w:val="007A06CC"/>
    <w:rsid w:val="007B1C45"/>
    <w:rsid w:val="007E735D"/>
    <w:rsid w:val="00816DE6"/>
    <w:rsid w:val="008552AE"/>
    <w:rsid w:val="00882C20"/>
    <w:rsid w:val="00885B62"/>
    <w:rsid w:val="00891C1B"/>
    <w:rsid w:val="008A189F"/>
    <w:rsid w:val="008D23D6"/>
    <w:rsid w:val="008E5BB7"/>
    <w:rsid w:val="0091063C"/>
    <w:rsid w:val="0093590F"/>
    <w:rsid w:val="00946A66"/>
    <w:rsid w:val="009634EA"/>
    <w:rsid w:val="009948AB"/>
    <w:rsid w:val="009A6EFA"/>
    <w:rsid w:val="009D652B"/>
    <w:rsid w:val="00A162A1"/>
    <w:rsid w:val="00A24113"/>
    <w:rsid w:val="00A42D60"/>
    <w:rsid w:val="00A61047"/>
    <w:rsid w:val="00A767AC"/>
    <w:rsid w:val="00A84316"/>
    <w:rsid w:val="00A942DA"/>
    <w:rsid w:val="00AA06BD"/>
    <w:rsid w:val="00AA348E"/>
    <w:rsid w:val="00AB5F5D"/>
    <w:rsid w:val="00AC6656"/>
    <w:rsid w:val="00AF14D9"/>
    <w:rsid w:val="00B20CDE"/>
    <w:rsid w:val="00B27C0E"/>
    <w:rsid w:val="00B54665"/>
    <w:rsid w:val="00B71E87"/>
    <w:rsid w:val="00B818AD"/>
    <w:rsid w:val="00BD296B"/>
    <w:rsid w:val="00BE44AA"/>
    <w:rsid w:val="00C32919"/>
    <w:rsid w:val="00CB6839"/>
    <w:rsid w:val="00CC6685"/>
    <w:rsid w:val="00D01706"/>
    <w:rsid w:val="00D15C42"/>
    <w:rsid w:val="00D165F5"/>
    <w:rsid w:val="00D210FA"/>
    <w:rsid w:val="00DB77E3"/>
    <w:rsid w:val="00DB7B7D"/>
    <w:rsid w:val="00DC71D5"/>
    <w:rsid w:val="00E12DE0"/>
    <w:rsid w:val="00E24978"/>
    <w:rsid w:val="00E26CA3"/>
    <w:rsid w:val="00E531A6"/>
    <w:rsid w:val="00EA15F5"/>
    <w:rsid w:val="00F14F3B"/>
    <w:rsid w:val="00F1779B"/>
    <w:rsid w:val="00F40582"/>
    <w:rsid w:val="00F72628"/>
    <w:rsid w:val="00FD408F"/>
    <w:rsid w:val="00FE3FB6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006C"/>
  <w15:chartTrackingRefBased/>
  <w15:docId w15:val="{659C38B7-AC65-4CBD-BC35-0E03BCBB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43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43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A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2EB8C4930B0488B3EE60DAF0B0865" ma:contentTypeVersion="8" ma:contentTypeDescription="Create a new document." ma:contentTypeScope="" ma:versionID="fce3c9110343e4147fe38b5e0b17cb07">
  <xsd:schema xmlns:xsd="http://www.w3.org/2001/XMLSchema" xmlns:xs="http://www.w3.org/2001/XMLSchema" xmlns:p="http://schemas.microsoft.com/office/2006/metadata/properties" xmlns:ns3="2bb97db9-5922-4977-9970-a5ce43df5c61" targetNamespace="http://schemas.microsoft.com/office/2006/metadata/properties" ma:root="true" ma:fieldsID="d2e0f3c08c19240782f19875cb6abd7d" ns3:_="">
    <xsd:import namespace="2bb97db9-5922-4977-9970-a5ce43df5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97db9-5922-4977-9970-a5ce43df5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3A56F-3447-4C54-B692-C24E1B31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97db9-5922-4977-9970-a5ce43df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EBF0B-EBBA-46CC-9B2C-7348C90F09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E1E6C4-BF25-4BD6-811F-3AB154471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Pomeroy</dc:creator>
  <cp:keywords/>
  <dc:description/>
  <cp:lastModifiedBy>Rachel Bryan</cp:lastModifiedBy>
  <cp:revision>2</cp:revision>
  <dcterms:created xsi:type="dcterms:W3CDTF">2021-01-13T10:04:00Z</dcterms:created>
  <dcterms:modified xsi:type="dcterms:W3CDTF">2021-01-13T10:04:00Z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0x0101006AC2EB8C4930B0488B3EE60DAF0B0865</vt:lpwstr>
  </property>
</Properties>
</file>