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07" w:rsidRDefault="008A1907" w:rsidP="00831227">
      <w:pPr>
        <w:autoSpaceDE w:val="0"/>
        <w:autoSpaceDN w:val="0"/>
        <w:rPr>
          <w:rFonts w:ascii="Arial" w:hAnsi="Arial" w:cs="Arial"/>
          <w:b/>
          <w:sz w:val="36"/>
          <w:szCs w:val="36"/>
        </w:rPr>
      </w:pPr>
    </w:p>
    <w:p w:rsidR="008A1907" w:rsidRDefault="008A1907" w:rsidP="008A1907">
      <w:pPr>
        <w:autoSpaceDE w:val="0"/>
        <w:autoSpaceDN w:val="0"/>
        <w:jc w:val="center"/>
        <w:rPr>
          <w:rFonts w:ascii="Arial" w:hAnsi="Arial" w:cs="Arial"/>
          <w:b/>
          <w:sz w:val="36"/>
          <w:szCs w:val="36"/>
        </w:rPr>
      </w:pPr>
      <w:r w:rsidRPr="008A1907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758825" cy="927100"/>
            <wp:effectExtent l="19050" t="0" r="3175" b="0"/>
            <wp:docPr id="2" name="Picture 1" descr="H:\STMARYS_Main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MARYS_MainLogo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907" w:rsidRDefault="008A1907" w:rsidP="008A1907">
      <w:pPr>
        <w:autoSpaceDE w:val="0"/>
        <w:autoSpaceDN w:val="0"/>
        <w:jc w:val="center"/>
        <w:rPr>
          <w:rFonts w:ascii="Arial" w:hAnsi="Arial" w:cs="Arial"/>
          <w:b/>
          <w:sz w:val="36"/>
          <w:szCs w:val="36"/>
        </w:rPr>
      </w:pPr>
    </w:p>
    <w:p w:rsidR="008A1907" w:rsidRPr="00AB2665" w:rsidRDefault="008A1907" w:rsidP="008A1907">
      <w:pPr>
        <w:jc w:val="center"/>
        <w:rPr>
          <w:rFonts w:ascii="Arial" w:hAnsi="Arial" w:cs="Arial"/>
        </w:rPr>
      </w:pPr>
      <w:r w:rsidRPr="00AB2665">
        <w:rPr>
          <w:rFonts w:ascii="Arial" w:hAnsi="Arial" w:cs="Arial"/>
        </w:rPr>
        <w:t>Diocese of Brentwood</w:t>
      </w:r>
    </w:p>
    <w:p w:rsidR="008A1907" w:rsidRPr="00AB2665" w:rsidRDefault="008A1907" w:rsidP="008A1907">
      <w:pPr>
        <w:jc w:val="center"/>
        <w:rPr>
          <w:rFonts w:ascii="Arial" w:hAnsi="Arial" w:cs="Arial"/>
        </w:rPr>
      </w:pPr>
    </w:p>
    <w:p w:rsidR="008A1907" w:rsidRDefault="008A1907" w:rsidP="008A1907">
      <w:pPr>
        <w:jc w:val="center"/>
        <w:rPr>
          <w:rFonts w:ascii="Arial" w:hAnsi="Arial" w:cs="Arial"/>
          <w:b/>
          <w:u w:val="single"/>
        </w:rPr>
      </w:pPr>
      <w:r w:rsidRPr="00AB2665">
        <w:rPr>
          <w:rFonts w:ascii="Arial" w:hAnsi="Arial" w:cs="Arial"/>
          <w:b/>
          <w:u w:val="single"/>
        </w:rPr>
        <w:t>St Mary’s Catholic Primary School, Chingford</w:t>
      </w:r>
    </w:p>
    <w:p w:rsidR="00BD25A6" w:rsidRDefault="00BD25A6" w:rsidP="008A1907">
      <w:pPr>
        <w:jc w:val="center"/>
        <w:rPr>
          <w:rFonts w:ascii="Arial" w:hAnsi="Arial" w:cs="Arial"/>
          <w:b/>
          <w:u w:val="single"/>
        </w:rPr>
      </w:pPr>
    </w:p>
    <w:p w:rsidR="009B2F1A" w:rsidRDefault="009B2F1A" w:rsidP="009B2F1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Love God, Love Others, Love Ourselves</w:t>
      </w:r>
    </w:p>
    <w:p w:rsidR="008A1907" w:rsidRPr="00AB2665" w:rsidRDefault="008A1907" w:rsidP="008A1907">
      <w:pPr>
        <w:jc w:val="center"/>
        <w:rPr>
          <w:rFonts w:ascii="Arial" w:hAnsi="Arial" w:cs="Arial"/>
        </w:rPr>
      </w:pPr>
    </w:p>
    <w:p w:rsidR="008A1907" w:rsidRDefault="008A1907" w:rsidP="008A1907">
      <w:pPr>
        <w:jc w:val="center"/>
        <w:rPr>
          <w:rFonts w:ascii="Arial" w:hAnsi="Arial" w:cs="Arial"/>
          <w:b/>
        </w:rPr>
      </w:pPr>
      <w:r w:rsidRPr="00AB2665">
        <w:rPr>
          <w:rFonts w:ascii="Arial" w:hAnsi="Arial" w:cs="Arial"/>
          <w:b/>
        </w:rPr>
        <w:t xml:space="preserve">Job Description </w:t>
      </w:r>
      <w:r w:rsidR="00714B39">
        <w:rPr>
          <w:rFonts w:ascii="Arial" w:hAnsi="Arial" w:cs="Arial"/>
          <w:b/>
        </w:rPr>
        <w:t>and Person Specification for the positio</w:t>
      </w:r>
      <w:r w:rsidR="005B69D0">
        <w:rPr>
          <w:rFonts w:ascii="Arial" w:hAnsi="Arial" w:cs="Arial"/>
          <w:b/>
        </w:rPr>
        <w:t>n of Teaching Assistant, Level 3</w:t>
      </w:r>
    </w:p>
    <w:p w:rsidR="008A1907" w:rsidRDefault="008A1907" w:rsidP="00100F75">
      <w:pPr>
        <w:autoSpaceDE w:val="0"/>
        <w:autoSpaceDN w:val="0"/>
        <w:rPr>
          <w:rFonts w:ascii="Arial" w:hAnsi="Arial" w:cs="Arial"/>
          <w:b/>
          <w:sz w:val="36"/>
          <w:szCs w:val="36"/>
        </w:rPr>
      </w:pPr>
    </w:p>
    <w:p w:rsidR="00431D3D" w:rsidRDefault="008A1907" w:rsidP="008A1907">
      <w:pPr>
        <w:rPr>
          <w:rFonts w:ascii="Arial" w:hAnsi="Arial" w:cs="Arial"/>
        </w:rPr>
      </w:pPr>
      <w:r w:rsidRPr="00AB2665">
        <w:rPr>
          <w:rFonts w:ascii="Arial" w:hAnsi="Arial" w:cs="Arial"/>
          <w:b/>
        </w:rPr>
        <w:t>Job Title:</w:t>
      </w:r>
      <w:r w:rsidRPr="00AB2665">
        <w:rPr>
          <w:rFonts w:ascii="Arial" w:hAnsi="Arial" w:cs="Arial"/>
        </w:rPr>
        <w:tab/>
      </w:r>
      <w:r w:rsidRPr="00AB26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5B69D0">
        <w:rPr>
          <w:rFonts w:ascii="Arial" w:hAnsi="Arial" w:cs="Arial"/>
        </w:rPr>
        <w:t>Teaching Assistant – Supporting and Delivering Learning</w:t>
      </w:r>
      <w:r w:rsidR="00714B39">
        <w:rPr>
          <w:rFonts w:ascii="Arial" w:hAnsi="Arial" w:cs="Arial"/>
        </w:rPr>
        <w:t xml:space="preserve"> </w:t>
      </w:r>
      <w:r w:rsidR="005B69D0">
        <w:rPr>
          <w:rFonts w:ascii="Arial" w:hAnsi="Arial" w:cs="Arial"/>
        </w:rPr>
        <w:t>(Level 3)</w:t>
      </w:r>
    </w:p>
    <w:p w:rsidR="008A1907" w:rsidRPr="00AB2665" w:rsidRDefault="008A1907" w:rsidP="008A1907">
      <w:pPr>
        <w:rPr>
          <w:rFonts w:ascii="Arial" w:hAnsi="Arial" w:cs="Arial"/>
        </w:rPr>
      </w:pPr>
    </w:p>
    <w:p w:rsidR="00714B39" w:rsidRDefault="008A1907" w:rsidP="007718C3">
      <w:pPr>
        <w:ind w:left="2880" w:hanging="2880"/>
        <w:rPr>
          <w:rFonts w:ascii="Arial" w:hAnsi="Arial" w:cs="Arial"/>
        </w:rPr>
      </w:pPr>
      <w:r w:rsidRPr="00431D3D">
        <w:rPr>
          <w:rFonts w:ascii="Arial" w:hAnsi="Arial" w:cs="Arial"/>
          <w:b/>
        </w:rPr>
        <w:t>Job Purpose</w:t>
      </w:r>
      <w:r w:rsidRPr="00431D3D">
        <w:rPr>
          <w:rFonts w:ascii="Arial" w:hAnsi="Arial" w:cs="Arial"/>
        </w:rPr>
        <w:t>:</w:t>
      </w:r>
      <w:r w:rsidRPr="00431D3D">
        <w:rPr>
          <w:rFonts w:ascii="Arial" w:hAnsi="Arial" w:cs="Arial"/>
        </w:rPr>
        <w:tab/>
      </w:r>
      <w:r w:rsidR="00CE62A4">
        <w:rPr>
          <w:rFonts w:ascii="Arial" w:hAnsi="Arial" w:cs="Arial"/>
        </w:rPr>
        <w:t>To work under the</w:t>
      </w:r>
      <w:r w:rsidR="00714B39">
        <w:rPr>
          <w:rFonts w:ascii="Arial" w:hAnsi="Arial" w:cs="Arial"/>
        </w:rPr>
        <w:t xml:space="preserve"> </w:t>
      </w:r>
      <w:r w:rsidR="005B69D0">
        <w:rPr>
          <w:rFonts w:ascii="Arial" w:hAnsi="Arial" w:cs="Arial"/>
        </w:rPr>
        <w:t>guidance</w:t>
      </w:r>
      <w:r w:rsidR="00CE62A4">
        <w:rPr>
          <w:rFonts w:ascii="Arial" w:hAnsi="Arial" w:cs="Arial"/>
        </w:rPr>
        <w:t xml:space="preserve"> of teaching/senior staff </w:t>
      </w:r>
      <w:r w:rsidR="005B69D0">
        <w:rPr>
          <w:rFonts w:ascii="Arial" w:hAnsi="Arial" w:cs="Arial"/>
        </w:rPr>
        <w:t xml:space="preserve">and within an agreed system of supervision. </w:t>
      </w:r>
      <w:r w:rsidR="00CE62A4">
        <w:rPr>
          <w:rFonts w:ascii="Arial" w:hAnsi="Arial" w:cs="Arial"/>
        </w:rPr>
        <w:t xml:space="preserve">To </w:t>
      </w:r>
      <w:r w:rsidR="005B69D0">
        <w:rPr>
          <w:rFonts w:ascii="Arial" w:hAnsi="Arial" w:cs="Arial"/>
        </w:rPr>
        <w:t xml:space="preserve">implement agreed work programmes with individuals/groups, in or out of the classroom.  </w:t>
      </w:r>
    </w:p>
    <w:p w:rsidR="005B69D0" w:rsidRDefault="005B69D0" w:rsidP="007718C3">
      <w:pPr>
        <w:ind w:left="2880" w:hanging="2880"/>
        <w:rPr>
          <w:rFonts w:ascii="Arial" w:hAnsi="Arial" w:cs="Arial"/>
        </w:rPr>
      </w:pPr>
    </w:p>
    <w:p w:rsidR="005B69D0" w:rsidRDefault="005B69D0" w:rsidP="005B69D0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This could include those requiring detailed and specialist knowledge in particular areas and will involve assisting the teacher in the whole planning cycle and the management/preparation of resources.</w:t>
      </w:r>
    </w:p>
    <w:p w:rsidR="008A1907" w:rsidRPr="00AB2665" w:rsidRDefault="008A1907" w:rsidP="00714B39">
      <w:pPr>
        <w:rPr>
          <w:rFonts w:ascii="Arial" w:hAnsi="Arial" w:cs="Arial"/>
        </w:rPr>
      </w:pPr>
    </w:p>
    <w:p w:rsidR="00714B39" w:rsidRDefault="00714B39" w:rsidP="00714B39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To promote the ethos of our Catholic School within the context of our mission statement.</w:t>
      </w:r>
    </w:p>
    <w:p w:rsidR="00714B39" w:rsidRDefault="00714B39" w:rsidP="00714B39">
      <w:pPr>
        <w:ind w:left="2880"/>
        <w:rPr>
          <w:rFonts w:ascii="Arial" w:hAnsi="Arial" w:cs="Arial"/>
        </w:rPr>
      </w:pPr>
    </w:p>
    <w:p w:rsidR="00100F75" w:rsidRDefault="00100F75" w:rsidP="00100F75">
      <w:pPr>
        <w:tabs>
          <w:tab w:val="left" w:pos="720"/>
          <w:tab w:val="left" w:pos="1440"/>
          <w:tab w:val="left" w:pos="2160"/>
          <w:tab w:val="left" w:pos="2880"/>
          <w:tab w:val="center" w:pos="4990"/>
        </w:tabs>
        <w:outlineLvl w:val="0"/>
        <w:rPr>
          <w:rFonts w:ascii="Arial" w:hAnsi="Arial" w:cs="Arial"/>
        </w:rPr>
      </w:pPr>
      <w:r w:rsidRPr="0013239F">
        <w:rPr>
          <w:rFonts w:ascii="Arial" w:hAnsi="Arial" w:cs="Arial"/>
          <w:b/>
        </w:rPr>
        <w:t>Responsible to:</w:t>
      </w:r>
      <w:r w:rsidRPr="00EF37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Headteacher </w:t>
      </w:r>
    </w:p>
    <w:p w:rsidR="00100F75" w:rsidRPr="00EF37DC" w:rsidRDefault="00100F75" w:rsidP="00100F75">
      <w:pPr>
        <w:tabs>
          <w:tab w:val="left" w:pos="720"/>
          <w:tab w:val="left" w:pos="1440"/>
          <w:tab w:val="left" w:pos="2160"/>
          <w:tab w:val="left" w:pos="2880"/>
          <w:tab w:val="center" w:pos="4990"/>
        </w:tabs>
        <w:outlineLvl w:val="0"/>
        <w:rPr>
          <w:rFonts w:ascii="Arial" w:hAnsi="Arial" w:cs="Arial"/>
        </w:rPr>
      </w:pPr>
    </w:p>
    <w:p w:rsidR="00100F75" w:rsidRDefault="00100F75" w:rsidP="00100F75">
      <w:pPr>
        <w:jc w:val="both"/>
        <w:rPr>
          <w:rFonts w:ascii="Arial" w:hAnsi="Arial" w:cs="Arial"/>
          <w:b/>
          <w:u w:val="single"/>
        </w:rPr>
      </w:pPr>
      <w:r w:rsidRPr="0013239F">
        <w:rPr>
          <w:rFonts w:ascii="Arial" w:hAnsi="Arial" w:cs="Arial"/>
          <w:b/>
          <w:u w:val="single"/>
        </w:rPr>
        <w:t>Key Responsibilities</w:t>
      </w:r>
    </w:p>
    <w:p w:rsidR="00C00AF3" w:rsidRPr="0013239F" w:rsidRDefault="00C00AF3" w:rsidP="00100F75">
      <w:pPr>
        <w:jc w:val="both"/>
        <w:rPr>
          <w:rFonts w:ascii="Arial" w:hAnsi="Arial" w:cs="Arial"/>
          <w:b/>
          <w:u w:val="single"/>
        </w:rPr>
      </w:pPr>
    </w:p>
    <w:p w:rsidR="00100F75" w:rsidRDefault="00C00AF3" w:rsidP="00100F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C00AF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upport for Pupils:</w:t>
      </w:r>
    </w:p>
    <w:p w:rsidR="00115F03" w:rsidRPr="00A01E8F" w:rsidRDefault="00115F03" w:rsidP="00A01E8F">
      <w:pPr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>Use specialist curricula</w:t>
      </w:r>
      <w:r w:rsidR="00722FCC">
        <w:rPr>
          <w:rFonts w:ascii="Arial" w:eastAsia="Times New Roman" w:hAnsi="Arial" w:cs="Arial"/>
          <w:color w:val="000000"/>
        </w:rPr>
        <w:t>r</w:t>
      </w:r>
      <w:r w:rsidRPr="00197B4A">
        <w:rPr>
          <w:rFonts w:ascii="Arial" w:eastAsia="Times New Roman" w:hAnsi="Arial" w:cs="Arial"/>
          <w:color w:val="000000"/>
        </w:rPr>
        <w:t xml:space="preserve">/learning skills/training/experience to support pupils.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>Assist with the develop</w:t>
      </w:r>
      <w:r w:rsidR="00722FCC">
        <w:rPr>
          <w:rFonts w:ascii="Arial" w:eastAsia="Times New Roman" w:hAnsi="Arial" w:cs="Arial"/>
          <w:color w:val="000000"/>
        </w:rPr>
        <w:t>ment and implementation of IEPs</w:t>
      </w:r>
      <w:r w:rsidRPr="00197B4A">
        <w:rPr>
          <w:rFonts w:ascii="Arial" w:eastAsia="Times New Roman" w:hAnsi="Arial" w:cs="Arial"/>
          <w:color w:val="000000"/>
        </w:rPr>
        <w:t xml:space="preserve">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 xml:space="preserve">Establish productive working relationships with pupils, acting as a role model and setting high expectations.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 xml:space="preserve">Promote the inclusion and acceptance of all pupils in the classroom.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 xml:space="preserve">Support pupils consistently whilst recognising and responding to their individual needs.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>Encourage pupils to interact and work co</w:t>
      </w:r>
      <w:r w:rsidR="00722FCC">
        <w:rPr>
          <w:rFonts w:ascii="Arial" w:eastAsia="Times New Roman" w:hAnsi="Arial" w:cs="Arial"/>
          <w:color w:val="000000"/>
        </w:rPr>
        <w:t>-</w:t>
      </w:r>
      <w:r w:rsidRPr="00197B4A">
        <w:rPr>
          <w:rFonts w:ascii="Arial" w:eastAsia="Times New Roman" w:hAnsi="Arial" w:cs="Arial"/>
          <w:color w:val="000000"/>
        </w:rPr>
        <w:t>operatively with others and</w:t>
      </w:r>
      <w:r w:rsidR="00722FCC">
        <w:rPr>
          <w:rFonts w:ascii="Arial" w:eastAsia="Times New Roman" w:hAnsi="Arial" w:cs="Arial"/>
          <w:color w:val="000000"/>
        </w:rPr>
        <w:t xml:space="preserve"> engage all pupils in</w:t>
      </w:r>
      <w:r w:rsidRPr="00197B4A">
        <w:rPr>
          <w:rFonts w:ascii="Arial" w:eastAsia="Times New Roman" w:hAnsi="Arial" w:cs="Arial"/>
          <w:color w:val="000000"/>
        </w:rPr>
        <w:t xml:space="preserve"> activities.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 xml:space="preserve">Promote independence and employ strategies to recognise and reward achievement of self </w:t>
      </w:r>
      <w:r w:rsidR="00722FCC">
        <w:rPr>
          <w:rFonts w:ascii="Arial" w:eastAsia="Times New Roman" w:hAnsi="Arial" w:cs="Arial"/>
          <w:color w:val="000000"/>
        </w:rPr>
        <w:t>-</w:t>
      </w:r>
      <w:r w:rsidRPr="00197B4A">
        <w:rPr>
          <w:rFonts w:ascii="Arial" w:eastAsia="Times New Roman" w:hAnsi="Arial" w:cs="Arial"/>
          <w:color w:val="000000"/>
        </w:rPr>
        <w:t xml:space="preserve">reliance. Provide feedback to pupils in relation to progress and achievement.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A4165B" w:rsidRPr="00197B4A" w:rsidRDefault="00A4165B" w:rsidP="00197B4A">
      <w:pPr>
        <w:pStyle w:val="ListParagraph"/>
        <w:numPr>
          <w:ilvl w:val="0"/>
          <w:numId w:val="17"/>
        </w:numPr>
        <w:autoSpaceDE w:val="0"/>
        <w:autoSpaceDN w:val="0"/>
        <w:rPr>
          <w:rFonts w:ascii="Arial" w:hAnsi="Arial" w:cs="Arial"/>
        </w:rPr>
      </w:pPr>
      <w:r w:rsidRPr="00197B4A">
        <w:rPr>
          <w:rFonts w:ascii="Arial" w:eastAsia="Times New Roman" w:hAnsi="Arial" w:cs="Arial"/>
          <w:color w:val="000000"/>
        </w:rPr>
        <w:t>To supervise whole class occasionally during the short-term absence of teachers. The primary focus will be to maintain good order and to keep the pupils on task. Cover supervisors will need to respond to questions and generally</w:t>
      </w:r>
      <w:r w:rsidR="00722FCC">
        <w:rPr>
          <w:rFonts w:ascii="Arial" w:eastAsia="Times New Roman" w:hAnsi="Arial" w:cs="Arial"/>
          <w:color w:val="000000"/>
        </w:rPr>
        <w:t xml:space="preserve"> assist pupils to undertake set</w:t>
      </w:r>
      <w:r w:rsidRPr="00197B4A">
        <w:rPr>
          <w:rFonts w:ascii="Arial" w:eastAsia="Times New Roman" w:hAnsi="Arial" w:cs="Arial"/>
          <w:color w:val="000000"/>
        </w:rPr>
        <w:t xml:space="preserve"> activities.</w:t>
      </w:r>
    </w:p>
    <w:p w:rsidR="00A4165B" w:rsidRPr="00A4165B" w:rsidRDefault="00A4165B" w:rsidP="00A4165B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A4165B" w:rsidRDefault="00A4165B" w:rsidP="00C00AF3">
      <w:pPr>
        <w:pStyle w:val="ListParagraph"/>
        <w:autoSpaceDE w:val="0"/>
        <w:autoSpaceDN w:val="0"/>
        <w:rPr>
          <w:rFonts w:ascii="Arial" w:hAnsi="Arial" w:cs="Arial"/>
          <w:b/>
        </w:rPr>
      </w:pPr>
    </w:p>
    <w:p w:rsidR="00722FCC" w:rsidRDefault="00722FCC" w:rsidP="00C00AF3">
      <w:pPr>
        <w:pStyle w:val="ListParagraph"/>
        <w:autoSpaceDE w:val="0"/>
        <w:autoSpaceDN w:val="0"/>
        <w:rPr>
          <w:rFonts w:ascii="Arial" w:hAnsi="Arial" w:cs="Arial"/>
          <w:b/>
        </w:rPr>
      </w:pPr>
    </w:p>
    <w:p w:rsidR="00722FCC" w:rsidRPr="00C00AF3" w:rsidRDefault="00722FCC" w:rsidP="00C00AF3">
      <w:pPr>
        <w:pStyle w:val="ListParagraph"/>
        <w:autoSpaceDE w:val="0"/>
        <w:autoSpaceDN w:val="0"/>
        <w:rPr>
          <w:rFonts w:ascii="Arial" w:hAnsi="Arial" w:cs="Arial"/>
          <w:b/>
        </w:rPr>
      </w:pPr>
    </w:p>
    <w:p w:rsidR="00C00AF3" w:rsidRDefault="00C00AF3" w:rsidP="00C00AF3">
      <w:pPr>
        <w:autoSpaceDE w:val="0"/>
        <w:autoSpaceDN w:val="0"/>
        <w:rPr>
          <w:rFonts w:ascii="Arial" w:hAnsi="Arial" w:cs="Arial"/>
          <w:b/>
        </w:rPr>
      </w:pPr>
      <w:r w:rsidRPr="00C00AF3">
        <w:rPr>
          <w:rFonts w:ascii="Arial" w:hAnsi="Arial" w:cs="Arial"/>
          <w:b/>
        </w:rPr>
        <w:lastRenderedPageBreak/>
        <w:t xml:space="preserve">      Support for the Teacher:</w:t>
      </w:r>
    </w:p>
    <w:p w:rsidR="00C00AF3" w:rsidRDefault="00C00AF3" w:rsidP="00C00AF3">
      <w:pPr>
        <w:autoSpaceDE w:val="0"/>
        <w:autoSpaceDN w:val="0"/>
        <w:rPr>
          <w:rFonts w:ascii="Arial" w:hAnsi="Arial" w:cs="Arial"/>
          <w:b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 xml:space="preserve">Work with the teacher to establish an appropriate learning environment.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 xml:space="preserve">Work with the teacher in lesson planning, evaluating and adjusting lessons/work plans as appropriate.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>Monitor and evaluate pupils</w:t>
      </w:r>
      <w:r>
        <w:rPr>
          <w:rFonts w:ascii="Arial" w:eastAsia="Times New Roman" w:hAnsi="Arial" w:cs="Arial"/>
          <w:color w:val="000000"/>
        </w:rPr>
        <w:t>’</w:t>
      </w:r>
      <w:r w:rsidRPr="00722FCC">
        <w:rPr>
          <w:rFonts w:ascii="Arial" w:eastAsia="Times New Roman" w:hAnsi="Arial" w:cs="Arial"/>
          <w:color w:val="000000"/>
        </w:rPr>
        <w:t xml:space="preserve"> responses to learning activities through observation and planning recording of achievement against pre</w:t>
      </w:r>
      <w:r>
        <w:rPr>
          <w:rFonts w:ascii="Arial" w:eastAsia="Times New Roman" w:hAnsi="Arial" w:cs="Arial"/>
          <w:color w:val="000000"/>
        </w:rPr>
        <w:t>-</w:t>
      </w:r>
      <w:r w:rsidRPr="00722FCC">
        <w:rPr>
          <w:rFonts w:ascii="Arial" w:eastAsia="Times New Roman" w:hAnsi="Arial" w:cs="Arial"/>
          <w:color w:val="000000"/>
        </w:rPr>
        <w:t xml:space="preserve">determined learning objectives.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 xml:space="preserve">Provide objective and accurate feedback and reports as required to the teacher on pupil achievement, progress and other matters, ensuring the availability of appropriate evidence.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 xml:space="preserve">Be responsible for keeping and updating records as agreed with the teacher, contributing to reviews of systems/records as requested.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>Undertake marking of pupils</w:t>
      </w:r>
      <w:r>
        <w:rPr>
          <w:rFonts w:ascii="Arial" w:eastAsia="Times New Roman" w:hAnsi="Arial" w:cs="Arial"/>
          <w:color w:val="000000"/>
        </w:rPr>
        <w:t>’</w:t>
      </w:r>
      <w:r w:rsidRPr="00722FCC">
        <w:rPr>
          <w:rFonts w:ascii="Arial" w:eastAsia="Times New Roman" w:hAnsi="Arial" w:cs="Arial"/>
          <w:color w:val="000000"/>
        </w:rPr>
        <w:t xml:space="preserve"> work and accurately record of achievement/progress.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 xml:space="preserve">Promote positive values, attitudes and good pupil behaviour, dealing promptly with conflict and incidents in line with established policy and encourage pupils to take responsibility for their own behaviour.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>Liaise sensitively and effectively with parents/carers as agreed with the teacher within the role/responsibility and participate in feedback sessions/meetings with parents, or as directed.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 w:rsidRPr="00722FCC">
        <w:rPr>
          <w:rFonts w:ascii="Arial" w:eastAsia="Times New Roman" w:hAnsi="Arial" w:cs="Arial"/>
          <w:color w:val="000000"/>
        </w:rPr>
        <w:t>Administer and asse</w:t>
      </w:r>
      <w:r>
        <w:rPr>
          <w:rFonts w:ascii="Arial" w:eastAsia="Times New Roman" w:hAnsi="Arial" w:cs="Arial"/>
          <w:color w:val="000000"/>
        </w:rPr>
        <w:t>ss routine tests and invigilate</w:t>
      </w:r>
      <w:r w:rsidRPr="00722FCC">
        <w:rPr>
          <w:rFonts w:ascii="Arial" w:eastAsia="Times New Roman" w:hAnsi="Arial" w:cs="Arial"/>
          <w:color w:val="000000"/>
        </w:rPr>
        <w:t xml:space="preserve"> exams/tests. </w:t>
      </w:r>
    </w:p>
    <w:p w:rsidR="00722FCC" w:rsidRPr="00722FCC" w:rsidRDefault="00722FCC" w:rsidP="005443A8">
      <w:pPr>
        <w:pStyle w:val="ListParagraph"/>
        <w:autoSpaceDE w:val="0"/>
        <w:autoSpaceDN w:val="0"/>
        <w:rPr>
          <w:rFonts w:ascii="Arial" w:hAnsi="Arial" w:cs="Arial"/>
        </w:rPr>
      </w:pPr>
    </w:p>
    <w:p w:rsidR="00722FCC" w:rsidRPr="00722FCC" w:rsidRDefault="00722FCC" w:rsidP="00722FCC">
      <w:pPr>
        <w:pStyle w:val="ListParagraph"/>
        <w:numPr>
          <w:ilvl w:val="0"/>
          <w:numId w:val="18"/>
        </w:numPr>
        <w:autoSpaceDE w:val="0"/>
        <w:autoSpaceDN w:val="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Provide general clerical</w:t>
      </w:r>
      <w:r w:rsidRPr="00722FCC">
        <w:rPr>
          <w:rFonts w:ascii="Arial" w:eastAsia="Times New Roman" w:hAnsi="Arial" w:cs="Arial"/>
          <w:color w:val="000000"/>
        </w:rPr>
        <w:t xml:space="preserve">/admin support </w:t>
      </w:r>
      <w:r>
        <w:rPr>
          <w:rFonts w:ascii="Arial" w:eastAsia="Times New Roman" w:hAnsi="Arial" w:cs="Arial"/>
          <w:color w:val="000000"/>
        </w:rPr>
        <w:t>e.g.</w:t>
      </w:r>
      <w:r w:rsidRPr="00722FCC">
        <w:rPr>
          <w:rFonts w:ascii="Arial" w:eastAsia="Times New Roman" w:hAnsi="Arial" w:cs="Arial"/>
          <w:color w:val="000000"/>
        </w:rPr>
        <w:t xml:space="preserve"> administer coursework and produce worksheets for agreed activities.</w:t>
      </w:r>
    </w:p>
    <w:p w:rsidR="004347A5" w:rsidRDefault="004347A5" w:rsidP="004347A5">
      <w:pPr>
        <w:autoSpaceDE w:val="0"/>
        <w:autoSpaceDN w:val="0"/>
        <w:rPr>
          <w:rFonts w:ascii="Arial" w:hAnsi="Arial" w:cs="Arial"/>
        </w:rPr>
      </w:pPr>
    </w:p>
    <w:p w:rsidR="004347A5" w:rsidRDefault="004347A5" w:rsidP="004347A5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Support for the Curriculum:</w:t>
      </w:r>
    </w:p>
    <w:p w:rsidR="004347A5" w:rsidRDefault="004347A5" w:rsidP="004347A5">
      <w:pPr>
        <w:autoSpaceDE w:val="0"/>
        <w:autoSpaceDN w:val="0"/>
        <w:rPr>
          <w:rFonts w:ascii="Arial" w:hAnsi="Arial" w:cs="Arial"/>
          <w:b/>
        </w:rPr>
      </w:pPr>
    </w:p>
    <w:p w:rsidR="00C50AD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>Implement agreed learning activities/teaching program</w:t>
      </w:r>
      <w:r>
        <w:rPr>
          <w:rFonts w:ascii="Arial" w:eastAsia="Times New Roman" w:hAnsi="Arial" w:cs="Arial"/>
          <w:color w:val="000000"/>
        </w:rPr>
        <w:t>me</w:t>
      </w:r>
      <w:r w:rsidRPr="00C50ADB">
        <w:rPr>
          <w:rFonts w:ascii="Arial" w:eastAsia="Times New Roman" w:hAnsi="Arial" w:cs="Arial"/>
          <w:color w:val="000000"/>
        </w:rPr>
        <w:t xml:space="preserve">s and adjusting activities according to pupil responses/needs. </w:t>
      </w:r>
    </w:p>
    <w:p w:rsidR="00C50ADB" w:rsidRDefault="00C50AD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50AD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 xml:space="preserve">Implement local and national learning strategies e.g. literacy, numeracy, KS3, early years and make effective use of opportunities provided by other learning activities to support the development of relevant skills. </w:t>
      </w:r>
    </w:p>
    <w:p w:rsidR="00C50ADB" w:rsidRDefault="00C50AD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50AD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>Support the use of ICT in learning activities and develop pupils</w:t>
      </w:r>
      <w:r>
        <w:rPr>
          <w:rFonts w:ascii="Arial" w:eastAsia="Times New Roman" w:hAnsi="Arial" w:cs="Arial"/>
          <w:color w:val="000000"/>
        </w:rPr>
        <w:t>’</w:t>
      </w:r>
      <w:r w:rsidRPr="00C50ADB">
        <w:rPr>
          <w:rFonts w:ascii="Arial" w:eastAsia="Times New Roman" w:hAnsi="Arial" w:cs="Arial"/>
          <w:color w:val="000000"/>
        </w:rPr>
        <w:t xml:space="preserve"> competence and independence in </w:t>
      </w:r>
      <w:r>
        <w:rPr>
          <w:rFonts w:ascii="Arial" w:eastAsia="Times New Roman" w:hAnsi="Arial" w:cs="Arial"/>
          <w:color w:val="000000"/>
        </w:rPr>
        <w:t xml:space="preserve">its use. </w:t>
      </w:r>
    </w:p>
    <w:p w:rsidR="00C50ADB" w:rsidRDefault="00C50AD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50AD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>Help pupils to acce</w:t>
      </w:r>
      <w:r>
        <w:rPr>
          <w:rFonts w:ascii="Arial" w:eastAsia="Times New Roman" w:hAnsi="Arial" w:cs="Arial"/>
          <w:color w:val="000000"/>
        </w:rPr>
        <w:t>ss learning activities through specialist</w:t>
      </w:r>
      <w:r w:rsidRPr="00C50ADB">
        <w:rPr>
          <w:rFonts w:ascii="Arial" w:eastAsia="Times New Roman" w:hAnsi="Arial" w:cs="Arial"/>
          <w:color w:val="000000"/>
        </w:rPr>
        <w:t xml:space="preserve"> support. </w:t>
      </w:r>
    </w:p>
    <w:p w:rsidR="00C50ADB" w:rsidRDefault="00C50AD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50ADB" w:rsidRPr="00C50AD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>Determine the need for, prepare and maintain general and specialist equipment and resources.</w:t>
      </w:r>
    </w:p>
    <w:p w:rsidR="00C50ADB" w:rsidRPr="00C04958" w:rsidRDefault="00C50ADB" w:rsidP="00C04958">
      <w:pPr>
        <w:pStyle w:val="ListParagraph"/>
        <w:rPr>
          <w:rFonts w:ascii="Arial" w:eastAsia="Times New Roman" w:hAnsi="Arial" w:cs="Arial"/>
          <w:color w:val="000000"/>
        </w:rPr>
      </w:pPr>
    </w:p>
    <w:p w:rsidR="00C04958" w:rsidRPr="00C04958" w:rsidRDefault="00C04958" w:rsidP="00C04958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</w:rPr>
        <w:t xml:space="preserve">     </w:t>
      </w:r>
      <w:r w:rsidRPr="004347A5">
        <w:rPr>
          <w:rFonts w:ascii="Arial" w:hAnsi="Arial" w:cs="Arial"/>
          <w:b/>
        </w:rPr>
        <w:t>Support for the</w:t>
      </w:r>
      <w:r>
        <w:rPr>
          <w:rFonts w:ascii="Arial" w:hAnsi="Arial" w:cs="Arial"/>
          <w:b/>
        </w:rPr>
        <w:t xml:space="preserve"> </w:t>
      </w:r>
      <w:r w:rsidRPr="004347A5">
        <w:rPr>
          <w:rFonts w:ascii="Arial" w:hAnsi="Arial" w:cs="Arial"/>
          <w:b/>
        </w:rPr>
        <w:t>School:</w:t>
      </w:r>
    </w:p>
    <w:p w:rsidR="00C04958" w:rsidRDefault="00C04958" w:rsidP="00C0495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50AD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>Be aware of and comply with policies and procedures relating to child protection, health, safety, security, confidentiality a</w:t>
      </w:r>
      <w:r>
        <w:rPr>
          <w:rFonts w:ascii="Arial" w:eastAsia="Times New Roman" w:hAnsi="Arial" w:cs="Arial"/>
          <w:color w:val="000000"/>
        </w:rPr>
        <w:t>nd data protection, reporting all</w:t>
      </w:r>
      <w:r w:rsidRPr="00C50ADB">
        <w:rPr>
          <w:rFonts w:ascii="Arial" w:eastAsia="Times New Roman" w:hAnsi="Arial" w:cs="Arial"/>
          <w:color w:val="000000"/>
        </w:rPr>
        <w:t xml:space="preserve"> concerns to an appropriate person. </w:t>
      </w:r>
    </w:p>
    <w:p w:rsidR="00C50ADB" w:rsidRDefault="00C50AD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F06A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 xml:space="preserve">Be aware of and support differences and ensure all pupils have equal access to opportunities to learn and develop. 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F06A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>Contribute</w:t>
      </w:r>
      <w:r w:rsidR="00CF06AB">
        <w:rPr>
          <w:rFonts w:ascii="Arial" w:eastAsia="Times New Roman" w:hAnsi="Arial" w:cs="Arial"/>
          <w:color w:val="000000"/>
        </w:rPr>
        <w:t xml:space="preserve"> to the overall ethos/work/</w:t>
      </w:r>
      <w:r w:rsidRPr="00C50ADB">
        <w:rPr>
          <w:rFonts w:ascii="Arial" w:eastAsia="Times New Roman" w:hAnsi="Arial" w:cs="Arial"/>
          <w:color w:val="000000"/>
        </w:rPr>
        <w:t xml:space="preserve">aims of the school. 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5443A8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50ADB">
        <w:rPr>
          <w:rFonts w:ascii="Arial" w:eastAsia="Times New Roman" w:hAnsi="Arial" w:cs="Arial"/>
          <w:color w:val="000000"/>
        </w:rPr>
        <w:t xml:space="preserve">Establish constructive relationships and communicate with other agencies/professionals in liaison </w:t>
      </w:r>
      <w:r w:rsidR="00CF06AB">
        <w:rPr>
          <w:rFonts w:ascii="Arial" w:eastAsia="Times New Roman" w:hAnsi="Arial" w:cs="Arial"/>
          <w:color w:val="000000"/>
        </w:rPr>
        <w:t>with the teacher, to support</w:t>
      </w:r>
      <w:r w:rsidRPr="00C50ADB">
        <w:rPr>
          <w:rFonts w:ascii="Arial" w:eastAsia="Times New Roman" w:hAnsi="Arial" w:cs="Arial"/>
          <w:color w:val="000000"/>
        </w:rPr>
        <w:t xml:space="preserve"> achievement and progress of pupils.</w:t>
      </w:r>
    </w:p>
    <w:p w:rsidR="00CF06AB" w:rsidRPr="005443A8" w:rsidRDefault="00C50ADB" w:rsidP="005443A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443A8">
        <w:rPr>
          <w:rFonts w:ascii="Arial" w:eastAsia="Times New Roman" w:hAnsi="Arial" w:cs="Arial"/>
          <w:color w:val="000000"/>
        </w:rPr>
        <w:t xml:space="preserve"> </w:t>
      </w:r>
    </w:p>
    <w:p w:rsidR="00CF06AB" w:rsidRDefault="00C50ADB" w:rsidP="00CF06A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F06AB">
        <w:rPr>
          <w:rFonts w:ascii="Arial" w:eastAsia="Times New Roman" w:hAnsi="Arial" w:cs="Arial"/>
          <w:color w:val="000000"/>
        </w:rPr>
        <w:lastRenderedPageBreak/>
        <w:t xml:space="preserve">Attend and participate in regular meetings. 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F06AB" w:rsidRDefault="00C50ADB" w:rsidP="00CF06A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F06AB">
        <w:rPr>
          <w:rFonts w:ascii="Arial" w:eastAsia="Times New Roman" w:hAnsi="Arial" w:cs="Arial"/>
          <w:color w:val="000000"/>
        </w:rPr>
        <w:t xml:space="preserve">Participate in training and other learning activities as required. 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F06AB" w:rsidRDefault="00CF06AB" w:rsidP="00CF06A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Recognise own</w:t>
      </w:r>
      <w:r w:rsidR="00C50ADB" w:rsidRPr="00CF06AB">
        <w:rPr>
          <w:rFonts w:ascii="Arial" w:eastAsia="Times New Roman" w:hAnsi="Arial" w:cs="Arial"/>
          <w:color w:val="000000"/>
        </w:rPr>
        <w:t xml:space="preserve"> strengths and areas of </w:t>
      </w:r>
      <w:r>
        <w:rPr>
          <w:rFonts w:ascii="Arial" w:eastAsia="Times New Roman" w:hAnsi="Arial" w:cs="Arial"/>
          <w:color w:val="000000"/>
        </w:rPr>
        <w:t>expertise and use these to</w:t>
      </w:r>
      <w:r w:rsidR="00C50ADB" w:rsidRPr="00CF06AB">
        <w:rPr>
          <w:rFonts w:ascii="Arial" w:eastAsia="Times New Roman" w:hAnsi="Arial" w:cs="Arial"/>
          <w:color w:val="000000"/>
        </w:rPr>
        <w:t xml:space="preserve"> advise and support others.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F06AB" w:rsidRDefault="00C50ADB" w:rsidP="00CF06A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F06AB">
        <w:rPr>
          <w:rFonts w:ascii="Arial" w:eastAsia="Times New Roman" w:hAnsi="Arial" w:cs="Arial"/>
          <w:color w:val="000000"/>
        </w:rPr>
        <w:t xml:space="preserve">Provide appropriate guidance and supervision and assist in the training and development of staff as appropriate. 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F06AB" w:rsidRDefault="00CF06AB" w:rsidP="00CF06A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Undertake planned</w:t>
      </w:r>
      <w:r w:rsidR="00C50ADB" w:rsidRPr="00CF06AB">
        <w:rPr>
          <w:rFonts w:ascii="Arial" w:eastAsia="Times New Roman" w:hAnsi="Arial" w:cs="Arial"/>
          <w:color w:val="000000"/>
        </w:rPr>
        <w:t xml:space="preserve"> supervision of pupils</w:t>
      </w:r>
      <w:r>
        <w:rPr>
          <w:rFonts w:ascii="Arial" w:eastAsia="Times New Roman" w:hAnsi="Arial" w:cs="Arial"/>
          <w:color w:val="000000"/>
        </w:rPr>
        <w:t>’</w:t>
      </w:r>
      <w:r w:rsidR="00C50ADB" w:rsidRPr="00CF06AB">
        <w:rPr>
          <w:rFonts w:ascii="Arial" w:eastAsia="Times New Roman" w:hAnsi="Arial" w:cs="Arial"/>
          <w:color w:val="000000"/>
        </w:rPr>
        <w:t xml:space="preserve"> out of school hours learning activities. </w:t>
      </w:r>
    </w:p>
    <w:p w:rsidR="00CF06AB" w:rsidRDefault="00CF06AB" w:rsidP="005443A8">
      <w:pPr>
        <w:pStyle w:val="ListParagraph"/>
        <w:shd w:val="clear" w:color="auto" w:fill="FFFFFF"/>
        <w:rPr>
          <w:rFonts w:ascii="Arial" w:eastAsia="Times New Roman" w:hAnsi="Arial" w:cs="Arial"/>
          <w:color w:val="000000"/>
        </w:rPr>
      </w:pPr>
    </w:p>
    <w:p w:rsidR="00C50ADB" w:rsidRPr="00CF06AB" w:rsidRDefault="00C50ADB" w:rsidP="00C50ADB">
      <w:pPr>
        <w:pStyle w:val="ListParagraph"/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CF06AB">
        <w:rPr>
          <w:rFonts w:ascii="Arial" w:eastAsia="Times New Roman" w:hAnsi="Arial" w:cs="Arial"/>
          <w:color w:val="000000"/>
        </w:rPr>
        <w:t>Supervise pupils on visits, trips and out-of-school activities as required.</w:t>
      </w:r>
    </w:p>
    <w:p w:rsidR="00BC7CAE" w:rsidRPr="00BC7CAE" w:rsidRDefault="00BC7CAE" w:rsidP="00BC7CAE">
      <w:pPr>
        <w:pStyle w:val="ListParagraph"/>
        <w:rPr>
          <w:rFonts w:ascii="Arial" w:eastAsia="Times New Roman" w:hAnsi="Arial" w:cs="Arial"/>
          <w:color w:val="000000"/>
        </w:rPr>
      </w:pPr>
    </w:p>
    <w:p w:rsidR="00BC7CAE" w:rsidRDefault="00C04958" w:rsidP="00BC7CAE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C7CAE">
        <w:rPr>
          <w:rFonts w:ascii="Arial" w:eastAsia="Times New Roman" w:hAnsi="Arial" w:cs="Arial"/>
          <w:color w:val="000000"/>
        </w:rPr>
        <w:t>This is a description of the main duties and responsibilities of the post at the date of production</w:t>
      </w:r>
      <w:r w:rsidR="00BC7CAE">
        <w:rPr>
          <w:rFonts w:ascii="Arial" w:eastAsia="Times New Roman" w:hAnsi="Arial" w:cs="Arial"/>
          <w:color w:val="000000"/>
        </w:rPr>
        <w:t>. T</w:t>
      </w:r>
      <w:r w:rsidRPr="00BC7CAE">
        <w:rPr>
          <w:rFonts w:ascii="Arial" w:eastAsia="Times New Roman" w:hAnsi="Arial" w:cs="Arial"/>
          <w:color w:val="000000"/>
        </w:rPr>
        <w:t xml:space="preserve">he duties may change over time as requirements and circumstances </w:t>
      </w:r>
      <w:r w:rsidR="00BC7CAE">
        <w:rPr>
          <w:rFonts w:ascii="Arial" w:eastAsia="Times New Roman" w:hAnsi="Arial" w:cs="Arial"/>
          <w:color w:val="000000"/>
        </w:rPr>
        <w:t>change. The person in the post may</w:t>
      </w:r>
      <w:r w:rsidRPr="00BC7CAE">
        <w:rPr>
          <w:rFonts w:ascii="Arial" w:eastAsia="Times New Roman" w:hAnsi="Arial" w:cs="Arial"/>
          <w:color w:val="000000"/>
        </w:rPr>
        <w:t xml:space="preserve"> also have to carry out other duties as may be necessary from time to time.</w:t>
      </w:r>
    </w:p>
    <w:p w:rsidR="00115F03" w:rsidRPr="00BC7CAE" w:rsidRDefault="00115F03" w:rsidP="00BC7CAE">
      <w:pPr>
        <w:autoSpaceDE w:val="0"/>
        <w:autoSpaceDN w:val="0"/>
        <w:rPr>
          <w:rFonts w:ascii="Arial" w:hAnsi="Arial" w:cs="Arial"/>
          <w:b/>
        </w:rPr>
      </w:pPr>
    </w:p>
    <w:p w:rsidR="00115F03" w:rsidRDefault="00756A6F" w:rsidP="00756A6F">
      <w:pPr>
        <w:pStyle w:val="NoSpacing"/>
        <w:ind w:left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General requirements:</w:t>
      </w:r>
    </w:p>
    <w:p w:rsidR="0076723F" w:rsidRDefault="0076723F" w:rsidP="00756A6F">
      <w:pPr>
        <w:pStyle w:val="NoSpacing"/>
        <w:ind w:left="357"/>
        <w:rPr>
          <w:rFonts w:ascii="Arial" w:hAnsi="Arial" w:cs="Arial"/>
          <w:b/>
          <w:bCs/>
          <w:color w:val="000000"/>
        </w:rPr>
      </w:pPr>
    </w:p>
    <w:p w:rsidR="0076723F" w:rsidRDefault="0076723F" w:rsidP="0076723F">
      <w:pPr>
        <w:pStyle w:val="NoSpacing"/>
        <w:numPr>
          <w:ilvl w:val="0"/>
          <w:numId w:val="21"/>
        </w:numPr>
        <w:rPr>
          <w:rFonts w:ascii="Arial" w:hAnsi="Arial" w:cs="Arial"/>
          <w:bCs/>
          <w:color w:val="000000"/>
        </w:rPr>
      </w:pPr>
      <w:r w:rsidRPr="0076723F">
        <w:rPr>
          <w:rFonts w:ascii="Arial" w:hAnsi="Arial" w:cs="Arial"/>
          <w:bCs/>
          <w:color w:val="000000"/>
        </w:rPr>
        <w:t xml:space="preserve">Take part </w:t>
      </w:r>
      <w:r>
        <w:rPr>
          <w:rFonts w:ascii="Arial" w:hAnsi="Arial" w:cs="Arial"/>
          <w:bCs/>
          <w:color w:val="000000"/>
        </w:rPr>
        <w:t>in the school’s performance management system.</w:t>
      </w:r>
    </w:p>
    <w:p w:rsidR="0076723F" w:rsidRDefault="0076723F" w:rsidP="0076723F">
      <w:pPr>
        <w:pStyle w:val="NoSpacing"/>
        <w:ind w:left="717"/>
        <w:rPr>
          <w:rFonts w:ascii="Arial" w:hAnsi="Arial" w:cs="Arial"/>
          <w:bCs/>
          <w:color w:val="000000"/>
        </w:rPr>
      </w:pPr>
    </w:p>
    <w:p w:rsidR="0076723F" w:rsidRDefault="00035DFD" w:rsidP="0076723F">
      <w:pPr>
        <w:pStyle w:val="NoSpacing"/>
        <w:numPr>
          <w:ilvl w:val="0"/>
          <w:numId w:val="2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Attend staff</w:t>
      </w:r>
      <w:r w:rsidR="0076723F">
        <w:rPr>
          <w:rFonts w:ascii="Arial" w:hAnsi="Arial" w:cs="Arial"/>
          <w:bCs/>
          <w:color w:val="000000"/>
        </w:rPr>
        <w:t xml:space="preserve"> meetings on a regular basis.</w:t>
      </w:r>
    </w:p>
    <w:p w:rsidR="0076723F" w:rsidRDefault="0076723F" w:rsidP="0076723F">
      <w:pPr>
        <w:pStyle w:val="NoSpacing"/>
        <w:rPr>
          <w:rFonts w:ascii="Arial" w:hAnsi="Arial" w:cs="Arial"/>
          <w:bCs/>
          <w:color w:val="000000"/>
        </w:rPr>
      </w:pPr>
    </w:p>
    <w:p w:rsidR="0076723F" w:rsidRDefault="00035DFD" w:rsidP="0076723F">
      <w:pPr>
        <w:pStyle w:val="NoSpacing"/>
        <w:numPr>
          <w:ilvl w:val="0"/>
          <w:numId w:val="2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Enhanced DBS</w:t>
      </w:r>
      <w:r w:rsidR="0076723F">
        <w:rPr>
          <w:rFonts w:ascii="Arial" w:hAnsi="Arial" w:cs="Arial"/>
          <w:bCs/>
          <w:color w:val="000000"/>
        </w:rPr>
        <w:t xml:space="preserve"> Check.</w:t>
      </w:r>
    </w:p>
    <w:p w:rsidR="0076723F" w:rsidRDefault="0076723F" w:rsidP="0076723F">
      <w:pPr>
        <w:pStyle w:val="NoSpacing"/>
        <w:rPr>
          <w:rFonts w:ascii="Arial" w:hAnsi="Arial" w:cs="Arial"/>
          <w:bCs/>
          <w:color w:val="000000"/>
        </w:rPr>
      </w:pPr>
    </w:p>
    <w:p w:rsidR="0076723F" w:rsidRDefault="0076723F" w:rsidP="0076723F">
      <w:pPr>
        <w:pStyle w:val="NoSpacing"/>
        <w:numPr>
          <w:ilvl w:val="0"/>
          <w:numId w:val="2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Strong commitment to furthering equalities in both service delivery and employment practice.</w:t>
      </w:r>
    </w:p>
    <w:p w:rsidR="0076723F" w:rsidRDefault="0076723F" w:rsidP="0076723F">
      <w:pPr>
        <w:pStyle w:val="NoSpacing"/>
        <w:rPr>
          <w:rFonts w:ascii="Arial" w:hAnsi="Arial" w:cs="Arial"/>
          <w:bCs/>
          <w:color w:val="000000"/>
        </w:rPr>
      </w:pPr>
    </w:p>
    <w:p w:rsidR="0076723F" w:rsidRDefault="0076723F" w:rsidP="0076723F">
      <w:pPr>
        <w:pStyle w:val="NoSpacing"/>
        <w:numPr>
          <w:ilvl w:val="0"/>
          <w:numId w:val="2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You must promote and safeguard the welfare of children, young and vulnerable people that you are responsible for or come into contact with.</w:t>
      </w:r>
      <w:r w:rsidR="005443A8">
        <w:rPr>
          <w:rFonts w:ascii="Arial" w:hAnsi="Arial" w:cs="Arial"/>
          <w:bCs/>
          <w:color w:val="000000"/>
        </w:rPr>
        <w:t xml:space="preserve"> You </w:t>
      </w:r>
      <w:r w:rsidR="00695149">
        <w:rPr>
          <w:rFonts w:ascii="Arial" w:hAnsi="Arial" w:cs="Arial"/>
          <w:bCs/>
          <w:color w:val="000000"/>
        </w:rPr>
        <w:t>must promote and safeguard the welfare of children, young a</w:t>
      </w:r>
      <w:r w:rsidR="00035DFD">
        <w:rPr>
          <w:rFonts w:ascii="Arial" w:hAnsi="Arial" w:cs="Arial"/>
          <w:bCs/>
          <w:color w:val="000000"/>
        </w:rPr>
        <w:t>n</w:t>
      </w:r>
      <w:r w:rsidR="00695149">
        <w:rPr>
          <w:rFonts w:ascii="Arial" w:hAnsi="Arial" w:cs="Arial"/>
          <w:bCs/>
          <w:color w:val="000000"/>
        </w:rPr>
        <w:t>d vulnerable people that you are responsible for or come into contact with.</w:t>
      </w:r>
    </w:p>
    <w:p w:rsidR="001A1945" w:rsidRDefault="001A1945" w:rsidP="001A1945">
      <w:pPr>
        <w:pStyle w:val="ListParagraph"/>
        <w:rPr>
          <w:rFonts w:ascii="Arial" w:hAnsi="Arial" w:cs="Arial"/>
          <w:bCs/>
          <w:color w:val="000000"/>
        </w:rPr>
      </w:pPr>
    </w:p>
    <w:p w:rsidR="001A1945" w:rsidRDefault="001A1945" w:rsidP="001A1945">
      <w:pPr>
        <w:autoSpaceDE w:val="0"/>
        <w:autoSpaceDN w:val="0"/>
        <w:rPr>
          <w:rFonts w:ascii="Arial" w:hAnsi="Arial" w:cs="Arial"/>
        </w:rPr>
      </w:pPr>
      <w:r w:rsidRPr="00115F03">
        <w:rPr>
          <w:rFonts w:ascii="Arial" w:hAnsi="Arial" w:cs="Arial"/>
        </w:rPr>
        <w:t>This job description does not form part of the contract of employment. It describes t</w:t>
      </w:r>
      <w:r>
        <w:rPr>
          <w:rFonts w:ascii="Arial" w:hAnsi="Arial" w:cs="Arial"/>
        </w:rPr>
        <w:t>he way in which the teaching assistant</w:t>
      </w:r>
      <w:r w:rsidRPr="00115F03">
        <w:rPr>
          <w:rFonts w:ascii="Arial" w:hAnsi="Arial" w:cs="Arial"/>
        </w:rPr>
        <w:t xml:space="preserve"> is expected and required to perform and complete the particular duties as set out above.</w:t>
      </w:r>
    </w:p>
    <w:p w:rsidR="001A1945" w:rsidRDefault="001A1945" w:rsidP="001A1945">
      <w:pPr>
        <w:autoSpaceDE w:val="0"/>
        <w:autoSpaceDN w:val="0"/>
        <w:jc w:val="both"/>
        <w:rPr>
          <w:rFonts w:ascii="Arial" w:hAnsi="Arial" w:cs="Arial"/>
        </w:rPr>
      </w:pPr>
    </w:p>
    <w:p w:rsidR="001A1945" w:rsidRPr="004A40E8" w:rsidRDefault="001A1945" w:rsidP="001A1945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This school is committed to safeguarding and promoting the welfare of children and young people and expects all staff and volunteers to share this commitment.</w:t>
      </w:r>
    </w:p>
    <w:p w:rsidR="001A1945" w:rsidRDefault="001A1945" w:rsidP="001A1945"/>
    <w:p w:rsidR="001A1945" w:rsidRPr="00115F03" w:rsidRDefault="001A1945" w:rsidP="001A1945">
      <w:pPr>
        <w:autoSpaceDE w:val="0"/>
        <w:autoSpaceDN w:val="0"/>
        <w:rPr>
          <w:rFonts w:ascii="Arial" w:hAnsi="Arial" w:cs="Arial"/>
        </w:rPr>
      </w:pPr>
      <w:r w:rsidRPr="00115F03">
        <w:rPr>
          <w:rFonts w:ascii="Arial" w:hAnsi="Arial" w:cs="Arial"/>
        </w:rPr>
        <w:t>Signature of Teacher: ……………………………….....</w:t>
      </w:r>
      <w:r>
        <w:rPr>
          <w:rFonts w:ascii="Arial" w:hAnsi="Arial" w:cs="Arial"/>
        </w:rPr>
        <w:t>........................</w:t>
      </w:r>
      <w:r w:rsidRPr="00115F03">
        <w:rPr>
          <w:rFonts w:ascii="Arial" w:hAnsi="Arial" w:cs="Arial"/>
        </w:rPr>
        <w:t>……..… Date: …………</w:t>
      </w:r>
      <w:r>
        <w:rPr>
          <w:rFonts w:ascii="Arial" w:hAnsi="Arial" w:cs="Arial"/>
        </w:rPr>
        <w:t>.......</w:t>
      </w:r>
      <w:r w:rsidRPr="00115F03">
        <w:rPr>
          <w:rFonts w:ascii="Arial" w:hAnsi="Arial" w:cs="Arial"/>
        </w:rPr>
        <w:t>……..</w:t>
      </w:r>
    </w:p>
    <w:p w:rsidR="001A1945" w:rsidRPr="00115F03" w:rsidRDefault="001A1945" w:rsidP="001A1945">
      <w:pPr>
        <w:autoSpaceDE w:val="0"/>
        <w:autoSpaceDN w:val="0"/>
        <w:rPr>
          <w:rFonts w:ascii="Arial" w:hAnsi="Arial" w:cs="Arial"/>
        </w:rPr>
      </w:pP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Signature of Head Teacher: …………..</w:t>
      </w:r>
      <w:r>
        <w:rPr>
          <w:rFonts w:ascii="Arial" w:hAnsi="Arial" w:cs="Arial"/>
        </w:rPr>
        <w:t>........................</w:t>
      </w:r>
      <w:r w:rsidRPr="00115F03">
        <w:rPr>
          <w:rFonts w:ascii="Arial" w:hAnsi="Arial" w:cs="Arial"/>
        </w:rPr>
        <w:t>………………………... Date: ………</w:t>
      </w:r>
      <w:r>
        <w:rPr>
          <w:rFonts w:ascii="Arial" w:hAnsi="Arial" w:cs="Arial"/>
        </w:rPr>
        <w:t>........</w:t>
      </w:r>
      <w:r w:rsidRPr="00115F03">
        <w:rPr>
          <w:rFonts w:ascii="Arial" w:hAnsi="Arial" w:cs="Arial"/>
        </w:rPr>
        <w:t>……….</w:t>
      </w:r>
    </w:p>
    <w:p w:rsidR="001A1945" w:rsidRDefault="001A1945" w:rsidP="001A1945">
      <w:pPr>
        <w:rPr>
          <w:rFonts w:ascii="Arial" w:hAnsi="Arial" w:cs="Arial"/>
        </w:rPr>
      </w:pP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Ms Philomena Egan</w:t>
      </w: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Headteacher</w:t>
      </w: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St Mary’s Catholic Primary School,</w:t>
      </w: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Station Road,</w:t>
      </w: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Chingford,</w:t>
      </w:r>
    </w:p>
    <w:p w:rsidR="001A1945" w:rsidRPr="00115F03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E4 7BJ</w:t>
      </w:r>
    </w:p>
    <w:p w:rsidR="001A1945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</w:rPr>
        <w:t>Telephone: 020 8529 4723</w:t>
      </w:r>
    </w:p>
    <w:p w:rsidR="008E162C" w:rsidRDefault="008E162C" w:rsidP="001A1945">
      <w:pPr>
        <w:rPr>
          <w:rFonts w:ascii="Arial" w:hAnsi="Arial" w:cs="Arial"/>
        </w:rPr>
      </w:pPr>
    </w:p>
    <w:p w:rsidR="001A1945" w:rsidRPr="001A1945" w:rsidRDefault="001A1945" w:rsidP="001A1945">
      <w:pPr>
        <w:rPr>
          <w:rFonts w:ascii="Arial" w:hAnsi="Arial" w:cs="Arial"/>
        </w:rPr>
      </w:pPr>
      <w:r w:rsidRPr="00115F03">
        <w:rPr>
          <w:rFonts w:ascii="Arial" w:hAnsi="Arial" w:cs="Arial"/>
          <w:noProof/>
        </w:rPr>
        <w:drawing>
          <wp:inline distT="0" distB="0" distL="0" distR="0" wp14:anchorId="533638F6" wp14:editId="62342250">
            <wp:extent cx="516255" cy="558800"/>
            <wp:effectExtent l="19050" t="0" r="0" b="0"/>
            <wp:docPr id="1" name="Picture 1" descr="STMARYS_Main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MARYS_MainLogo_Blac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AE" w:rsidRDefault="00BC7CAE" w:rsidP="00583688">
      <w:pPr>
        <w:pStyle w:val="NoSpacing"/>
        <w:jc w:val="both"/>
        <w:rPr>
          <w:rFonts w:ascii="Arial" w:hAnsi="Arial" w:cs="Arial"/>
          <w:bCs/>
          <w:color w:val="000000"/>
          <w:lang w:eastAsia="en-GB"/>
        </w:rPr>
      </w:pPr>
    </w:p>
    <w:p w:rsidR="008E162C" w:rsidRDefault="008E162C" w:rsidP="00583688">
      <w:pPr>
        <w:pStyle w:val="NoSpacing"/>
        <w:jc w:val="both"/>
        <w:rPr>
          <w:rFonts w:ascii="Arial" w:hAnsi="Arial" w:cs="Arial"/>
          <w:b/>
          <w:bCs/>
          <w:color w:val="000000"/>
        </w:rPr>
      </w:pPr>
    </w:p>
    <w:p w:rsidR="008E162C" w:rsidRDefault="008E162C" w:rsidP="00583688">
      <w:pPr>
        <w:pStyle w:val="NoSpacing"/>
        <w:jc w:val="both"/>
        <w:rPr>
          <w:rFonts w:ascii="Arial" w:hAnsi="Arial" w:cs="Arial"/>
          <w:b/>
          <w:bCs/>
          <w:color w:val="000000"/>
        </w:rPr>
      </w:pPr>
    </w:p>
    <w:p w:rsidR="008E162C" w:rsidRDefault="008E162C" w:rsidP="00583688">
      <w:pPr>
        <w:pStyle w:val="NoSpacing"/>
        <w:jc w:val="both"/>
        <w:rPr>
          <w:rFonts w:ascii="Arial" w:hAnsi="Arial" w:cs="Arial"/>
          <w:b/>
          <w:bCs/>
          <w:color w:val="000000"/>
        </w:rPr>
      </w:pPr>
    </w:p>
    <w:p w:rsidR="008E162C" w:rsidRDefault="008E162C" w:rsidP="008E162C">
      <w:pPr>
        <w:pStyle w:val="NoSpacing"/>
        <w:rPr>
          <w:rFonts w:ascii="Arial" w:hAnsi="Arial" w:cs="Arial"/>
          <w:b/>
          <w:bCs/>
          <w:color w:val="000000"/>
        </w:rPr>
      </w:pPr>
    </w:p>
    <w:p w:rsidR="008E162C" w:rsidRDefault="008E162C" w:rsidP="008E162C">
      <w:pPr>
        <w:pStyle w:val="NoSpacing"/>
        <w:jc w:val="center"/>
        <w:rPr>
          <w:rFonts w:ascii="Arial" w:hAnsi="Arial" w:cs="Arial"/>
          <w:b/>
          <w:bCs/>
          <w:color w:val="000000"/>
        </w:rPr>
      </w:pPr>
    </w:p>
    <w:p w:rsidR="008E162C" w:rsidRDefault="008E162C" w:rsidP="00583688">
      <w:pPr>
        <w:pStyle w:val="NoSpacing"/>
        <w:jc w:val="both"/>
        <w:rPr>
          <w:rFonts w:ascii="Arial" w:hAnsi="Arial" w:cs="Arial"/>
          <w:b/>
          <w:bCs/>
          <w:color w:val="000000"/>
        </w:rPr>
      </w:pPr>
    </w:p>
    <w:p w:rsidR="008E162C" w:rsidRDefault="008E162C" w:rsidP="008E162C">
      <w:pPr>
        <w:autoSpaceDE w:val="0"/>
        <w:autoSpaceDN w:val="0"/>
        <w:jc w:val="center"/>
        <w:rPr>
          <w:rFonts w:ascii="Arial" w:hAnsi="Arial" w:cs="Arial"/>
          <w:b/>
          <w:sz w:val="36"/>
          <w:szCs w:val="36"/>
        </w:rPr>
      </w:pPr>
      <w:r w:rsidRPr="008A1907">
        <w:rPr>
          <w:rFonts w:ascii="Arial" w:hAnsi="Arial" w:cs="Arial"/>
          <w:b/>
          <w:noProof/>
          <w:sz w:val="36"/>
          <w:szCs w:val="36"/>
        </w:rPr>
        <w:lastRenderedPageBreak/>
        <w:drawing>
          <wp:inline distT="0" distB="0" distL="0" distR="0" wp14:anchorId="008A1963" wp14:editId="4CFC9406">
            <wp:extent cx="758825" cy="927100"/>
            <wp:effectExtent l="19050" t="0" r="3175" b="0"/>
            <wp:docPr id="4" name="Picture 1" descr="H:\STMARYS_Main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MARYS_MainLogo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2C" w:rsidRDefault="008E162C" w:rsidP="008E162C">
      <w:pPr>
        <w:autoSpaceDE w:val="0"/>
        <w:autoSpaceDN w:val="0"/>
        <w:jc w:val="center"/>
        <w:rPr>
          <w:rFonts w:ascii="Arial" w:hAnsi="Arial" w:cs="Arial"/>
          <w:b/>
          <w:sz w:val="36"/>
          <w:szCs w:val="36"/>
        </w:rPr>
      </w:pPr>
    </w:p>
    <w:p w:rsidR="008E162C" w:rsidRPr="00AB2665" w:rsidRDefault="008E162C" w:rsidP="008E162C">
      <w:pPr>
        <w:jc w:val="center"/>
        <w:rPr>
          <w:rFonts w:ascii="Arial" w:hAnsi="Arial" w:cs="Arial"/>
        </w:rPr>
      </w:pPr>
      <w:r w:rsidRPr="00AB2665">
        <w:rPr>
          <w:rFonts w:ascii="Arial" w:hAnsi="Arial" w:cs="Arial"/>
        </w:rPr>
        <w:t>Diocese of Brentwood</w:t>
      </w:r>
    </w:p>
    <w:p w:rsidR="008E162C" w:rsidRPr="00AB2665" w:rsidRDefault="008E162C" w:rsidP="008E162C">
      <w:pPr>
        <w:jc w:val="center"/>
        <w:rPr>
          <w:rFonts w:ascii="Arial" w:hAnsi="Arial" w:cs="Arial"/>
        </w:rPr>
      </w:pPr>
    </w:p>
    <w:p w:rsidR="008E162C" w:rsidRDefault="008E162C" w:rsidP="008E162C">
      <w:pPr>
        <w:jc w:val="center"/>
        <w:rPr>
          <w:rFonts w:ascii="Arial" w:hAnsi="Arial" w:cs="Arial"/>
          <w:b/>
          <w:u w:val="single"/>
        </w:rPr>
      </w:pPr>
      <w:r w:rsidRPr="00AB2665">
        <w:rPr>
          <w:rFonts w:ascii="Arial" w:hAnsi="Arial" w:cs="Arial"/>
          <w:b/>
          <w:u w:val="single"/>
        </w:rPr>
        <w:t>St Mary’s Catholic Primary School, Chingford</w:t>
      </w:r>
    </w:p>
    <w:p w:rsidR="008E162C" w:rsidRDefault="008E162C" w:rsidP="008E162C">
      <w:pPr>
        <w:jc w:val="center"/>
        <w:rPr>
          <w:rFonts w:ascii="Arial" w:hAnsi="Arial" w:cs="Arial"/>
          <w:b/>
          <w:u w:val="single"/>
        </w:rPr>
      </w:pPr>
    </w:p>
    <w:p w:rsidR="008E162C" w:rsidRDefault="008E162C" w:rsidP="008E162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Love God, Love Others, Love Ourselves</w:t>
      </w:r>
    </w:p>
    <w:p w:rsidR="008E162C" w:rsidRDefault="008E162C" w:rsidP="008E162C">
      <w:pPr>
        <w:pStyle w:val="NoSpacing"/>
        <w:jc w:val="center"/>
        <w:rPr>
          <w:rFonts w:ascii="Arial" w:hAnsi="Arial" w:cs="Arial"/>
          <w:b/>
          <w:bCs/>
          <w:color w:val="000000"/>
        </w:rPr>
      </w:pPr>
    </w:p>
    <w:p w:rsidR="008E162C" w:rsidRDefault="008E162C" w:rsidP="00583688">
      <w:pPr>
        <w:pStyle w:val="NoSpacing"/>
        <w:jc w:val="both"/>
        <w:rPr>
          <w:rFonts w:ascii="Arial" w:hAnsi="Arial" w:cs="Arial"/>
          <w:b/>
          <w:bCs/>
          <w:color w:val="000000"/>
        </w:rPr>
      </w:pPr>
    </w:p>
    <w:p w:rsidR="009F5565" w:rsidRDefault="00B766E8" w:rsidP="00583688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Person Specification </w:t>
      </w:r>
    </w:p>
    <w:p w:rsidR="009F5565" w:rsidRDefault="009F5565" w:rsidP="009F5565">
      <w:pPr>
        <w:rPr>
          <w:rFonts w:ascii="Arial" w:hAnsi="Arial" w:cs="Arial"/>
          <w:b/>
          <w:bCs/>
          <w:color w:val="000000"/>
          <w:lang w:eastAsia="en-US"/>
        </w:rPr>
      </w:pPr>
    </w:p>
    <w:p w:rsidR="009F5565" w:rsidRDefault="009F5565" w:rsidP="009F5565">
      <w:pPr>
        <w:rPr>
          <w:rFonts w:ascii="Arial" w:hAnsi="Arial" w:cs="Arial"/>
        </w:rPr>
      </w:pPr>
      <w:r w:rsidRPr="00AB2665">
        <w:rPr>
          <w:rFonts w:ascii="Arial" w:hAnsi="Arial" w:cs="Arial"/>
          <w:b/>
        </w:rPr>
        <w:t>Job Title:</w:t>
      </w:r>
      <w:r>
        <w:rPr>
          <w:rFonts w:ascii="Arial" w:hAnsi="Arial" w:cs="Arial"/>
        </w:rPr>
        <w:t xml:space="preserve"> Teaching Assistant – Supporting and Delivering Learning (Level 3)</w:t>
      </w:r>
    </w:p>
    <w:p w:rsidR="00B766E8" w:rsidRPr="009F5565" w:rsidRDefault="00B766E8" w:rsidP="009F5565">
      <w:pPr>
        <w:rPr>
          <w:rFonts w:ascii="Arial" w:hAnsi="Arial" w:cs="Arial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3"/>
        <w:gridCol w:w="1147"/>
        <w:gridCol w:w="1146"/>
      </w:tblGrid>
      <w:tr w:rsidR="00583688" w:rsidTr="00583688">
        <w:tc>
          <w:tcPr>
            <w:tcW w:w="8388" w:type="dxa"/>
            <w:tcBorders>
              <w:top w:val="nil"/>
              <w:left w:val="nil"/>
              <w:right w:val="nil"/>
            </w:tcBorders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Essential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Desirable</w:t>
            </w:r>
          </w:p>
        </w:tc>
      </w:tr>
      <w:tr w:rsidR="00B766E8" w:rsidTr="00701233">
        <w:tc>
          <w:tcPr>
            <w:tcW w:w="8388" w:type="dxa"/>
            <w:shd w:val="clear" w:color="auto" w:fill="DDD9C3" w:themeFill="background2" w:themeFillShade="E6"/>
          </w:tcPr>
          <w:p w:rsidR="00B766E8" w:rsidRPr="00701233" w:rsidRDefault="00E22622" w:rsidP="00B766E8">
            <w:pPr>
              <w:pStyle w:val="NoSpacing"/>
              <w:rPr>
                <w:rFonts w:ascii="Arial" w:hAnsi="Arial" w:cs="Arial"/>
                <w:b/>
                <w:bCs/>
                <w:color w:val="000000"/>
              </w:rPr>
            </w:pPr>
            <w:r w:rsidRPr="00701233">
              <w:rPr>
                <w:rFonts w:ascii="Arial" w:hAnsi="Arial" w:cs="Arial"/>
                <w:b/>
                <w:bCs/>
                <w:color w:val="000000"/>
              </w:rPr>
              <w:t>Qualifications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ind w:left="72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766E8" w:rsidTr="00B766E8">
        <w:tc>
          <w:tcPr>
            <w:tcW w:w="8388" w:type="dxa"/>
          </w:tcPr>
          <w:p w:rsidR="00B766E8" w:rsidRDefault="00BC7CAE" w:rsidP="00BC7C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NVQ 2 for Teaching Assistants or equivalent qualifications or experience.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E1BC4" w:rsidTr="00B766E8">
        <w:tc>
          <w:tcPr>
            <w:tcW w:w="8388" w:type="dxa"/>
          </w:tcPr>
          <w:p w:rsidR="002E1BC4" w:rsidRDefault="002E1BC4" w:rsidP="00BC7C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Read Write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Inc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trained – Level 2 and above</w:t>
            </w:r>
          </w:p>
        </w:tc>
        <w:tc>
          <w:tcPr>
            <w:tcW w:w="1148" w:type="dxa"/>
          </w:tcPr>
          <w:p w:rsidR="002E1BC4" w:rsidRDefault="002E1BC4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2E1BC4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766E8" w:rsidTr="00701233">
        <w:tc>
          <w:tcPr>
            <w:tcW w:w="8388" w:type="dxa"/>
            <w:shd w:val="clear" w:color="auto" w:fill="DDD9C3" w:themeFill="background2" w:themeFillShade="E6"/>
          </w:tcPr>
          <w:p w:rsidR="00B766E8" w:rsidRPr="00701233" w:rsidRDefault="00E22622" w:rsidP="00B766E8">
            <w:pPr>
              <w:pStyle w:val="NoSpacing"/>
              <w:rPr>
                <w:rFonts w:ascii="Arial" w:hAnsi="Arial" w:cs="Arial"/>
                <w:b/>
                <w:bCs/>
                <w:color w:val="000000"/>
              </w:rPr>
            </w:pPr>
            <w:r w:rsidRPr="00701233">
              <w:rPr>
                <w:rFonts w:ascii="Arial" w:hAnsi="Arial" w:cs="Arial"/>
                <w:b/>
                <w:bCs/>
                <w:color w:val="000000"/>
              </w:rPr>
              <w:t>Experience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766E8" w:rsidTr="00B766E8">
        <w:tc>
          <w:tcPr>
            <w:tcW w:w="8388" w:type="dxa"/>
          </w:tcPr>
          <w:p w:rsidR="00E22622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  <w:r w:rsidR="00E22622">
              <w:rPr>
                <w:rFonts w:ascii="Arial" w:hAnsi="Arial" w:cs="Arial"/>
                <w:bCs/>
                <w:color w:val="000000"/>
              </w:rPr>
              <w:t>. Working with or caring for children of a relevant age.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766E8" w:rsidTr="00701233">
        <w:tc>
          <w:tcPr>
            <w:tcW w:w="8388" w:type="dxa"/>
            <w:shd w:val="clear" w:color="auto" w:fill="DDD9C3" w:themeFill="background2" w:themeFillShade="E6"/>
          </w:tcPr>
          <w:p w:rsidR="00B766E8" w:rsidRPr="00701233" w:rsidRDefault="00E22622" w:rsidP="00B766E8">
            <w:pPr>
              <w:pStyle w:val="NoSpacing"/>
              <w:rPr>
                <w:rFonts w:ascii="Arial" w:hAnsi="Arial" w:cs="Arial"/>
                <w:b/>
                <w:bCs/>
                <w:color w:val="000000"/>
              </w:rPr>
            </w:pPr>
            <w:r w:rsidRPr="00701233">
              <w:rPr>
                <w:rFonts w:ascii="Arial" w:hAnsi="Arial" w:cs="Arial"/>
                <w:b/>
                <w:bCs/>
                <w:color w:val="000000"/>
              </w:rPr>
              <w:t>Knowledge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766E8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E22622">
              <w:rPr>
                <w:rFonts w:ascii="Arial" w:hAnsi="Arial" w:cs="Arial"/>
                <w:bCs/>
                <w:color w:val="000000"/>
              </w:rPr>
              <w:t>. Completion of the department of children, schools and families teaching assistant</w:t>
            </w:r>
            <w:r w:rsidR="00701233">
              <w:rPr>
                <w:rFonts w:ascii="Arial" w:hAnsi="Arial" w:cs="Arial"/>
                <w:bCs/>
                <w:color w:val="000000"/>
              </w:rPr>
              <w:t xml:space="preserve"> induction programme.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766E8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BC7CAE">
              <w:rPr>
                <w:rFonts w:ascii="Arial" w:hAnsi="Arial" w:cs="Arial"/>
                <w:bCs/>
                <w:color w:val="000000"/>
              </w:rPr>
              <w:t>. Training in the relevant learning strategies e.g. literacy.</w:t>
            </w:r>
          </w:p>
        </w:tc>
        <w:tc>
          <w:tcPr>
            <w:tcW w:w="1148" w:type="dxa"/>
          </w:tcPr>
          <w:p w:rsidR="00B766E8" w:rsidRDefault="00B766E8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766E8" w:rsidRDefault="00B766E8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  <w:r w:rsidR="00BC7CAE">
              <w:rPr>
                <w:rFonts w:ascii="Arial" w:hAnsi="Arial" w:cs="Arial"/>
                <w:bCs/>
                <w:color w:val="000000"/>
              </w:rPr>
              <w:t>. First aid training/training as appropriate.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7CAE" w:rsidTr="00B766E8">
        <w:tc>
          <w:tcPr>
            <w:tcW w:w="8388" w:type="dxa"/>
          </w:tcPr>
          <w:p w:rsidR="00BC7CAE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  <w:r w:rsidR="00BC7CAE">
              <w:rPr>
                <w:rFonts w:ascii="Arial" w:hAnsi="Arial" w:cs="Arial"/>
                <w:bCs/>
                <w:color w:val="000000"/>
              </w:rPr>
              <w:t>. Understanding of relevant policies/code of practice and awareness of relevant legislation.</w:t>
            </w:r>
          </w:p>
        </w:tc>
        <w:tc>
          <w:tcPr>
            <w:tcW w:w="1148" w:type="dxa"/>
          </w:tcPr>
          <w:p w:rsidR="00BC7CAE" w:rsidRDefault="00BC7CAE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C7CAE" w:rsidRDefault="00BC7CAE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7CAE" w:rsidTr="00B766E8">
        <w:tc>
          <w:tcPr>
            <w:tcW w:w="8388" w:type="dxa"/>
          </w:tcPr>
          <w:p w:rsidR="00BC7CAE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  <w:r w:rsidR="00BC7CAE">
              <w:rPr>
                <w:rFonts w:ascii="Arial" w:hAnsi="Arial" w:cs="Arial"/>
                <w:bCs/>
                <w:color w:val="000000"/>
              </w:rPr>
              <w:t xml:space="preserve">. General understanding of nation/foundation stage curriculum and </w:t>
            </w:r>
            <w:proofErr w:type="spellStart"/>
            <w:r w:rsidR="00BC7CAE">
              <w:rPr>
                <w:rFonts w:ascii="Arial" w:hAnsi="Arial" w:cs="Arial"/>
                <w:bCs/>
                <w:color w:val="000000"/>
              </w:rPr>
              <w:t>oter</w:t>
            </w:r>
            <w:proofErr w:type="spellEnd"/>
            <w:r w:rsidR="00BC7CAE">
              <w:rPr>
                <w:rFonts w:ascii="Arial" w:hAnsi="Arial" w:cs="Arial"/>
                <w:bCs/>
                <w:color w:val="000000"/>
              </w:rPr>
              <w:t xml:space="preserve"> basic learning programmes/</w:t>
            </w:r>
            <w:r w:rsidR="008E162C">
              <w:rPr>
                <w:rFonts w:ascii="Arial" w:hAnsi="Arial" w:cs="Arial"/>
                <w:bCs/>
                <w:color w:val="000000"/>
              </w:rPr>
              <w:t>strategies</w:t>
            </w:r>
            <w:r w:rsidR="00BC7CA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148" w:type="dxa"/>
          </w:tcPr>
          <w:p w:rsidR="00BC7CAE" w:rsidRDefault="00BC7CAE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C7CAE" w:rsidRDefault="00BC7CAE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7CAE" w:rsidTr="00B766E8">
        <w:tc>
          <w:tcPr>
            <w:tcW w:w="8388" w:type="dxa"/>
          </w:tcPr>
          <w:p w:rsidR="00BC7CAE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  <w:r w:rsidR="00BC7CAE">
              <w:rPr>
                <w:rFonts w:ascii="Arial" w:hAnsi="Arial" w:cs="Arial"/>
                <w:bCs/>
                <w:color w:val="000000"/>
              </w:rPr>
              <w:t>. Basic understanding of child development and learning.</w:t>
            </w:r>
          </w:p>
        </w:tc>
        <w:tc>
          <w:tcPr>
            <w:tcW w:w="1148" w:type="dxa"/>
          </w:tcPr>
          <w:p w:rsidR="00BC7CAE" w:rsidRDefault="00BC7CAE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BC7CAE" w:rsidRDefault="00BC7CAE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701233">
        <w:tc>
          <w:tcPr>
            <w:tcW w:w="8388" w:type="dxa"/>
            <w:shd w:val="clear" w:color="auto" w:fill="DDD9C3" w:themeFill="background2" w:themeFillShade="E6"/>
          </w:tcPr>
          <w:p w:rsidR="00701233" w:rsidRPr="00701233" w:rsidRDefault="00701233" w:rsidP="00B766E8">
            <w:pPr>
              <w:pStyle w:val="NoSpacing"/>
              <w:rPr>
                <w:rFonts w:ascii="Arial" w:hAnsi="Arial" w:cs="Arial"/>
                <w:b/>
                <w:bCs/>
                <w:color w:val="000000"/>
              </w:rPr>
            </w:pPr>
            <w:r w:rsidRPr="00701233">
              <w:rPr>
                <w:rFonts w:ascii="Arial" w:hAnsi="Arial" w:cs="Arial"/>
                <w:b/>
                <w:bCs/>
                <w:color w:val="000000"/>
              </w:rPr>
              <w:t>Skills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701233">
              <w:rPr>
                <w:rFonts w:ascii="Arial" w:hAnsi="Arial" w:cs="Arial"/>
                <w:bCs/>
                <w:color w:val="000000"/>
              </w:rPr>
              <w:t>. Good numeracy/literacy skills.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47B" w:rsidTr="00B766E8">
        <w:tc>
          <w:tcPr>
            <w:tcW w:w="8388" w:type="dxa"/>
          </w:tcPr>
          <w:p w:rsidR="0017247B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17247B">
              <w:rPr>
                <w:rFonts w:ascii="Arial" w:hAnsi="Arial" w:cs="Arial"/>
                <w:bCs/>
                <w:color w:val="000000"/>
              </w:rPr>
              <w:t>. Effective use of ICT to support learning.</w:t>
            </w:r>
          </w:p>
        </w:tc>
        <w:tc>
          <w:tcPr>
            <w:tcW w:w="1148" w:type="dxa"/>
          </w:tcPr>
          <w:p w:rsidR="0017247B" w:rsidRDefault="0017247B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17247B" w:rsidRDefault="0017247B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701233">
              <w:rPr>
                <w:rFonts w:ascii="Arial" w:hAnsi="Arial" w:cs="Arial"/>
                <w:bCs/>
                <w:color w:val="000000"/>
              </w:rPr>
              <w:t xml:space="preserve">. Use </w:t>
            </w:r>
            <w:r w:rsidR="0017247B">
              <w:rPr>
                <w:rFonts w:ascii="Arial" w:hAnsi="Arial" w:cs="Arial"/>
                <w:bCs/>
                <w:color w:val="000000"/>
              </w:rPr>
              <w:t>of other equipment technology including</w:t>
            </w:r>
            <w:r w:rsidR="00701233">
              <w:rPr>
                <w:rFonts w:ascii="Arial" w:hAnsi="Arial" w:cs="Arial"/>
                <w:bCs/>
                <w:color w:val="000000"/>
              </w:rPr>
              <w:t xml:space="preserve"> video and photocopier.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</w:t>
            </w:r>
            <w:r w:rsidR="00701233">
              <w:rPr>
                <w:rFonts w:ascii="Arial" w:hAnsi="Arial" w:cs="Arial"/>
                <w:bCs/>
                <w:color w:val="000000"/>
              </w:rPr>
              <w:t xml:space="preserve">. Ability to </w:t>
            </w:r>
            <w:r w:rsidR="0017247B">
              <w:rPr>
                <w:rFonts w:ascii="Arial" w:hAnsi="Arial" w:cs="Arial"/>
                <w:bCs/>
                <w:color w:val="000000"/>
              </w:rPr>
              <w:t xml:space="preserve">self-evaluate learning needs and actively seek learning opportunities.                            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17247B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</w:t>
            </w:r>
            <w:r w:rsidR="0017247B">
              <w:rPr>
                <w:rFonts w:ascii="Arial" w:hAnsi="Arial" w:cs="Arial"/>
                <w:bCs/>
                <w:color w:val="000000"/>
              </w:rPr>
              <w:t xml:space="preserve">. Ability to relate well to children and adults. 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15</w:t>
            </w:r>
            <w:r w:rsidR="0017247B">
              <w:rPr>
                <w:rFonts w:ascii="Arial" w:hAnsi="Arial" w:cs="Arial"/>
                <w:bCs/>
                <w:color w:val="000000"/>
              </w:rPr>
              <w:t>. Work constructively as part of a team, understanding classroom roles and responsibilities and own position within these.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1233" w:rsidTr="00B766E8">
        <w:tc>
          <w:tcPr>
            <w:tcW w:w="8388" w:type="dxa"/>
          </w:tcPr>
          <w:p w:rsidR="00701233" w:rsidRDefault="002E1BC4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</w:t>
            </w:r>
            <w:bookmarkStart w:id="0" w:name="_GoBack"/>
            <w:bookmarkEnd w:id="0"/>
            <w:r w:rsidR="0017247B">
              <w:rPr>
                <w:rFonts w:ascii="Arial" w:hAnsi="Arial" w:cs="Arial"/>
                <w:bCs/>
                <w:color w:val="000000"/>
              </w:rPr>
              <w:t>. Display commitment to protection and safeguarding of children and young people.</w:t>
            </w:r>
          </w:p>
        </w:tc>
        <w:tc>
          <w:tcPr>
            <w:tcW w:w="1148" w:type="dxa"/>
          </w:tcPr>
          <w:p w:rsidR="00701233" w:rsidRDefault="00701233" w:rsidP="00701233">
            <w:pPr>
              <w:pStyle w:val="NoSpacing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46" w:type="dxa"/>
          </w:tcPr>
          <w:p w:rsidR="00701233" w:rsidRDefault="00701233" w:rsidP="00B766E8">
            <w:pPr>
              <w:pStyle w:val="NoSpacing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766E8" w:rsidRDefault="00B766E8" w:rsidP="00B766E8">
      <w:pPr>
        <w:pStyle w:val="NoSpacing"/>
        <w:rPr>
          <w:rFonts w:ascii="Arial" w:hAnsi="Arial" w:cs="Arial"/>
          <w:bCs/>
          <w:color w:val="000000"/>
        </w:rPr>
      </w:pPr>
    </w:p>
    <w:p w:rsidR="00B766E8" w:rsidRDefault="00B766E8" w:rsidP="00B766E8">
      <w:pPr>
        <w:pStyle w:val="NoSpacing"/>
        <w:rPr>
          <w:rFonts w:ascii="Arial" w:hAnsi="Arial" w:cs="Arial"/>
          <w:bCs/>
          <w:color w:val="000000"/>
        </w:rPr>
      </w:pPr>
    </w:p>
    <w:sectPr w:rsidR="00B766E8" w:rsidSect="00BF3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25E"/>
    <w:multiLevelType w:val="hybridMultilevel"/>
    <w:tmpl w:val="CA14DEA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0F242B7"/>
    <w:multiLevelType w:val="hybridMultilevel"/>
    <w:tmpl w:val="F1A6ED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DE3"/>
    <w:multiLevelType w:val="hybridMultilevel"/>
    <w:tmpl w:val="3CDAF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47A7"/>
    <w:multiLevelType w:val="hybridMultilevel"/>
    <w:tmpl w:val="CF0C9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87A06"/>
    <w:multiLevelType w:val="hybridMultilevel"/>
    <w:tmpl w:val="B6682B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C285B"/>
    <w:multiLevelType w:val="hybridMultilevel"/>
    <w:tmpl w:val="ABB009C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BC91C6B"/>
    <w:multiLevelType w:val="hybridMultilevel"/>
    <w:tmpl w:val="F8DA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51C1"/>
    <w:multiLevelType w:val="hybridMultilevel"/>
    <w:tmpl w:val="6360BB5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C2D6DB6"/>
    <w:multiLevelType w:val="hybridMultilevel"/>
    <w:tmpl w:val="5BD0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59D"/>
    <w:multiLevelType w:val="hybridMultilevel"/>
    <w:tmpl w:val="A928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361A5"/>
    <w:multiLevelType w:val="hybridMultilevel"/>
    <w:tmpl w:val="87F2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6012"/>
    <w:multiLevelType w:val="hybridMultilevel"/>
    <w:tmpl w:val="A09AC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F3D06"/>
    <w:multiLevelType w:val="hybridMultilevel"/>
    <w:tmpl w:val="A5AE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5B99"/>
    <w:multiLevelType w:val="hybridMultilevel"/>
    <w:tmpl w:val="F37CA13A"/>
    <w:lvl w:ilvl="0" w:tplc="080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14" w15:restartNumberingAfterBreak="0">
    <w:nsid w:val="514578EE"/>
    <w:multiLevelType w:val="hybridMultilevel"/>
    <w:tmpl w:val="8A10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952A3"/>
    <w:multiLevelType w:val="hybridMultilevel"/>
    <w:tmpl w:val="1FCE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65CE1"/>
    <w:multiLevelType w:val="hybridMultilevel"/>
    <w:tmpl w:val="1F9A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15386"/>
    <w:multiLevelType w:val="hybridMultilevel"/>
    <w:tmpl w:val="F8BA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72CB6"/>
    <w:multiLevelType w:val="hybridMultilevel"/>
    <w:tmpl w:val="F99A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3EBE"/>
    <w:multiLevelType w:val="hybridMultilevel"/>
    <w:tmpl w:val="50D0C0C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70006E26"/>
    <w:multiLevelType w:val="hybridMultilevel"/>
    <w:tmpl w:val="70D06EE2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2FE535E"/>
    <w:multiLevelType w:val="hybridMultilevel"/>
    <w:tmpl w:val="9FF6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56CA"/>
    <w:multiLevelType w:val="hybridMultilevel"/>
    <w:tmpl w:val="7228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C147B"/>
    <w:multiLevelType w:val="hybridMultilevel"/>
    <w:tmpl w:val="DE70E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6"/>
  </w:num>
  <w:num w:numId="5">
    <w:abstractNumId w:val="21"/>
  </w:num>
  <w:num w:numId="6">
    <w:abstractNumId w:val="14"/>
  </w:num>
  <w:num w:numId="7">
    <w:abstractNumId w:val="12"/>
  </w:num>
  <w:num w:numId="8">
    <w:abstractNumId w:val="9"/>
  </w:num>
  <w:num w:numId="9">
    <w:abstractNumId w:val="15"/>
  </w:num>
  <w:num w:numId="10">
    <w:abstractNumId w:val="6"/>
  </w:num>
  <w:num w:numId="11">
    <w:abstractNumId w:val="22"/>
  </w:num>
  <w:num w:numId="12">
    <w:abstractNumId w:val="3"/>
  </w:num>
  <w:num w:numId="13">
    <w:abstractNumId w:val="5"/>
  </w:num>
  <w:num w:numId="14">
    <w:abstractNumId w:val="19"/>
  </w:num>
  <w:num w:numId="15">
    <w:abstractNumId w:val="23"/>
  </w:num>
  <w:num w:numId="16">
    <w:abstractNumId w:val="11"/>
  </w:num>
  <w:num w:numId="17">
    <w:abstractNumId w:val="8"/>
  </w:num>
  <w:num w:numId="18">
    <w:abstractNumId w:val="2"/>
  </w:num>
  <w:num w:numId="19">
    <w:abstractNumId w:val="0"/>
  </w:num>
  <w:num w:numId="20">
    <w:abstractNumId w:val="10"/>
  </w:num>
  <w:num w:numId="21">
    <w:abstractNumId w:val="7"/>
  </w:num>
  <w:num w:numId="22">
    <w:abstractNumId w:val="1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3"/>
    <w:rsid w:val="00015B8F"/>
    <w:rsid w:val="00017B58"/>
    <w:rsid w:val="00035DFD"/>
    <w:rsid w:val="0005285D"/>
    <w:rsid w:val="000B6945"/>
    <w:rsid w:val="000E66A8"/>
    <w:rsid w:val="00100F75"/>
    <w:rsid w:val="00115F03"/>
    <w:rsid w:val="0014577D"/>
    <w:rsid w:val="00155B96"/>
    <w:rsid w:val="001661C0"/>
    <w:rsid w:val="0017247B"/>
    <w:rsid w:val="00197B4A"/>
    <w:rsid w:val="001A1945"/>
    <w:rsid w:val="00230723"/>
    <w:rsid w:val="0024731B"/>
    <w:rsid w:val="00263230"/>
    <w:rsid w:val="002E1BC4"/>
    <w:rsid w:val="0030704C"/>
    <w:rsid w:val="00356BA5"/>
    <w:rsid w:val="00411CE2"/>
    <w:rsid w:val="00431D3D"/>
    <w:rsid w:val="004347A5"/>
    <w:rsid w:val="004A40E8"/>
    <w:rsid w:val="004D7C3F"/>
    <w:rsid w:val="005443A8"/>
    <w:rsid w:val="00583688"/>
    <w:rsid w:val="005B69D0"/>
    <w:rsid w:val="00613E7E"/>
    <w:rsid w:val="00695149"/>
    <w:rsid w:val="00701233"/>
    <w:rsid w:val="00701ACD"/>
    <w:rsid w:val="0070678E"/>
    <w:rsid w:val="00714B39"/>
    <w:rsid w:val="00722FCC"/>
    <w:rsid w:val="00740E88"/>
    <w:rsid w:val="00756A6F"/>
    <w:rsid w:val="0076723F"/>
    <w:rsid w:val="007718C3"/>
    <w:rsid w:val="007C3D14"/>
    <w:rsid w:val="007D0FA1"/>
    <w:rsid w:val="007E55AC"/>
    <w:rsid w:val="007F5DF1"/>
    <w:rsid w:val="00831227"/>
    <w:rsid w:val="008A1907"/>
    <w:rsid w:val="008C230E"/>
    <w:rsid w:val="008D1C96"/>
    <w:rsid w:val="008E162C"/>
    <w:rsid w:val="008F7990"/>
    <w:rsid w:val="00950483"/>
    <w:rsid w:val="00997A2B"/>
    <w:rsid w:val="009B2F1A"/>
    <w:rsid w:val="009C2EBF"/>
    <w:rsid w:val="009F5565"/>
    <w:rsid w:val="00A01E8F"/>
    <w:rsid w:val="00A36CE4"/>
    <w:rsid w:val="00A4165B"/>
    <w:rsid w:val="00A723C6"/>
    <w:rsid w:val="00A84810"/>
    <w:rsid w:val="00B70D1C"/>
    <w:rsid w:val="00B766E8"/>
    <w:rsid w:val="00B8635A"/>
    <w:rsid w:val="00B91AEB"/>
    <w:rsid w:val="00BC7CAE"/>
    <w:rsid w:val="00BD25A6"/>
    <w:rsid w:val="00BF3EF3"/>
    <w:rsid w:val="00C00AF3"/>
    <w:rsid w:val="00C04958"/>
    <w:rsid w:val="00C32C21"/>
    <w:rsid w:val="00C50ADB"/>
    <w:rsid w:val="00C70453"/>
    <w:rsid w:val="00C97CAC"/>
    <w:rsid w:val="00CB4EF2"/>
    <w:rsid w:val="00CC3F9F"/>
    <w:rsid w:val="00CE1C4B"/>
    <w:rsid w:val="00CE62A4"/>
    <w:rsid w:val="00CF06AB"/>
    <w:rsid w:val="00D951A6"/>
    <w:rsid w:val="00DA599F"/>
    <w:rsid w:val="00DF4399"/>
    <w:rsid w:val="00E07878"/>
    <w:rsid w:val="00E22622"/>
    <w:rsid w:val="00E41FD3"/>
    <w:rsid w:val="00F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F98A"/>
  <w15:docId w15:val="{9B3BFFA9-695B-4086-AC83-E7595952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F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F3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31227"/>
    <w:pPr>
      <w:ind w:left="720"/>
      <w:contextualSpacing/>
    </w:pPr>
  </w:style>
  <w:style w:type="paragraph" w:styleId="NoSpacing">
    <w:name w:val="No Spacing"/>
    <w:uiPriority w:val="1"/>
    <w:qFormat/>
    <w:rsid w:val="00115F03"/>
    <w:pPr>
      <w:spacing w:after="0" w:line="240" w:lineRule="auto"/>
    </w:pPr>
  </w:style>
  <w:style w:type="table" w:styleId="TableGrid">
    <w:name w:val="Table Grid"/>
    <w:basedOn w:val="TableNormal"/>
    <w:uiPriority w:val="59"/>
    <w:rsid w:val="00B7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7BE2.41AFA0A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97A02-B31B-45FD-9F37-C634FB8A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cllockwood</dc:creator>
  <cp:lastModifiedBy>Miriam Gilligan</cp:lastModifiedBy>
  <cp:revision>2</cp:revision>
  <cp:lastPrinted>2019-05-10T10:56:00Z</cp:lastPrinted>
  <dcterms:created xsi:type="dcterms:W3CDTF">2020-11-06T15:56:00Z</dcterms:created>
  <dcterms:modified xsi:type="dcterms:W3CDTF">2020-11-06T15:56:00Z</dcterms:modified>
</cp:coreProperties>
</file>