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1B" w:rsidRDefault="004D141B" w:rsidP="004D141B">
      <w:pPr>
        <w:pStyle w:val="Heading2"/>
      </w:pPr>
      <w:r>
        <w:tab/>
      </w:r>
      <w:r>
        <w:rPr>
          <w:noProof/>
          <w:bdr w:val="none" w:sz="0" w:space="0" w:color="auto" w:frame="1"/>
          <w:lang w:eastAsia="en-GB"/>
        </w:rPr>
        <w:drawing>
          <wp:inline distT="0" distB="0" distL="0" distR="0" wp14:anchorId="453093D1" wp14:editId="73A38B45">
            <wp:extent cx="3019425" cy="849000"/>
            <wp:effectExtent l="0" t="0" r="0" b="8255"/>
            <wp:docPr id="1" name="Picture 1" descr="A picture containing bottle, table, holding,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bottle, table, holding,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88" cy="8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1B" w:rsidRDefault="004D141B" w:rsidP="004D141B">
      <w:pPr>
        <w:jc w:val="center"/>
        <w:rPr>
          <w:rFonts w:ascii="Tw Cen MT" w:hAnsi="Tw Cen MT"/>
          <w:b/>
          <w:sz w:val="28"/>
          <w:szCs w:val="28"/>
        </w:rPr>
      </w:pPr>
    </w:p>
    <w:p w:rsidR="004D141B" w:rsidRPr="004D141B" w:rsidRDefault="004D141B" w:rsidP="004D141B">
      <w:pPr>
        <w:jc w:val="center"/>
        <w:rPr>
          <w:rFonts w:ascii="Tw Cen MT" w:hAnsi="Tw Cen MT"/>
          <w:b/>
          <w:sz w:val="28"/>
          <w:szCs w:val="28"/>
        </w:rPr>
      </w:pPr>
      <w:r w:rsidRPr="004D141B">
        <w:rPr>
          <w:rFonts w:ascii="Tw Cen MT" w:hAnsi="Tw Cen MT"/>
          <w:b/>
          <w:sz w:val="28"/>
          <w:szCs w:val="28"/>
        </w:rPr>
        <w:t>JOB DESCRIPTION</w:t>
      </w:r>
    </w:p>
    <w:p w:rsidR="004D141B" w:rsidRDefault="004D141B" w:rsidP="004D141B">
      <w:pPr>
        <w:jc w:val="center"/>
        <w:rPr>
          <w:rFonts w:ascii="Tw Cen MT" w:hAnsi="Tw Cen MT"/>
          <w:b/>
          <w:sz w:val="28"/>
          <w:szCs w:val="28"/>
        </w:rPr>
      </w:pPr>
    </w:p>
    <w:p w:rsidR="004D141B" w:rsidRDefault="004D141B" w:rsidP="004D141B">
      <w:pPr>
        <w:rPr>
          <w:rFonts w:ascii="Tw Cen MT" w:hAnsi="Tw Cen MT"/>
          <w:b/>
          <w:sz w:val="28"/>
          <w:szCs w:val="28"/>
        </w:rPr>
      </w:pPr>
      <w:r w:rsidRPr="004D141B">
        <w:rPr>
          <w:rFonts w:ascii="Tw Cen MT" w:hAnsi="Tw Cen MT"/>
          <w:b/>
          <w:sz w:val="28"/>
          <w:szCs w:val="28"/>
        </w:rPr>
        <w:t>MIDDAY SUPERVISORY ASSISTANT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 xml:space="preserve">As </w:t>
      </w:r>
      <w:r w:rsidRPr="00C25DD0">
        <w:rPr>
          <w:rFonts w:ascii="Tw Cen MT" w:hAnsi="Tw Cen MT"/>
          <w:sz w:val="24"/>
          <w:szCs w:val="24"/>
        </w:rPr>
        <w:t xml:space="preserve">a member of a team led by the Senior Midday Supervisor under the direction of the </w:t>
      </w:r>
      <w:r w:rsidRPr="00C25DD0">
        <w:rPr>
          <w:rFonts w:ascii="Tw Cen MT" w:hAnsi="Tw Cen MT"/>
          <w:sz w:val="24"/>
          <w:szCs w:val="24"/>
        </w:rPr>
        <w:t>School Business Manager</w:t>
      </w:r>
      <w:r w:rsidR="00C25DD0" w:rsidRPr="00C25DD0">
        <w:rPr>
          <w:rFonts w:ascii="Tw Cen MT" w:hAnsi="Tw Cen MT"/>
          <w:sz w:val="24"/>
          <w:szCs w:val="24"/>
        </w:rPr>
        <w:t>,</w:t>
      </w:r>
      <w:r w:rsidRPr="00C25DD0">
        <w:rPr>
          <w:rFonts w:ascii="Tw Cen MT" w:hAnsi="Tw Cen MT"/>
          <w:sz w:val="24"/>
          <w:szCs w:val="24"/>
        </w:rPr>
        <w:t xml:space="preserve"> you are </w:t>
      </w:r>
      <w:r w:rsidRPr="00C25DD0">
        <w:rPr>
          <w:rFonts w:ascii="Tw Cen MT" w:hAnsi="Tw Cen MT"/>
          <w:sz w:val="24"/>
          <w:szCs w:val="24"/>
        </w:rPr>
        <w:t xml:space="preserve">responsible for ensuring the safety, welfare and good conduct of pupils during the midday break:-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maintain order and the safe transfer of pupils to and from the dining area. </w:t>
      </w: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positively encourage good behaviour and table manners and hygiene.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assist younger pupils where necessary whilst they are taking a meal.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</w:t>
      </w:r>
      <w:proofErr w:type="gramStart"/>
      <w:r w:rsidRPr="00C25DD0">
        <w:rPr>
          <w:rFonts w:ascii="Tw Cen MT" w:hAnsi="Tw Cen MT"/>
          <w:sz w:val="24"/>
          <w:szCs w:val="24"/>
        </w:rPr>
        <w:t>To actively supervise</w:t>
      </w:r>
      <w:proofErr w:type="gramEnd"/>
      <w:r w:rsidRPr="00C25DD0">
        <w:rPr>
          <w:rFonts w:ascii="Tw Cen MT" w:hAnsi="Tw Cen MT"/>
          <w:sz w:val="24"/>
          <w:szCs w:val="24"/>
        </w:rPr>
        <w:t xml:space="preserve"> the dining room procedures:-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>- carrying of meal to the table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>- assisting with the service at the table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 xml:space="preserve">- </w:t>
      </w:r>
      <w:proofErr w:type="gramStart"/>
      <w:r w:rsidRPr="00C25DD0">
        <w:rPr>
          <w:rFonts w:ascii="Tw Cen MT" w:hAnsi="Tw Cen MT"/>
          <w:sz w:val="24"/>
          <w:szCs w:val="24"/>
        </w:rPr>
        <w:t>training</w:t>
      </w:r>
      <w:proofErr w:type="gramEnd"/>
      <w:r w:rsidRPr="00C25DD0">
        <w:rPr>
          <w:rFonts w:ascii="Tw Cen MT" w:hAnsi="Tw Cen MT"/>
          <w:sz w:val="24"/>
          <w:szCs w:val="24"/>
        </w:rPr>
        <w:t xml:space="preserve"> children in the correct use of cutlery 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>-</w:t>
      </w:r>
      <w:r w:rsidRPr="00C25DD0">
        <w:rPr>
          <w:rFonts w:ascii="Tw Cen MT" w:hAnsi="Tw Cen MT"/>
          <w:sz w:val="24"/>
          <w:szCs w:val="24"/>
        </w:rPr>
        <w:t xml:space="preserve"> clearing and stacking ta</w:t>
      </w:r>
      <w:bookmarkStart w:id="0" w:name="_GoBack"/>
      <w:bookmarkEnd w:id="0"/>
      <w:r w:rsidRPr="00C25DD0">
        <w:rPr>
          <w:rFonts w:ascii="Tw Cen MT" w:hAnsi="Tw Cen MT"/>
          <w:sz w:val="24"/>
          <w:szCs w:val="24"/>
        </w:rPr>
        <w:t xml:space="preserve">ble equipment and serving dishes 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 xml:space="preserve">- </w:t>
      </w:r>
      <w:proofErr w:type="gramStart"/>
      <w:r w:rsidRPr="00C25DD0">
        <w:rPr>
          <w:rFonts w:ascii="Tw Cen MT" w:hAnsi="Tw Cen MT"/>
          <w:sz w:val="24"/>
          <w:szCs w:val="24"/>
        </w:rPr>
        <w:t>wiping</w:t>
      </w:r>
      <w:proofErr w:type="gramEnd"/>
      <w:r w:rsidRPr="00C25DD0">
        <w:rPr>
          <w:rFonts w:ascii="Tw Cen MT" w:hAnsi="Tw Cen MT"/>
          <w:sz w:val="24"/>
          <w:szCs w:val="24"/>
        </w:rPr>
        <w:t xml:space="preserve"> and re-setting tables if necessary </w:t>
      </w:r>
    </w:p>
    <w:p w:rsidR="004D141B" w:rsidRPr="00C25DD0" w:rsidRDefault="004D141B" w:rsidP="004D141B">
      <w:pPr>
        <w:ind w:left="720"/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t xml:space="preserve">- cleaning up food and water spillages on tables and floors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report to the </w:t>
      </w:r>
      <w:r w:rsidRPr="00C25DD0">
        <w:rPr>
          <w:rFonts w:ascii="Tw Cen MT" w:hAnsi="Tw Cen MT"/>
          <w:sz w:val="24"/>
          <w:szCs w:val="24"/>
        </w:rPr>
        <w:t xml:space="preserve">School Business Manager </w:t>
      </w:r>
      <w:r w:rsidRPr="00C25DD0">
        <w:rPr>
          <w:rFonts w:ascii="Tw Cen MT" w:hAnsi="Tw Cen MT"/>
          <w:sz w:val="24"/>
          <w:szCs w:val="24"/>
        </w:rPr>
        <w:t xml:space="preserve">in the case of absence due to illness.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administer first aid in the case of a minor accident </w:t>
      </w:r>
      <w:r w:rsidR="00C25DD0" w:rsidRPr="00C25DD0">
        <w:rPr>
          <w:rFonts w:ascii="Tw Cen MT" w:hAnsi="Tw Cen MT"/>
          <w:sz w:val="24"/>
          <w:szCs w:val="24"/>
        </w:rPr>
        <w:t xml:space="preserve"> and recording all </w:t>
      </w:r>
      <w:r w:rsidRPr="00C25DD0">
        <w:rPr>
          <w:rFonts w:ascii="Tw Cen MT" w:hAnsi="Tw Cen MT"/>
          <w:sz w:val="24"/>
          <w:szCs w:val="24"/>
        </w:rPr>
        <w:t xml:space="preserve">accidents in the first aid record and report serious accidents to the </w:t>
      </w:r>
      <w:proofErr w:type="spellStart"/>
      <w:r w:rsidRPr="00C25DD0">
        <w:rPr>
          <w:rFonts w:ascii="Tw Cen MT" w:hAnsi="Tw Cen MT"/>
          <w:sz w:val="24"/>
          <w:szCs w:val="24"/>
        </w:rPr>
        <w:t>Headteacher</w:t>
      </w:r>
      <w:proofErr w:type="spellEnd"/>
      <w:r w:rsidRPr="00C25DD0">
        <w:rPr>
          <w:rFonts w:ascii="Tw Cen MT" w:hAnsi="Tw Cen MT"/>
          <w:sz w:val="24"/>
          <w:szCs w:val="24"/>
        </w:rPr>
        <w:t>.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Be responsible for organising play activities in the playground or indoors if a wet playtime.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liaise with the </w:t>
      </w:r>
      <w:r w:rsidR="00C25DD0" w:rsidRPr="00C25DD0">
        <w:rPr>
          <w:rFonts w:ascii="Tw Cen MT" w:hAnsi="Tw Cen MT"/>
          <w:sz w:val="24"/>
          <w:szCs w:val="24"/>
        </w:rPr>
        <w:t xml:space="preserve">School Business Manager </w:t>
      </w:r>
      <w:r w:rsidRPr="00C25DD0">
        <w:rPr>
          <w:rFonts w:ascii="Tw Cen MT" w:hAnsi="Tw Cen MT"/>
          <w:sz w:val="24"/>
          <w:szCs w:val="24"/>
        </w:rPr>
        <w:t xml:space="preserve">and </w:t>
      </w:r>
      <w:r w:rsidR="00C25DD0" w:rsidRPr="00C25DD0">
        <w:rPr>
          <w:rFonts w:ascii="Tw Cen MT" w:hAnsi="Tw Cen MT"/>
          <w:sz w:val="24"/>
          <w:szCs w:val="24"/>
        </w:rPr>
        <w:t xml:space="preserve">other Senior Leaders </w:t>
      </w:r>
      <w:r w:rsidRPr="00C25DD0">
        <w:rPr>
          <w:rFonts w:ascii="Tw Cen MT" w:hAnsi="Tw Cen MT"/>
          <w:sz w:val="24"/>
          <w:szCs w:val="24"/>
        </w:rPr>
        <w:t xml:space="preserve">in dealing with problems arising from pupil behaviour and any other matters of concern. 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contribute as a member of a team to the ethos and environment of the school.</w:t>
      </w:r>
    </w:p>
    <w:p w:rsidR="004D141B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adhere to need for confidentiality at all times.</w:t>
      </w:r>
    </w:p>
    <w:p w:rsidR="00855D2D" w:rsidRPr="00C25DD0" w:rsidRDefault="004D141B">
      <w:pPr>
        <w:rPr>
          <w:rFonts w:ascii="Tw Cen MT" w:hAnsi="Tw Cen MT"/>
          <w:sz w:val="24"/>
          <w:szCs w:val="24"/>
        </w:rPr>
      </w:pPr>
      <w:r w:rsidRPr="00C25DD0">
        <w:rPr>
          <w:rFonts w:ascii="Tw Cen MT" w:hAnsi="Tw Cen MT"/>
          <w:sz w:val="24"/>
          <w:szCs w:val="24"/>
        </w:rPr>
        <w:sym w:font="Symbol" w:char="F0B7"/>
      </w:r>
      <w:r w:rsidRPr="00C25DD0">
        <w:rPr>
          <w:rFonts w:ascii="Tw Cen MT" w:hAnsi="Tw Cen MT"/>
          <w:sz w:val="24"/>
          <w:szCs w:val="24"/>
        </w:rPr>
        <w:t xml:space="preserve"> To perform such other duties as reasonably correspond to the general character of the post and are commensurate with its level of responsibility</w:t>
      </w:r>
    </w:p>
    <w:sectPr w:rsidR="00855D2D" w:rsidRPr="00C25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1B"/>
    <w:rsid w:val="004D141B"/>
    <w:rsid w:val="00855D2D"/>
    <w:rsid w:val="00C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CCCC"/>
  <w15:chartTrackingRefBased/>
  <w15:docId w15:val="{29D7788E-5868-4B78-AB44-5CBA2DA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4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5CE0-3F23-4F81-A795-BBD1331F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Austin-Smith</dc:creator>
  <cp:keywords/>
  <dc:description/>
  <cp:lastModifiedBy>Pamela Austin-Smith</cp:lastModifiedBy>
  <cp:revision>1</cp:revision>
  <dcterms:created xsi:type="dcterms:W3CDTF">2020-10-08T09:36:00Z</dcterms:created>
  <dcterms:modified xsi:type="dcterms:W3CDTF">2020-10-08T09:49:00Z</dcterms:modified>
</cp:coreProperties>
</file>