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3E60" w:rsidRDefault="00A23E60">
      <w:pPr>
        <w:rPr>
          <w:rFonts w:ascii="Gentium Basic" w:eastAsia="Gentium Basic" w:hAnsi="Gentium Basic" w:cs="Gentium Basic"/>
          <w:color w:val="000080"/>
          <w:sz w:val="16"/>
          <w:szCs w:val="16"/>
        </w:rPr>
      </w:pPr>
      <w:bookmarkStart w:id="0" w:name="_GoBack"/>
      <w:bookmarkEnd w:id="0"/>
    </w:p>
    <w:p w:rsidR="00A23E60" w:rsidRDefault="00A23E60">
      <w:pPr>
        <w:rPr>
          <w:rFonts w:ascii="Gentium Basic" w:eastAsia="Gentium Basic" w:hAnsi="Gentium Basic" w:cs="Gentium Basic"/>
          <w:color w:val="000080"/>
          <w:sz w:val="16"/>
          <w:szCs w:val="16"/>
        </w:rPr>
      </w:pPr>
    </w:p>
    <w:p w:rsidR="00A23E60" w:rsidRDefault="00A23E60">
      <w:pPr>
        <w:rPr>
          <w:rFonts w:ascii="Gentium Basic" w:eastAsia="Gentium Basic" w:hAnsi="Gentium Basic" w:cs="Gentium Basic"/>
          <w:color w:val="000080"/>
          <w:sz w:val="16"/>
          <w:szCs w:val="16"/>
        </w:rPr>
      </w:pPr>
    </w:p>
    <w:p w:rsidR="00A23E60" w:rsidRDefault="00C67D76">
      <w:pPr>
        <w:tabs>
          <w:tab w:val="center" w:pos="4513"/>
          <w:tab w:val="right" w:pos="9026"/>
        </w:tabs>
        <w:jc w:val="center"/>
        <w:rPr>
          <w:rFonts w:ascii="Times New Roman" w:eastAsia="Times New Roman" w:hAnsi="Times New Roman" w:cs="Times New Roman"/>
          <w:i/>
          <w:color w:val="FFC000"/>
          <w:sz w:val="130"/>
          <w:szCs w:val="130"/>
        </w:rPr>
      </w:pPr>
      <w:r>
        <w:rPr>
          <w:rFonts w:ascii="Times New Roman" w:eastAsia="Times New Roman" w:hAnsi="Times New Roman" w:cs="Times New Roman"/>
          <w:b/>
          <w:sz w:val="130"/>
          <w:szCs w:val="130"/>
        </w:rPr>
        <w:t>Sanders</w:t>
      </w:r>
      <w:r>
        <w:rPr>
          <w:rFonts w:ascii="Times New Roman" w:eastAsia="Times New Roman" w:hAnsi="Times New Roman" w:cs="Times New Roman"/>
          <w:sz w:val="130"/>
          <w:szCs w:val="130"/>
        </w:rPr>
        <w:t xml:space="preserve"> </w:t>
      </w:r>
      <w:r>
        <w:rPr>
          <w:rFonts w:ascii="Times New Roman" w:eastAsia="Times New Roman" w:hAnsi="Times New Roman" w:cs="Times New Roman"/>
          <w:i/>
          <w:color w:val="FFC000"/>
          <w:sz w:val="130"/>
          <w:szCs w:val="130"/>
        </w:rPr>
        <w:t>School</w:t>
      </w:r>
    </w:p>
    <w:p w:rsidR="00A23E60" w:rsidRDefault="00A23E60">
      <w:pPr>
        <w:tabs>
          <w:tab w:val="left" w:pos="405"/>
        </w:tabs>
        <w:jc w:val="center"/>
        <w:rPr>
          <w:sz w:val="72"/>
          <w:szCs w:val="72"/>
        </w:rPr>
      </w:pPr>
    </w:p>
    <w:p w:rsidR="00A23E60" w:rsidRDefault="00C67D76">
      <w:pPr>
        <w:tabs>
          <w:tab w:val="left" w:pos="405"/>
        </w:tabs>
        <w:jc w:val="center"/>
        <w:rPr>
          <w:sz w:val="72"/>
          <w:szCs w:val="72"/>
        </w:rPr>
      </w:pPr>
      <w:r>
        <w:rPr>
          <w:sz w:val="72"/>
          <w:szCs w:val="72"/>
        </w:rPr>
        <w:t>Information Pack</w:t>
      </w:r>
    </w:p>
    <w:p w:rsidR="00A23E60" w:rsidRDefault="00C67D76">
      <w:pPr>
        <w:tabs>
          <w:tab w:val="left" w:pos="405"/>
        </w:tabs>
        <w:jc w:val="center"/>
        <w:rPr>
          <w:sz w:val="72"/>
          <w:szCs w:val="72"/>
        </w:rPr>
      </w:pPr>
      <w:r>
        <w:rPr>
          <w:sz w:val="72"/>
          <w:szCs w:val="72"/>
        </w:rPr>
        <w:t xml:space="preserve">Geography Teacher </w:t>
      </w:r>
    </w:p>
    <w:p w:rsidR="00A23E60" w:rsidRDefault="00C67D76">
      <w:pPr>
        <w:tabs>
          <w:tab w:val="left" w:pos="405"/>
        </w:tabs>
        <w:jc w:val="center"/>
        <w:rPr>
          <w:sz w:val="72"/>
          <w:szCs w:val="72"/>
        </w:rPr>
      </w:pPr>
      <w:r>
        <w:rPr>
          <w:sz w:val="72"/>
          <w:szCs w:val="72"/>
        </w:rPr>
        <w:t>January 2021</w:t>
      </w:r>
    </w:p>
    <w:p w:rsidR="00A23E60" w:rsidRDefault="00A23E60">
      <w:pPr>
        <w:rPr>
          <w:rFonts w:ascii="Gentium Basic" w:eastAsia="Gentium Basic" w:hAnsi="Gentium Basic" w:cs="Gentium Basic"/>
          <w:color w:val="000080"/>
          <w:sz w:val="16"/>
          <w:szCs w:val="16"/>
        </w:rPr>
      </w:pPr>
    </w:p>
    <w:p w:rsidR="00A23E60" w:rsidRDefault="00A23E60">
      <w:pPr>
        <w:tabs>
          <w:tab w:val="left" w:pos="405"/>
        </w:tabs>
        <w:rPr>
          <w:sz w:val="22"/>
          <w:szCs w:val="22"/>
        </w:rPr>
      </w:pPr>
    </w:p>
    <w:p w:rsidR="00A23E60" w:rsidRDefault="00A23E60">
      <w:pPr>
        <w:tabs>
          <w:tab w:val="left" w:pos="405"/>
        </w:tabs>
        <w:rPr>
          <w:sz w:val="22"/>
          <w:szCs w:val="22"/>
        </w:rPr>
      </w:pPr>
    </w:p>
    <w:p w:rsidR="00A23E60" w:rsidRDefault="00A23E60">
      <w:pPr>
        <w:tabs>
          <w:tab w:val="left" w:pos="405"/>
        </w:tabs>
        <w:rPr>
          <w:sz w:val="22"/>
          <w:szCs w:val="22"/>
        </w:rPr>
      </w:pPr>
    </w:p>
    <w:p w:rsidR="00A23E60" w:rsidRDefault="00C67D76">
      <w:pPr>
        <w:ind w:firstLine="720"/>
        <w:jc w:val="center"/>
        <w:rPr>
          <w:color w:val="002060"/>
        </w:rPr>
      </w:pPr>
      <w:r>
        <w:rPr>
          <w:noProof/>
          <w:color w:val="002060"/>
          <w:lang w:val="en-GB"/>
        </w:rPr>
        <w:drawing>
          <wp:inline distT="114300" distB="114300" distL="114300" distR="114300">
            <wp:extent cx="2101688" cy="24384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101688" cy="2438400"/>
                    </a:xfrm>
                    <a:prstGeom prst="rect">
                      <a:avLst/>
                    </a:prstGeom>
                    <a:ln/>
                  </pic:spPr>
                </pic:pic>
              </a:graphicData>
            </a:graphic>
          </wp:inline>
        </w:drawing>
      </w:r>
    </w:p>
    <w:p w:rsidR="00A23E60" w:rsidRDefault="00A23E60">
      <w:pPr>
        <w:ind w:firstLine="720"/>
        <w:jc w:val="center"/>
        <w:rPr>
          <w:color w:val="002060"/>
        </w:rPr>
      </w:pPr>
    </w:p>
    <w:p w:rsidR="00A23E60" w:rsidRDefault="00A23E60">
      <w:pPr>
        <w:tabs>
          <w:tab w:val="left" w:pos="405"/>
        </w:tabs>
        <w:jc w:val="center"/>
        <w:rPr>
          <w:sz w:val="22"/>
          <w:szCs w:val="22"/>
        </w:rPr>
      </w:pPr>
    </w:p>
    <w:p w:rsidR="00A23E60" w:rsidRDefault="00C67D76">
      <w:pPr>
        <w:tabs>
          <w:tab w:val="left" w:pos="405"/>
        </w:tabs>
        <w:jc w:val="center"/>
        <w:rPr>
          <w:sz w:val="72"/>
          <w:szCs w:val="72"/>
        </w:rPr>
      </w:pPr>
      <w:r>
        <w:rPr>
          <w:noProof/>
          <w:lang w:val="en-GB"/>
        </w:rPr>
        <w:drawing>
          <wp:anchor distT="0" distB="0" distL="0" distR="0" simplePos="0" relativeHeight="251658240" behindDoc="0" locked="0" layoutInCell="1" hidden="0" allowOverlap="1">
            <wp:simplePos x="0" y="0"/>
            <wp:positionH relativeFrom="column">
              <wp:posOffset>3063263</wp:posOffset>
            </wp:positionH>
            <wp:positionV relativeFrom="paragraph">
              <wp:posOffset>190500</wp:posOffset>
            </wp:positionV>
            <wp:extent cx="1072800" cy="1270800"/>
            <wp:effectExtent l="0" t="0" r="0" b="0"/>
            <wp:wrapSquare wrapText="bothSides" distT="0" distB="0" distL="0" distR="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072800" cy="1270800"/>
                    </a:xfrm>
                    <a:prstGeom prst="rect">
                      <a:avLst/>
                    </a:prstGeom>
                    <a:ln/>
                  </pic:spPr>
                </pic:pic>
              </a:graphicData>
            </a:graphic>
          </wp:anchor>
        </w:drawing>
      </w:r>
    </w:p>
    <w:p w:rsidR="00A23E60" w:rsidRDefault="00A23E60">
      <w:pPr>
        <w:tabs>
          <w:tab w:val="left" w:pos="405"/>
        </w:tabs>
        <w:jc w:val="center"/>
        <w:rPr>
          <w:sz w:val="72"/>
          <w:szCs w:val="72"/>
        </w:rPr>
      </w:pPr>
    </w:p>
    <w:p w:rsidR="00C67D76" w:rsidRDefault="00C67D76">
      <w:pPr>
        <w:tabs>
          <w:tab w:val="left" w:pos="405"/>
        </w:tabs>
        <w:jc w:val="center"/>
        <w:rPr>
          <w:sz w:val="72"/>
          <w:szCs w:val="72"/>
        </w:rPr>
      </w:pPr>
    </w:p>
    <w:p w:rsidR="00A23E60" w:rsidRDefault="00A23E60">
      <w:pPr>
        <w:tabs>
          <w:tab w:val="left" w:pos="405"/>
        </w:tabs>
        <w:jc w:val="center"/>
        <w:rPr>
          <w:sz w:val="22"/>
          <w:szCs w:val="22"/>
        </w:rPr>
      </w:pPr>
    </w:p>
    <w:p w:rsidR="00A23E60" w:rsidRDefault="00C67D76">
      <w:pPr>
        <w:tabs>
          <w:tab w:val="left" w:pos="405"/>
        </w:tabs>
        <w:rPr>
          <w:rFonts w:ascii="Times New Roman" w:eastAsia="Times New Roman" w:hAnsi="Times New Roman" w:cs="Times New Roman"/>
          <w:i/>
          <w:color w:val="FFC000"/>
          <w:sz w:val="130"/>
          <w:szCs w:val="130"/>
        </w:rPr>
      </w:pPr>
      <w:r>
        <w:rPr>
          <w:sz w:val="22"/>
          <w:szCs w:val="22"/>
        </w:rPr>
        <w:lastRenderedPageBreak/>
        <w:t xml:space="preserve">      </w:t>
      </w:r>
      <w:r>
        <w:rPr>
          <w:sz w:val="22"/>
          <w:szCs w:val="22"/>
        </w:rPr>
        <w:tab/>
      </w:r>
      <w:r>
        <w:rPr>
          <w:sz w:val="22"/>
          <w:szCs w:val="22"/>
        </w:rPr>
        <w:tab/>
      </w:r>
      <w:r>
        <w:rPr>
          <w:rFonts w:ascii="Times New Roman" w:eastAsia="Times New Roman" w:hAnsi="Times New Roman" w:cs="Times New Roman"/>
          <w:b/>
          <w:sz w:val="130"/>
          <w:szCs w:val="130"/>
        </w:rPr>
        <w:t>Sanders</w:t>
      </w:r>
      <w:r>
        <w:rPr>
          <w:rFonts w:ascii="Times New Roman" w:eastAsia="Times New Roman" w:hAnsi="Times New Roman" w:cs="Times New Roman"/>
          <w:sz w:val="130"/>
          <w:szCs w:val="130"/>
        </w:rPr>
        <w:t xml:space="preserve"> </w:t>
      </w:r>
      <w:r>
        <w:rPr>
          <w:rFonts w:ascii="Times New Roman" w:eastAsia="Times New Roman" w:hAnsi="Times New Roman" w:cs="Times New Roman"/>
          <w:i/>
          <w:color w:val="FFC000"/>
          <w:sz w:val="130"/>
          <w:szCs w:val="130"/>
        </w:rPr>
        <w:t>School</w:t>
      </w:r>
      <w:r>
        <w:rPr>
          <w:noProof/>
          <w:lang w:val="en-GB"/>
        </w:rPr>
        <w:drawing>
          <wp:anchor distT="0" distB="0" distL="0" distR="0" simplePos="0" relativeHeight="251659264" behindDoc="0" locked="0" layoutInCell="1" hidden="0" allowOverlap="1">
            <wp:simplePos x="0" y="0"/>
            <wp:positionH relativeFrom="column">
              <wp:posOffset>266700</wp:posOffset>
            </wp:positionH>
            <wp:positionV relativeFrom="paragraph">
              <wp:posOffset>0</wp:posOffset>
            </wp:positionV>
            <wp:extent cx="766414" cy="902062"/>
            <wp:effectExtent l="0" t="0" r="0" b="0"/>
            <wp:wrapSquare wrapText="bothSides" distT="0" distB="0" distL="0" distR="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766414" cy="902062"/>
                    </a:xfrm>
                    <a:prstGeom prst="rect">
                      <a:avLst/>
                    </a:prstGeom>
                    <a:ln/>
                  </pic:spPr>
                </pic:pic>
              </a:graphicData>
            </a:graphic>
          </wp:anchor>
        </w:drawing>
      </w:r>
    </w:p>
    <w:p w:rsidR="00A23E60" w:rsidRDefault="00C67D76">
      <w:pPr>
        <w:pBdr>
          <w:bottom w:val="single" w:sz="6" w:space="1" w:color="000000"/>
        </w:pBdr>
        <w:tabs>
          <w:tab w:val="center" w:pos="4513"/>
          <w:tab w:val="right" w:pos="9026"/>
        </w:tabs>
        <w:jc w:val="center"/>
        <w:rPr>
          <w:rFonts w:ascii="Raleway" w:eastAsia="Raleway" w:hAnsi="Raleway" w:cs="Raleway"/>
          <w:color w:val="002060"/>
        </w:rPr>
      </w:pPr>
      <w:r>
        <w:rPr>
          <w:rFonts w:ascii="Times New Roman" w:eastAsia="Times New Roman" w:hAnsi="Times New Roman" w:cs="Times New Roman"/>
        </w:rPr>
        <w:t xml:space="preserve">Teamwork        Hard work      Transparency </w:t>
      </w:r>
    </w:p>
    <w:p w:rsidR="00A23E60" w:rsidRDefault="00C67D76">
      <w:pPr>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A23E60" w:rsidRDefault="00C67D76">
      <w:pPr>
        <w:rPr>
          <w:color w:val="2A2A2A"/>
          <w:sz w:val="22"/>
          <w:szCs w:val="22"/>
          <w:highlight w:val="white"/>
        </w:rPr>
      </w:pPr>
      <w:r>
        <w:rPr>
          <w:color w:val="2A2A2A"/>
          <w:sz w:val="22"/>
          <w:szCs w:val="22"/>
          <w:highlight w:val="white"/>
        </w:rPr>
        <w:t>Dear Candidate,</w:t>
      </w:r>
    </w:p>
    <w:p w:rsidR="00A23E60" w:rsidRDefault="00A23E60">
      <w:pPr>
        <w:rPr>
          <w:color w:val="2A2A2A"/>
          <w:sz w:val="22"/>
          <w:szCs w:val="22"/>
          <w:highlight w:val="white"/>
        </w:rPr>
      </w:pPr>
    </w:p>
    <w:p w:rsidR="00A23E60" w:rsidRDefault="00C67D76">
      <w:pPr>
        <w:rPr>
          <w:sz w:val="22"/>
          <w:szCs w:val="22"/>
        </w:rPr>
      </w:pPr>
      <w:r>
        <w:rPr>
          <w:sz w:val="22"/>
          <w:szCs w:val="22"/>
        </w:rPr>
        <w:t>Thank you for taking the time to consider joining our team of staff at Sanders School part of the Success for All Educational Trust (SFAET). We share the Trust vision of ‘Commitment to Success for All’ and work hard as a team to ensure our students develop the skills that will enable them to achieve the very best at every stage of their life.</w:t>
      </w:r>
    </w:p>
    <w:p w:rsidR="00A23E60" w:rsidRDefault="00A23E60">
      <w:pPr>
        <w:rPr>
          <w:sz w:val="22"/>
          <w:szCs w:val="22"/>
        </w:rPr>
      </w:pPr>
    </w:p>
    <w:p w:rsidR="00A23E60" w:rsidRDefault="00C67D76">
      <w:pPr>
        <w:rPr>
          <w:sz w:val="22"/>
          <w:szCs w:val="22"/>
        </w:rPr>
      </w:pPr>
      <w:r>
        <w:rPr>
          <w:sz w:val="22"/>
          <w:szCs w:val="22"/>
        </w:rPr>
        <w:t>Sanders has a very unique history and you can read more about this further in this pack. We believe strongly that we will be the best we can be, by being true to our values of Teamwork, Hard work and Transparency.</w:t>
      </w:r>
    </w:p>
    <w:p w:rsidR="00A23E60" w:rsidRDefault="00A23E60">
      <w:pPr>
        <w:rPr>
          <w:color w:val="2A2A2A"/>
          <w:sz w:val="22"/>
          <w:szCs w:val="22"/>
          <w:highlight w:val="white"/>
        </w:rPr>
      </w:pPr>
    </w:p>
    <w:p w:rsidR="00A23E60" w:rsidRDefault="00C67D76">
      <w:pPr>
        <w:rPr>
          <w:sz w:val="22"/>
          <w:szCs w:val="22"/>
        </w:rPr>
      </w:pPr>
      <w:r>
        <w:rPr>
          <w:sz w:val="22"/>
          <w:szCs w:val="22"/>
        </w:rPr>
        <w:t xml:space="preserve">If you were to ask a parent why they chose Sanders for their child, they would tell you how the focus here is on the development of the whole child. Sanders strives for academic success as well as offer a range of opportunities beyond the classroom and throughout providing excellent pastoral care.  </w:t>
      </w:r>
    </w:p>
    <w:p w:rsidR="00A23E60" w:rsidRDefault="00A23E60">
      <w:pPr>
        <w:rPr>
          <w:sz w:val="22"/>
          <w:szCs w:val="22"/>
        </w:rPr>
      </w:pPr>
    </w:p>
    <w:p w:rsidR="00A23E60" w:rsidRDefault="00C67D76">
      <w:pPr>
        <w:rPr>
          <w:sz w:val="22"/>
          <w:szCs w:val="22"/>
        </w:rPr>
      </w:pPr>
      <w:r>
        <w:rPr>
          <w:sz w:val="22"/>
          <w:szCs w:val="22"/>
        </w:rPr>
        <w:t xml:space="preserve">We understand the importance and role that a school plays within the local community. Our students play an increasing role looking to give back positively to </w:t>
      </w:r>
      <w:proofErr w:type="spellStart"/>
      <w:r>
        <w:rPr>
          <w:sz w:val="22"/>
          <w:szCs w:val="22"/>
        </w:rPr>
        <w:t>Hornchurch</w:t>
      </w:r>
      <w:proofErr w:type="spellEnd"/>
      <w:r>
        <w:rPr>
          <w:sz w:val="22"/>
          <w:szCs w:val="22"/>
        </w:rPr>
        <w:t xml:space="preserve"> and </w:t>
      </w:r>
      <w:proofErr w:type="spellStart"/>
      <w:r>
        <w:rPr>
          <w:sz w:val="22"/>
          <w:szCs w:val="22"/>
        </w:rPr>
        <w:t>Havering</w:t>
      </w:r>
      <w:proofErr w:type="spellEnd"/>
      <w:r>
        <w:rPr>
          <w:sz w:val="22"/>
          <w:szCs w:val="22"/>
        </w:rPr>
        <w:t xml:space="preserve">. This has included delivering mince pies at Christmas to our </w:t>
      </w:r>
      <w:proofErr w:type="spellStart"/>
      <w:r>
        <w:rPr>
          <w:sz w:val="22"/>
          <w:szCs w:val="22"/>
        </w:rPr>
        <w:t>neighbours</w:t>
      </w:r>
      <w:proofErr w:type="spellEnd"/>
      <w:r>
        <w:rPr>
          <w:sz w:val="22"/>
          <w:szCs w:val="22"/>
        </w:rPr>
        <w:t xml:space="preserve"> and raising money for the local food bank. </w:t>
      </w:r>
    </w:p>
    <w:p w:rsidR="00A23E60" w:rsidRDefault="00A23E60">
      <w:pPr>
        <w:rPr>
          <w:sz w:val="22"/>
          <w:szCs w:val="22"/>
        </w:rPr>
      </w:pPr>
    </w:p>
    <w:p w:rsidR="00A23E60" w:rsidRDefault="00C67D76">
      <w:pPr>
        <w:rPr>
          <w:sz w:val="22"/>
          <w:szCs w:val="22"/>
        </w:rPr>
      </w:pPr>
      <w:r>
        <w:rPr>
          <w:sz w:val="22"/>
          <w:szCs w:val="22"/>
        </w:rPr>
        <w:t xml:space="preserve">Our students are amazing and have a real thirst to grow, develop and be challenged. We provide many opportunities for them to use their voice and also represent Sanders; for example, classroom ambassadors, Student prefects and Senior Leadership team, our PE leaders who help </w:t>
      </w:r>
      <w:proofErr w:type="spellStart"/>
      <w:r>
        <w:rPr>
          <w:sz w:val="22"/>
          <w:szCs w:val="22"/>
        </w:rPr>
        <w:t>organise</w:t>
      </w:r>
      <w:proofErr w:type="spellEnd"/>
      <w:r>
        <w:rPr>
          <w:sz w:val="22"/>
          <w:szCs w:val="22"/>
        </w:rPr>
        <w:t xml:space="preserve"> and run local primary schools sports day and host a big Primary Olympics on site, on the sports field, the stage in the school play or in the many opportunities to play music.</w:t>
      </w:r>
    </w:p>
    <w:p w:rsidR="00A23E60" w:rsidRDefault="00A23E60">
      <w:pPr>
        <w:rPr>
          <w:sz w:val="22"/>
          <w:szCs w:val="22"/>
        </w:rPr>
      </w:pPr>
    </w:p>
    <w:p w:rsidR="00A23E60" w:rsidRDefault="00C67D76">
      <w:pPr>
        <w:rPr>
          <w:sz w:val="22"/>
          <w:szCs w:val="22"/>
        </w:rPr>
      </w:pPr>
      <w:r>
        <w:rPr>
          <w:sz w:val="22"/>
          <w:szCs w:val="22"/>
        </w:rPr>
        <w:t xml:space="preserve">We are committed to improving outcomes for all students and focus on high quality teaching and learning to ensure the best possible progress for every student.  Our Partnership with Redden Court School and The Royal Liberty School has afforded us fantastic opportunities to collaborate and share best practice.  Together we are passionate about raising educational standards across </w:t>
      </w:r>
      <w:proofErr w:type="spellStart"/>
      <w:r>
        <w:rPr>
          <w:sz w:val="22"/>
          <w:szCs w:val="22"/>
        </w:rPr>
        <w:t>Havering</w:t>
      </w:r>
      <w:proofErr w:type="spellEnd"/>
      <w:r>
        <w:rPr>
          <w:sz w:val="22"/>
          <w:szCs w:val="22"/>
        </w:rPr>
        <w:t xml:space="preserve"> </w:t>
      </w:r>
    </w:p>
    <w:p w:rsidR="00A23E60" w:rsidRDefault="00A23E60">
      <w:pPr>
        <w:rPr>
          <w:sz w:val="22"/>
          <w:szCs w:val="22"/>
        </w:rPr>
      </w:pPr>
    </w:p>
    <w:p w:rsidR="00A23E60" w:rsidRDefault="00C67D76">
      <w:pPr>
        <w:rPr>
          <w:sz w:val="22"/>
          <w:szCs w:val="22"/>
        </w:rPr>
      </w:pPr>
      <w:r>
        <w:rPr>
          <w:sz w:val="22"/>
          <w:szCs w:val="22"/>
        </w:rPr>
        <w:t xml:space="preserve">Sanders School has been and continues to be a journey to becoming an outstanding educational establishment, we are relentless in our pursuit of this. We are driven by our belief that every student is capable of achieving great things and that through our belief in them. We also understand the importance of working with home in partnership illustrating </w:t>
      </w:r>
    </w:p>
    <w:p w:rsidR="00A23E60" w:rsidRDefault="00A23E60">
      <w:pPr>
        <w:rPr>
          <w:sz w:val="22"/>
          <w:szCs w:val="22"/>
        </w:rPr>
      </w:pPr>
    </w:p>
    <w:p w:rsidR="00A23E60" w:rsidRDefault="00C67D76">
      <w:pPr>
        <w:rPr>
          <w:sz w:val="22"/>
          <w:szCs w:val="22"/>
        </w:rPr>
      </w:pPr>
      <w:r>
        <w:rPr>
          <w:sz w:val="22"/>
          <w:szCs w:val="22"/>
        </w:rPr>
        <w:t xml:space="preserve">We have a balanced CPD </w:t>
      </w:r>
      <w:proofErr w:type="spellStart"/>
      <w:r>
        <w:rPr>
          <w:sz w:val="22"/>
          <w:szCs w:val="22"/>
        </w:rPr>
        <w:t>Programme</w:t>
      </w:r>
      <w:proofErr w:type="spellEnd"/>
      <w:r>
        <w:rPr>
          <w:sz w:val="22"/>
          <w:szCs w:val="22"/>
        </w:rPr>
        <w:t xml:space="preserve"> which offers a mixture of department time, staff designed training </w:t>
      </w:r>
      <w:proofErr w:type="spellStart"/>
      <w:r>
        <w:rPr>
          <w:sz w:val="22"/>
          <w:szCs w:val="22"/>
        </w:rPr>
        <w:t>matix</w:t>
      </w:r>
      <w:proofErr w:type="spellEnd"/>
    </w:p>
    <w:p w:rsidR="00A23E60" w:rsidRDefault="00C67D76">
      <w:pPr>
        <w:rPr>
          <w:sz w:val="22"/>
          <w:szCs w:val="22"/>
        </w:rPr>
      </w:pPr>
      <w:proofErr w:type="gramStart"/>
      <w:r>
        <w:rPr>
          <w:sz w:val="22"/>
          <w:szCs w:val="22"/>
        </w:rPr>
        <w:t>covering</w:t>
      </w:r>
      <w:proofErr w:type="gramEnd"/>
      <w:r>
        <w:rPr>
          <w:sz w:val="22"/>
          <w:szCs w:val="22"/>
        </w:rPr>
        <w:t xml:space="preserve"> a range of aspects of note for staff/departments and whole school CPD. Additionally, we offer support to staff at all levels to develop and experience opportunities to progress their careers within Sanders and the Trust.</w:t>
      </w:r>
    </w:p>
    <w:p w:rsidR="00A23E60" w:rsidRDefault="00A23E60">
      <w:pPr>
        <w:rPr>
          <w:sz w:val="22"/>
          <w:szCs w:val="22"/>
        </w:rPr>
      </w:pPr>
    </w:p>
    <w:p w:rsidR="00A23E60" w:rsidRDefault="00C67D76">
      <w:pPr>
        <w:rPr>
          <w:sz w:val="22"/>
          <w:szCs w:val="22"/>
        </w:rPr>
      </w:pPr>
      <w:r>
        <w:rPr>
          <w:sz w:val="22"/>
          <w:szCs w:val="22"/>
        </w:rPr>
        <w:t>Staff well-being is vitally important and we invest in School Advisory Service. This is a package of Health and Well-Being Services with a range of services for all staff in the school to access. Further information can be found about this towards the end of the information pack.</w:t>
      </w:r>
    </w:p>
    <w:p w:rsidR="00A23E60" w:rsidRDefault="00A23E60">
      <w:pPr>
        <w:rPr>
          <w:sz w:val="22"/>
          <w:szCs w:val="22"/>
        </w:rPr>
      </w:pPr>
    </w:p>
    <w:p w:rsidR="00A23E60" w:rsidRDefault="00C67D76">
      <w:pPr>
        <w:rPr>
          <w:sz w:val="22"/>
          <w:szCs w:val="22"/>
        </w:rPr>
      </w:pPr>
      <w:r>
        <w:rPr>
          <w:sz w:val="22"/>
          <w:szCs w:val="22"/>
        </w:rPr>
        <w:t xml:space="preserve">Visitors to our school are always impressed by the atmosphere at Sanders and the real passion and pride students have for the school. I would welcome you to visit us to see this for yourself, meet some of our amazing students and staff and get a true taste of Sanders. </w:t>
      </w:r>
    </w:p>
    <w:p w:rsidR="00A23E60" w:rsidRDefault="00A23E60">
      <w:pPr>
        <w:rPr>
          <w:color w:val="2A2A2A"/>
          <w:sz w:val="22"/>
          <w:szCs w:val="22"/>
          <w:highlight w:val="white"/>
        </w:rPr>
      </w:pPr>
    </w:p>
    <w:p w:rsidR="00A23E60" w:rsidRDefault="00C67D76">
      <w:pPr>
        <w:rPr>
          <w:color w:val="2A2A2A"/>
          <w:sz w:val="22"/>
          <w:szCs w:val="22"/>
          <w:highlight w:val="white"/>
        </w:rPr>
      </w:pPr>
      <w:r>
        <w:rPr>
          <w:color w:val="2A2A2A"/>
          <w:sz w:val="22"/>
          <w:szCs w:val="22"/>
          <w:highlight w:val="white"/>
        </w:rPr>
        <w:t>Stuart Brooks</w:t>
      </w:r>
    </w:p>
    <w:p w:rsidR="00A23E60" w:rsidRDefault="00C67D76">
      <w:pPr>
        <w:rPr>
          <w:sz w:val="22"/>
          <w:szCs w:val="22"/>
        </w:rPr>
      </w:pPr>
      <w:r>
        <w:rPr>
          <w:sz w:val="22"/>
          <w:szCs w:val="22"/>
        </w:rPr>
        <w:t>Headteacher</w:t>
      </w:r>
    </w:p>
    <w:p w:rsidR="00A23E60" w:rsidRDefault="00A23E60">
      <w:pPr>
        <w:tabs>
          <w:tab w:val="left" w:pos="405"/>
        </w:tabs>
        <w:jc w:val="center"/>
        <w:rPr>
          <w:sz w:val="22"/>
          <w:szCs w:val="22"/>
        </w:rPr>
      </w:pPr>
    </w:p>
    <w:tbl>
      <w:tblPr>
        <w:tblStyle w:val="a"/>
        <w:tblW w:w="113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0"/>
      </w:tblGrid>
      <w:tr w:rsidR="00A23E60">
        <w:trPr>
          <w:jc w:val="center"/>
        </w:trPr>
        <w:tc>
          <w:tcPr>
            <w:tcW w:w="11340" w:type="dxa"/>
            <w:shd w:val="clear" w:color="auto" w:fill="9900FF"/>
            <w:tcMar>
              <w:top w:w="100" w:type="dxa"/>
              <w:left w:w="100" w:type="dxa"/>
              <w:bottom w:w="100" w:type="dxa"/>
              <w:right w:w="100" w:type="dxa"/>
            </w:tcMar>
          </w:tcPr>
          <w:p w:rsidR="00A23E60" w:rsidRDefault="00C67D76">
            <w:pPr>
              <w:widowControl w:val="0"/>
              <w:pBdr>
                <w:top w:val="nil"/>
                <w:left w:val="nil"/>
                <w:bottom w:val="nil"/>
                <w:right w:val="nil"/>
                <w:between w:val="nil"/>
              </w:pBdr>
              <w:jc w:val="center"/>
              <w:rPr>
                <w:color w:val="FFFFFF"/>
                <w:sz w:val="36"/>
                <w:szCs w:val="36"/>
              </w:rPr>
            </w:pPr>
            <w:r>
              <w:rPr>
                <w:color w:val="FFFFFF"/>
                <w:sz w:val="36"/>
                <w:szCs w:val="36"/>
              </w:rPr>
              <w:t>Our Vision</w:t>
            </w:r>
          </w:p>
          <w:p w:rsidR="00A23E60" w:rsidRDefault="00C67D76">
            <w:pPr>
              <w:widowControl w:val="0"/>
              <w:pBdr>
                <w:top w:val="nil"/>
                <w:left w:val="nil"/>
                <w:bottom w:val="nil"/>
                <w:right w:val="nil"/>
                <w:between w:val="nil"/>
              </w:pBdr>
              <w:jc w:val="center"/>
              <w:rPr>
                <w:color w:val="FFFFFF"/>
                <w:sz w:val="28"/>
                <w:szCs w:val="28"/>
              </w:rPr>
            </w:pPr>
            <w:r>
              <w:rPr>
                <w:color w:val="FFFFFF"/>
                <w:sz w:val="28"/>
                <w:szCs w:val="28"/>
              </w:rPr>
              <w:t>To be the best we can be, by being true to our values.</w:t>
            </w:r>
          </w:p>
        </w:tc>
      </w:tr>
    </w:tbl>
    <w:p w:rsidR="00A23E60" w:rsidRDefault="00A23E60">
      <w:pPr>
        <w:tabs>
          <w:tab w:val="left" w:pos="405"/>
        </w:tabs>
        <w:jc w:val="center"/>
        <w:rPr>
          <w:sz w:val="22"/>
          <w:szCs w:val="22"/>
        </w:rPr>
      </w:pPr>
    </w:p>
    <w:p w:rsidR="00A23E60" w:rsidRDefault="00C67D76">
      <w:pPr>
        <w:tabs>
          <w:tab w:val="left" w:pos="405"/>
        </w:tabs>
        <w:jc w:val="center"/>
        <w:rPr>
          <w:b/>
          <w:color w:val="002060"/>
        </w:rPr>
      </w:pPr>
      <w:r>
        <w:rPr>
          <w:sz w:val="22"/>
          <w:szCs w:val="22"/>
        </w:rPr>
        <w:tab/>
      </w:r>
    </w:p>
    <w:p w:rsidR="00A23E60" w:rsidRDefault="00C67D76">
      <w:pPr>
        <w:pBdr>
          <w:top w:val="single" w:sz="4" w:space="1" w:color="000000"/>
          <w:left w:val="single" w:sz="4" w:space="4" w:color="000000"/>
          <w:bottom w:val="single" w:sz="4" w:space="1" w:color="000000"/>
          <w:right w:val="single" w:sz="4" w:space="4" w:color="000000"/>
        </w:pBdr>
        <w:rPr>
          <w:b/>
          <w:color w:val="002060"/>
        </w:rPr>
      </w:pPr>
      <w:r>
        <w:rPr>
          <w:b/>
          <w:color w:val="002060"/>
        </w:rPr>
        <w:t>Our Values</w:t>
      </w:r>
    </w:p>
    <w:p w:rsidR="00A23E60" w:rsidRDefault="00C67D76">
      <w:pPr>
        <w:pBdr>
          <w:top w:val="single" w:sz="4" w:space="1" w:color="000000"/>
          <w:left w:val="single" w:sz="4" w:space="4" w:color="000000"/>
          <w:bottom w:val="single" w:sz="4" w:space="1" w:color="000000"/>
          <w:right w:val="single" w:sz="4" w:space="4" w:color="000000"/>
        </w:pBdr>
        <w:jc w:val="center"/>
        <w:rPr>
          <w:b/>
          <w:i/>
          <w:color w:val="002060"/>
        </w:rPr>
      </w:pPr>
      <w:r>
        <w:rPr>
          <w:b/>
          <w:i/>
          <w:color w:val="002060"/>
        </w:rPr>
        <w:t xml:space="preserve">            Teamwork        Hard work      Transparency</w:t>
      </w:r>
    </w:p>
    <w:p w:rsidR="00A23E60" w:rsidRDefault="00A23E60">
      <w:pPr>
        <w:pBdr>
          <w:top w:val="single" w:sz="4" w:space="1" w:color="000000"/>
          <w:left w:val="single" w:sz="4" w:space="4" w:color="000000"/>
          <w:bottom w:val="single" w:sz="4" w:space="1" w:color="000000"/>
          <w:right w:val="single" w:sz="4" w:space="4" w:color="000000"/>
        </w:pBdr>
        <w:rPr>
          <w:b/>
          <w:color w:val="002060"/>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We believe students are more successful when they feel safe and are challenged yet supported.  Students thrive in an environment in which they are allowed to take risks, develop confidence, discover a passion, find themselves, </w:t>
      </w:r>
      <w:proofErr w:type="gramStart"/>
      <w:r>
        <w:rPr>
          <w:color w:val="002060"/>
          <w:sz w:val="22"/>
          <w:szCs w:val="22"/>
        </w:rPr>
        <w:t>develop</w:t>
      </w:r>
      <w:proofErr w:type="gramEnd"/>
      <w:r>
        <w:rPr>
          <w:color w:val="002060"/>
          <w:sz w:val="22"/>
          <w:szCs w:val="22"/>
        </w:rPr>
        <w:t xml:space="preserve"> individuality and independence.  </w:t>
      </w:r>
    </w:p>
    <w:p w:rsidR="00A23E60" w:rsidRDefault="00A23E60">
      <w:pPr>
        <w:pBdr>
          <w:top w:val="single" w:sz="4" w:space="1" w:color="000000"/>
          <w:left w:val="single" w:sz="4" w:space="4" w:color="000000"/>
          <w:bottom w:val="single" w:sz="4" w:space="1" w:color="000000"/>
          <w:right w:val="single" w:sz="4" w:space="4" w:color="000000"/>
        </w:pBdr>
        <w:jc w:val="both"/>
        <w:rPr>
          <w:color w:val="002060"/>
          <w:sz w:val="22"/>
          <w:szCs w:val="22"/>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Students at Sanders succeed because they are inspired to learn, challenged to exceed expectations and encouraged to persist in the face of adversity.</w:t>
      </w:r>
    </w:p>
    <w:p w:rsidR="00A23E60" w:rsidRDefault="00A23E60">
      <w:pPr>
        <w:pBdr>
          <w:top w:val="single" w:sz="4" w:space="1" w:color="000000"/>
          <w:left w:val="single" w:sz="4" w:space="4" w:color="000000"/>
          <w:bottom w:val="single" w:sz="4" w:space="1" w:color="000000"/>
          <w:right w:val="single" w:sz="4" w:space="4" w:color="000000"/>
        </w:pBdr>
        <w:jc w:val="both"/>
        <w:rPr>
          <w:color w:val="002060"/>
          <w:sz w:val="22"/>
          <w:szCs w:val="22"/>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Teamwork will help students communicate with others, increase their social skills and self-confidence, and help them to develop into happier adults. Teamwork teaches children important skills and life lessons. </w:t>
      </w:r>
    </w:p>
    <w:p w:rsidR="00A23E60" w:rsidRDefault="00A23E60">
      <w:pPr>
        <w:pBdr>
          <w:top w:val="single" w:sz="4" w:space="1" w:color="000000"/>
          <w:left w:val="single" w:sz="4" w:space="4" w:color="000000"/>
          <w:bottom w:val="single" w:sz="4" w:space="1" w:color="000000"/>
          <w:right w:val="single" w:sz="4" w:space="4" w:color="000000"/>
        </w:pBdr>
        <w:jc w:val="both"/>
        <w:rPr>
          <w:color w:val="002060"/>
          <w:sz w:val="22"/>
          <w:szCs w:val="22"/>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All staff share the view and desire to bring about success for every student. We all work together collaboratively and in unity. At Sanders we understand the importance of working with the home and the family, as it is together that we will </w:t>
      </w:r>
      <w:proofErr w:type="spellStart"/>
      <w:r>
        <w:rPr>
          <w:color w:val="002060"/>
          <w:sz w:val="22"/>
          <w:szCs w:val="22"/>
        </w:rPr>
        <w:t>instil</w:t>
      </w:r>
      <w:proofErr w:type="spellEnd"/>
      <w:r>
        <w:rPr>
          <w:color w:val="002060"/>
          <w:sz w:val="22"/>
          <w:szCs w:val="22"/>
        </w:rPr>
        <w:t xml:space="preserve"> the values and ethics required to be successful not only in their studies but in all future </w:t>
      </w:r>
      <w:proofErr w:type="spellStart"/>
      <w:r>
        <w:rPr>
          <w:color w:val="002060"/>
          <w:sz w:val="22"/>
          <w:szCs w:val="22"/>
        </w:rPr>
        <w:t>endeavours</w:t>
      </w:r>
      <w:proofErr w:type="spellEnd"/>
      <w:r>
        <w:rPr>
          <w:color w:val="002060"/>
          <w:sz w:val="22"/>
          <w:szCs w:val="22"/>
        </w:rPr>
        <w:t>.</w:t>
      </w:r>
    </w:p>
    <w:p w:rsidR="00A23E60" w:rsidRDefault="00A23E60">
      <w:pPr>
        <w:pBdr>
          <w:top w:val="single" w:sz="4" w:space="1" w:color="000000"/>
          <w:left w:val="single" w:sz="4" w:space="4" w:color="000000"/>
          <w:bottom w:val="single" w:sz="4" w:space="1" w:color="000000"/>
          <w:right w:val="single" w:sz="4" w:space="4" w:color="000000"/>
        </w:pBdr>
        <w:jc w:val="both"/>
        <w:rPr>
          <w:color w:val="002060"/>
          <w:sz w:val="22"/>
          <w:szCs w:val="22"/>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We are unapologetically ambitious for our students and this empowers our students to believe that through working as a team, with hard work, and honest open conversations they can and will achieve their goals.</w:t>
      </w:r>
    </w:p>
    <w:p w:rsidR="00A23E60" w:rsidRDefault="00A23E60">
      <w:pPr>
        <w:pBdr>
          <w:top w:val="single" w:sz="4" w:space="1" w:color="000000"/>
          <w:left w:val="single" w:sz="4" w:space="4" w:color="000000"/>
          <w:bottom w:val="single" w:sz="4" w:space="1" w:color="000000"/>
          <w:right w:val="single" w:sz="4" w:space="4" w:color="000000"/>
        </w:pBdr>
        <w:jc w:val="both"/>
        <w:rPr>
          <w:color w:val="002060"/>
          <w:sz w:val="22"/>
          <w:szCs w:val="22"/>
        </w:rPr>
      </w:pPr>
    </w:p>
    <w:p w:rsidR="00A23E60" w:rsidRDefault="00C67D76">
      <w:pPr>
        <w:pBdr>
          <w:top w:val="single" w:sz="4" w:space="1" w:color="000000"/>
          <w:left w:val="single" w:sz="4" w:space="4" w:color="000000"/>
          <w:bottom w:val="single" w:sz="4" w:space="1" w:color="000000"/>
          <w:right w:val="single" w:sz="4" w:space="4" w:color="000000"/>
        </w:pBdr>
        <w:jc w:val="both"/>
        <w:rPr>
          <w:color w:val="002060"/>
          <w:sz w:val="22"/>
          <w:szCs w:val="22"/>
        </w:rPr>
      </w:pPr>
      <w:r>
        <w:rPr>
          <w:color w:val="002060"/>
          <w:sz w:val="22"/>
          <w:szCs w:val="22"/>
        </w:rPr>
        <w:t xml:space="preserve">Our students learn in an environment firmly rooted in an ethos of respect, understanding and empathy for others.  Our students are learning today to be leading tomorrow. </w:t>
      </w:r>
    </w:p>
    <w:p w:rsidR="00A23E60" w:rsidRDefault="00A23E60">
      <w:pPr>
        <w:pBdr>
          <w:top w:val="single" w:sz="4" w:space="1" w:color="000000"/>
          <w:left w:val="single" w:sz="4" w:space="4" w:color="000000"/>
          <w:bottom w:val="single" w:sz="4" w:space="1" w:color="000000"/>
          <w:right w:val="single" w:sz="4" w:space="4" w:color="000000"/>
        </w:pBdr>
        <w:jc w:val="both"/>
        <w:rPr>
          <w:color w:val="002060"/>
        </w:rPr>
      </w:pPr>
    </w:p>
    <w:p w:rsidR="00A23E60" w:rsidRDefault="00A23E60">
      <w:pPr>
        <w:jc w:val="both"/>
        <w:rPr>
          <w:color w:val="002060"/>
        </w:rPr>
      </w:pPr>
    </w:p>
    <w:p w:rsidR="00A23E60" w:rsidRDefault="00C67D76">
      <w:pPr>
        <w:ind w:firstLine="720"/>
        <w:jc w:val="both"/>
        <w:rPr>
          <w:color w:val="002060"/>
        </w:rPr>
      </w:pPr>
      <w:r>
        <w:rPr>
          <w:i/>
          <w:noProof/>
          <w:lang w:val="en-GB"/>
        </w:rPr>
        <w:drawing>
          <wp:inline distT="114300" distB="114300" distL="114300" distR="114300">
            <wp:extent cx="1888763" cy="1888763"/>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1888763" cy="1888763"/>
                    </a:xfrm>
                    <a:prstGeom prst="rect">
                      <a:avLst/>
                    </a:prstGeom>
                    <a:ln/>
                  </pic:spPr>
                </pic:pic>
              </a:graphicData>
            </a:graphic>
          </wp:inline>
        </w:drawing>
      </w:r>
      <w:r>
        <w:rPr>
          <w:color w:val="002060"/>
        </w:rPr>
        <w:tab/>
      </w:r>
      <w:r>
        <w:rPr>
          <w:noProof/>
          <w:color w:val="002060"/>
          <w:lang w:val="en-GB"/>
        </w:rPr>
        <w:drawing>
          <wp:inline distT="114300" distB="114300" distL="114300" distR="114300">
            <wp:extent cx="1905000" cy="19050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1905000" cy="1905000"/>
                    </a:xfrm>
                    <a:prstGeom prst="rect">
                      <a:avLst/>
                    </a:prstGeom>
                    <a:ln/>
                  </pic:spPr>
                </pic:pic>
              </a:graphicData>
            </a:graphic>
          </wp:inline>
        </w:drawing>
      </w:r>
      <w:r>
        <w:rPr>
          <w:color w:val="002060"/>
        </w:rPr>
        <w:tab/>
      </w:r>
      <w:r>
        <w:rPr>
          <w:noProof/>
          <w:color w:val="002060"/>
          <w:lang w:val="en-GB"/>
        </w:rPr>
        <w:drawing>
          <wp:inline distT="114300" distB="114300" distL="114300" distR="114300">
            <wp:extent cx="1905000" cy="1905000"/>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905000" cy="1905000"/>
                    </a:xfrm>
                    <a:prstGeom prst="rect">
                      <a:avLst/>
                    </a:prstGeom>
                    <a:ln/>
                  </pic:spPr>
                </pic:pic>
              </a:graphicData>
            </a:graphic>
          </wp:inline>
        </w:drawing>
      </w:r>
    </w:p>
    <w:p w:rsidR="00A23E60" w:rsidRDefault="00A23E60">
      <w:pPr>
        <w:tabs>
          <w:tab w:val="left" w:pos="405"/>
        </w:tabs>
        <w:rPr>
          <w:color w:val="002060"/>
          <w:sz w:val="32"/>
          <w:szCs w:val="32"/>
        </w:rPr>
      </w:pPr>
    </w:p>
    <w:p w:rsidR="00A23E60" w:rsidRDefault="00C67D76">
      <w:pPr>
        <w:tabs>
          <w:tab w:val="left" w:pos="405"/>
        </w:tabs>
        <w:rPr>
          <w:color w:val="002060"/>
          <w:sz w:val="32"/>
          <w:szCs w:val="32"/>
        </w:rPr>
      </w:pPr>
      <w:r>
        <w:rPr>
          <w:color w:val="002060"/>
          <w:sz w:val="32"/>
          <w:szCs w:val="32"/>
        </w:rPr>
        <w:t>SCHOOL DESCRIPTION</w:t>
      </w:r>
    </w:p>
    <w:p w:rsidR="00A23E60" w:rsidRDefault="00A23E60">
      <w:pPr>
        <w:tabs>
          <w:tab w:val="left" w:pos="405"/>
        </w:tabs>
        <w:rPr>
          <w:color w:val="002060"/>
          <w:sz w:val="22"/>
          <w:szCs w:val="22"/>
        </w:rPr>
      </w:pPr>
    </w:p>
    <w:p w:rsidR="00A23E60" w:rsidRDefault="00C67D76">
      <w:pPr>
        <w:tabs>
          <w:tab w:val="left" w:pos="405"/>
        </w:tabs>
        <w:rPr>
          <w:color w:val="002060"/>
          <w:sz w:val="22"/>
          <w:szCs w:val="22"/>
        </w:rPr>
      </w:pPr>
      <w:r>
        <w:rPr>
          <w:color w:val="002060"/>
          <w:sz w:val="22"/>
          <w:szCs w:val="22"/>
        </w:rPr>
        <w:t>In 2018 we joined the Success for All Educational Multi Academy Trust.  We are making extensive use of our partnership with Redden Court School and The Royal Liberty to continually raise standards of teaching and learning and student outcomes. We are using these links to drive further improvements in all aspects of learning across the Trust.</w:t>
      </w:r>
    </w:p>
    <w:p w:rsidR="00A23E60" w:rsidRDefault="00A23E60">
      <w:pPr>
        <w:tabs>
          <w:tab w:val="left" w:pos="405"/>
        </w:tabs>
        <w:rPr>
          <w:color w:val="002060"/>
          <w:sz w:val="22"/>
          <w:szCs w:val="22"/>
        </w:rPr>
      </w:pPr>
    </w:p>
    <w:p w:rsidR="00A23E60" w:rsidRDefault="00C67D76">
      <w:pPr>
        <w:tabs>
          <w:tab w:val="left" w:pos="405"/>
        </w:tabs>
        <w:rPr>
          <w:b/>
        </w:rPr>
      </w:pPr>
      <w:r>
        <w:rPr>
          <w:color w:val="002060"/>
          <w:sz w:val="22"/>
          <w:szCs w:val="22"/>
        </w:rPr>
        <w:t xml:space="preserve">We are a small school and have a real strong sense of community.  We have many second generation Sanders’s students. Staff and students have good relationships based on mutual respect.  </w:t>
      </w:r>
    </w:p>
    <w:p w:rsidR="00A23E60" w:rsidRDefault="00A23E60">
      <w:pPr>
        <w:ind w:firstLine="720"/>
        <w:jc w:val="center"/>
        <w:rPr>
          <w:b/>
        </w:rPr>
      </w:pPr>
    </w:p>
    <w:p w:rsidR="00C67D76" w:rsidRDefault="00C67D76">
      <w:pPr>
        <w:ind w:firstLine="720"/>
        <w:jc w:val="center"/>
        <w:rPr>
          <w:b/>
        </w:rPr>
      </w:pPr>
    </w:p>
    <w:p w:rsidR="00C67D76" w:rsidRDefault="00C67D76">
      <w:pPr>
        <w:ind w:firstLine="720"/>
        <w:jc w:val="center"/>
        <w:rPr>
          <w:b/>
        </w:rPr>
      </w:pPr>
    </w:p>
    <w:p w:rsidR="00C67D76" w:rsidRDefault="00C67D76">
      <w:pPr>
        <w:ind w:firstLine="720"/>
        <w:jc w:val="center"/>
        <w:rPr>
          <w:b/>
        </w:rPr>
      </w:pPr>
    </w:p>
    <w:p w:rsidR="00C67D76" w:rsidRDefault="00C67D76">
      <w:pPr>
        <w:ind w:firstLine="720"/>
        <w:jc w:val="center"/>
        <w:rPr>
          <w:b/>
        </w:rPr>
      </w:pPr>
    </w:p>
    <w:p w:rsidR="00C67D76" w:rsidRDefault="00C67D76">
      <w:pPr>
        <w:ind w:firstLine="720"/>
        <w:jc w:val="center"/>
        <w:rPr>
          <w:b/>
        </w:rPr>
      </w:pPr>
    </w:p>
    <w:p w:rsidR="00A23E60" w:rsidRDefault="00C67D76">
      <w:pPr>
        <w:ind w:firstLine="720"/>
        <w:jc w:val="center"/>
      </w:pPr>
      <w:r>
        <w:rPr>
          <w:b/>
        </w:rPr>
        <w:t>Job Profile</w:t>
      </w:r>
    </w:p>
    <w:p w:rsidR="00A23E60" w:rsidRDefault="00C67D76">
      <w:pPr>
        <w:jc w:val="center"/>
      </w:pPr>
      <w:r>
        <w:t>___________________________________________________________________</w:t>
      </w:r>
    </w:p>
    <w:p w:rsidR="00A23E60" w:rsidRDefault="00A23E60"/>
    <w:p w:rsidR="00A23E60" w:rsidRDefault="00C67D76">
      <w:pPr>
        <w:pStyle w:val="Heading1"/>
        <w:spacing w:before="0" w:after="0"/>
        <w:rPr>
          <w:rFonts w:ascii="Arial" w:eastAsia="Arial" w:hAnsi="Arial" w:cs="Arial"/>
          <w:sz w:val="22"/>
          <w:szCs w:val="22"/>
        </w:rPr>
      </w:pPr>
      <w:r>
        <w:rPr>
          <w:rFonts w:ascii="Arial" w:eastAsia="Arial" w:hAnsi="Arial" w:cs="Arial"/>
          <w:sz w:val="22"/>
          <w:szCs w:val="22"/>
        </w:rPr>
        <w:t>Job Title:</w:t>
      </w:r>
      <w:r>
        <w:rPr>
          <w:rFonts w:ascii="Arial" w:eastAsia="Arial" w:hAnsi="Arial" w:cs="Arial"/>
          <w:sz w:val="22"/>
          <w:szCs w:val="22"/>
        </w:rPr>
        <w:tab/>
      </w:r>
      <w:r>
        <w:rPr>
          <w:rFonts w:ascii="Arial" w:eastAsia="Arial" w:hAnsi="Arial" w:cs="Arial"/>
          <w:sz w:val="22"/>
          <w:szCs w:val="22"/>
        </w:rPr>
        <w:tab/>
        <w:t>Teacher</w:t>
      </w:r>
    </w:p>
    <w:p w:rsidR="00A23E60" w:rsidRDefault="00C67D76">
      <w:pPr>
        <w:rPr>
          <w:sz w:val="22"/>
          <w:szCs w:val="22"/>
        </w:rPr>
      </w:pPr>
      <w:r>
        <w:rPr>
          <w:b/>
          <w:sz w:val="22"/>
          <w:szCs w:val="22"/>
        </w:rPr>
        <w:t>Pay Scale:</w:t>
      </w:r>
      <w:r>
        <w:rPr>
          <w:b/>
          <w:sz w:val="22"/>
          <w:szCs w:val="22"/>
        </w:rPr>
        <w:tab/>
      </w:r>
      <w:r>
        <w:rPr>
          <w:b/>
          <w:sz w:val="22"/>
          <w:szCs w:val="22"/>
        </w:rPr>
        <w:tab/>
        <w:t>Main Scale (possible further responsibility for the right candidate)</w:t>
      </w:r>
    </w:p>
    <w:p w:rsidR="00A23E60" w:rsidRDefault="00C67D76">
      <w:pPr>
        <w:rPr>
          <w:sz w:val="22"/>
          <w:szCs w:val="22"/>
        </w:rPr>
      </w:pPr>
      <w:r>
        <w:rPr>
          <w:b/>
          <w:sz w:val="22"/>
          <w:szCs w:val="22"/>
        </w:rPr>
        <w:t>School:</w:t>
      </w:r>
      <w:r>
        <w:rPr>
          <w:b/>
          <w:sz w:val="22"/>
          <w:szCs w:val="22"/>
        </w:rPr>
        <w:tab/>
      </w:r>
      <w:r>
        <w:rPr>
          <w:b/>
          <w:sz w:val="22"/>
          <w:szCs w:val="22"/>
        </w:rPr>
        <w:tab/>
        <w:t>Sanders School part of the SFAET</w:t>
      </w:r>
    </w:p>
    <w:p w:rsidR="00A23E60" w:rsidRDefault="00C67D76">
      <w:pPr>
        <w:rPr>
          <w:sz w:val="22"/>
          <w:szCs w:val="22"/>
        </w:rPr>
      </w:pPr>
      <w:r>
        <w:rPr>
          <w:b/>
          <w:sz w:val="22"/>
          <w:szCs w:val="22"/>
        </w:rPr>
        <w:t xml:space="preserve">Responsible to: </w:t>
      </w:r>
      <w:r>
        <w:rPr>
          <w:b/>
          <w:sz w:val="22"/>
          <w:szCs w:val="22"/>
        </w:rPr>
        <w:tab/>
        <w:t xml:space="preserve">Head of Faculty </w:t>
      </w:r>
    </w:p>
    <w:p w:rsidR="00A23E60" w:rsidRDefault="00A23E60">
      <w:pPr>
        <w:pBdr>
          <w:bottom w:val="single" w:sz="12" w:space="1" w:color="000000"/>
        </w:pBdr>
        <w:rPr>
          <w:sz w:val="22"/>
          <w:szCs w:val="22"/>
        </w:rPr>
      </w:pPr>
    </w:p>
    <w:p w:rsidR="00A23E60" w:rsidRDefault="00A23E60">
      <w:pPr>
        <w:rPr>
          <w:sz w:val="22"/>
          <w:szCs w:val="22"/>
        </w:rPr>
      </w:pPr>
    </w:p>
    <w:p w:rsidR="00A23E60" w:rsidRDefault="00C67D76">
      <w:pPr>
        <w:pStyle w:val="Heading2"/>
        <w:jc w:val="both"/>
        <w:rPr>
          <w:sz w:val="22"/>
          <w:szCs w:val="22"/>
        </w:rPr>
      </w:pPr>
      <w:r>
        <w:rPr>
          <w:rFonts w:ascii="Arial" w:eastAsia="Arial" w:hAnsi="Arial" w:cs="Arial"/>
          <w:b/>
          <w:sz w:val="22"/>
          <w:szCs w:val="22"/>
        </w:rPr>
        <w:t>Job Purpose</w:t>
      </w:r>
    </w:p>
    <w:p w:rsidR="00A23E60" w:rsidRDefault="00C67D76">
      <w:pPr>
        <w:jc w:val="both"/>
        <w:rPr>
          <w:sz w:val="22"/>
          <w:szCs w:val="22"/>
        </w:rPr>
      </w:pPr>
      <w:r>
        <w:rPr>
          <w:sz w:val="22"/>
          <w:szCs w:val="22"/>
        </w:rPr>
        <w:t>A teacher is responsible for ensuring that the students he/she teaches are able to learn effectively and to make progress.</w:t>
      </w:r>
    </w:p>
    <w:p w:rsidR="00A23E60" w:rsidRDefault="00A23E60">
      <w:pPr>
        <w:jc w:val="both"/>
        <w:rPr>
          <w:sz w:val="22"/>
          <w:szCs w:val="22"/>
        </w:rPr>
      </w:pPr>
    </w:p>
    <w:p w:rsidR="00A23E60" w:rsidRDefault="00A23E60">
      <w:pPr>
        <w:jc w:val="both"/>
        <w:rPr>
          <w:sz w:val="22"/>
          <w:szCs w:val="22"/>
        </w:rPr>
      </w:pPr>
    </w:p>
    <w:p w:rsidR="00A23E60" w:rsidRDefault="00C67D76">
      <w:pPr>
        <w:pStyle w:val="Heading2"/>
        <w:jc w:val="both"/>
      </w:pPr>
      <w:r>
        <w:rPr>
          <w:rFonts w:ascii="Arial" w:eastAsia="Arial" w:hAnsi="Arial" w:cs="Arial"/>
          <w:b/>
          <w:sz w:val="22"/>
          <w:szCs w:val="22"/>
        </w:rPr>
        <w:t>Key Accountabilities</w:t>
      </w:r>
    </w:p>
    <w:p w:rsidR="00A23E60" w:rsidRDefault="00C67D76">
      <w:pPr>
        <w:numPr>
          <w:ilvl w:val="0"/>
          <w:numId w:val="1"/>
        </w:numPr>
        <w:jc w:val="both"/>
        <w:rPr>
          <w:sz w:val="22"/>
          <w:szCs w:val="22"/>
        </w:rPr>
      </w:pPr>
      <w:r>
        <w:rPr>
          <w:sz w:val="22"/>
          <w:szCs w:val="22"/>
        </w:rPr>
        <w:t>The preparation of lessons in accordance with the school’s agreed policies and procedures.</w:t>
      </w:r>
    </w:p>
    <w:p w:rsidR="00A23E60" w:rsidRDefault="00C67D76">
      <w:pPr>
        <w:numPr>
          <w:ilvl w:val="0"/>
          <w:numId w:val="1"/>
        </w:numPr>
        <w:jc w:val="both"/>
        <w:rPr>
          <w:sz w:val="22"/>
          <w:szCs w:val="22"/>
        </w:rPr>
      </w:pPr>
      <w:r>
        <w:rPr>
          <w:sz w:val="22"/>
          <w:szCs w:val="22"/>
        </w:rPr>
        <w:t>Planning of lessons and teaching resources that enable students to learn and make progress.</w:t>
      </w:r>
    </w:p>
    <w:p w:rsidR="00A23E60" w:rsidRDefault="00C67D76">
      <w:pPr>
        <w:numPr>
          <w:ilvl w:val="0"/>
          <w:numId w:val="1"/>
        </w:numPr>
        <w:jc w:val="both"/>
        <w:rPr>
          <w:sz w:val="22"/>
          <w:szCs w:val="22"/>
        </w:rPr>
      </w:pPr>
      <w:r>
        <w:rPr>
          <w:sz w:val="22"/>
          <w:szCs w:val="22"/>
        </w:rPr>
        <w:t xml:space="preserve">The Assessment of students’ learning and </w:t>
      </w:r>
      <w:proofErr w:type="spellStart"/>
      <w:r>
        <w:rPr>
          <w:sz w:val="22"/>
          <w:szCs w:val="22"/>
        </w:rPr>
        <w:t>recognising</w:t>
      </w:r>
      <w:proofErr w:type="spellEnd"/>
      <w:r>
        <w:rPr>
          <w:sz w:val="22"/>
          <w:szCs w:val="22"/>
        </w:rPr>
        <w:t xml:space="preserve"> its place in developing students' learning.</w:t>
      </w:r>
    </w:p>
    <w:p w:rsidR="00A23E60" w:rsidRDefault="00C67D76">
      <w:pPr>
        <w:numPr>
          <w:ilvl w:val="0"/>
          <w:numId w:val="1"/>
        </w:numPr>
        <w:jc w:val="both"/>
        <w:rPr>
          <w:sz w:val="22"/>
          <w:szCs w:val="22"/>
        </w:rPr>
      </w:pPr>
      <w:r>
        <w:rPr>
          <w:sz w:val="22"/>
          <w:szCs w:val="22"/>
        </w:rPr>
        <w:t>Using assessment to inform teaching and learning.  Following the school policies on assessment and marking.</w:t>
      </w:r>
    </w:p>
    <w:p w:rsidR="00A23E60" w:rsidRDefault="00C67D76">
      <w:pPr>
        <w:numPr>
          <w:ilvl w:val="0"/>
          <w:numId w:val="1"/>
        </w:numPr>
        <w:jc w:val="both"/>
        <w:rPr>
          <w:sz w:val="22"/>
          <w:szCs w:val="22"/>
        </w:rPr>
      </w:pPr>
      <w:r>
        <w:rPr>
          <w:sz w:val="22"/>
          <w:szCs w:val="22"/>
        </w:rPr>
        <w:t>Setting and marking of homework, extended learning tasks and class work.  Working in accordance with the homework policy.</w:t>
      </w:r>
    </w:p>
    <w:p w:rsidR="00A23E60" w:rsidRDefault="00C67D76">
      <w:pPr>
        <w:numPr>
          <w:ilvl w:val="0"/>
          <w:numId w:val="1"/>
        </w:numPr>
        <w:jc w:val="both"/>
        <w:rPr>
          <w:sz w:val="22"/>
          <w:szCs w:val="22"/>
        </w:rPr>
      </w:pPr>
      <w:r>
        <w:rPr>
          <w:sz w:val="22"/>
          <w:szCs w:val="22"/>
        </w:rPr>
        <w:t xml:space="preserve">The provision of an effective learning environment through proper use of resources and effective management of student </w:t>
      </w:r>
      <w:proofErr w:type="spellStart"/>
      <w:r>
        <w:rPr>
          <w:sz w:val="22"/>
          <w:szCs w:val="22"/>
        </w:rPr>
        <w:t>behaviour</w:t>
      </w:r>
      <w:proofErr w:type="spellEnd"/>
      <w:r>
        <w:rPr>
          <w:sz w:val="22"/>
          <w:szCs w:val="22"/>
        </w:rPr>
        <w:t xml:space="preserve">.  </w:t>
      </w:r>
    </w:p>
    <w:p w:rsidR="00A23E60" w:rsidRDefault="00C67D76">
      <w:pPr>
        <w:numPr>
          <w:ilvl w:val="0"/>
          <w:numId w:val="1"/>
        </w:numPr>
        <w:jc w:val="both"/>
        <w:rPr>
          <w:sz w:val="22"/>
          <w:szCs w:val="22"/>
        </w:rPr>
      </w:pPr>
      <w:r>
        <w:rPr>
          <w:sz w:val="22"/>
          <w:szCs w:val="22"/>
        </w:rPr>
        <w:t>Being a reflective practitioner, keeping up to date, through reading and INSET, with educational thinking.</w:t>
      </w:r>
    </w:p>
    <w:p w:rsidR="00A23E60" w:rsidRDefault="00C67D76">
      <w:pPr>
        <w:numPr>
          <w:ilvl w:val="0"/>
          <w:numId w:val="1"/>
        </w:numPr>
        <w:jc w:val="both"/>
        <w:rPr>
          <w:sz w:val="22"/>
          <w:szCs w:val="22"/>
        </w:rPr>
      </w:pPr>
      <w:r>
        <w:rPr>
          <w:sz w:val="22"/>
          <w:szCs w:val="22"/>
        </w:rPr>
        <w:t>Contributing to the development of a subject area through attending meetings and being involved in Faculty review and planning.</w:t>
      </w:r>
    </w:p>
    <w:p w:rsidR="00A23E60" w:rsidRDefault="00C67D76">
      <w:pPr>
        <w:numPr>
          <w:ilvl w:val="0"/>
          <w:numId w:val="1"/>
        </w:numPr>
        <w:jc w:val="both"/>
        <w:rPr>
          <w:sz w:val="22"/>
          <w:szCs w:val="22"/>
        </w:rPr>
      </w:pPr>
      <w:r>
        <w:rPr>
          <w:sz w:val="22"/>
          <w:szCs w:val="22"/>
        </w:rPr>
        <w:t xml:space="preserve">Being a positive role model for students, encouraging them to behave in accordance with the school code of conduct.  Using the </w:t>
      </w:r>
      <w:proofErr w:type="spellStart"/>
      <w:r>
        <w:rPr>
          <w:sz w:val="22"/>
          <w:szCs w:val="22"/>
        </w:rPr>
        <w:t>Behaviour</w:t>
      </w:r>
      <w:proofErr w:type="spellEnd"/>
      <w:r>
        <w:rPr>
          <w:sz w:val="22"/>
          <w:szCs w:val="22"/>
        </w:rPr>
        <w:t xml:space="preserve"> Management Policy and Working Together Code of Conduct.</w:t>
      </w:r>
    </w:p>
    <w:p w:rsidR="00A23E60" w:rsidRDefault="00C67D76">
      <w:pPr>
        <w:numPr>
          <w:ilvl w:val="0"/>
          <w:numId w:val="1"/>
        </w:numPr>
        <w:jc w:val="both"/>
        <w:rPr>
          <w:sz w:val="22"/>
          <w:szCs w:val="22"/>
        </w:rPr>
      </w:pPr>
      <w:r>
        <w:rPr>
          <w:sz w:val="22"/>
          <w:szCs w:val="22"/>
        </w:rPr>
        <w:t>Developing positive relationships with parents through the formal reporting system, parents’ evenings and when in communication with parents.</w:t>
      </w:r>
    </w:p>
    <w:p w:rsidR="00A23E60" w:rsidRDefault="00C67D76">
      <w:pPr>
        <w:numPr>
          <w:ilvl w:val="0"/>
          <w:numId w:val="1"/>
        </w:numPr>
        <w:jc w:val="both"/>
        <w:rPr>
          <w:sz w:val="22"/>
          <w:szCs w:val="22"/>
        </w:rPr>
      </w:pPr>
      <w:r>
        <w:rPr>
          <w:sz w:val="22"/>
          <w:szCs w:val="22"/>
        </w:rPr>
        <w:t>Promoting positive attitudes in students when undertaking the role of form tutor, using the tutor period effectively.</w:t>
      </w:r>
    </w:p>
    <w:p w:rsidR="00A23E60" w:rsidRDefault="00C67D76">
      <w:pPr>
        <w:numPr>
          <w:ilvl w:val="0"/>
          <w:numId w:val="1"/>
        </w:numPr>
        <w:jc w:val="both"/>
        <w:rPr>
          <w:sz w:val="22"/>
          <w:szCs w:val="22"/>
        </w:rPr>
      </w:pPr>
      <w:r>
        <w:rPr>
          <w:sz w:val="22"/>
          <w:szCs w:val="22"/>
        </w:rPr>
        <w:t>Ensuring that school equipment is used safely and take measures to ensure the security of equipment after use.</w:t>
      </w:r>
    </w:p>
    <w:p w:rsidR="00A23E60" w:rsidRDefault="00C67D76">
      <w:pPr>
        <w:numPr>
          <w:ilvl w:val="0"/>
          <w:numId w:val="1"/>
        </w:numPr>
        <w:jc w:val="both"/>
        <w:rPr>
          <w:sz w:val="22"/>
          <w:szCs w:val="22"/>
        </w:rPr>
      </w:pPr>
      <w:r>
        <w:rPr>
          <w:sz w:val="22"/>
          <w:szCs w:val="22"/>
        </w:rPr>
        <w:t>To take an active role in School Performance Management system to review own progress and set targets for future development.</w:t>
      </w:r>
    </w:p>
    <w:p w:rsidR="00A23E60" w:rsidRDefault="00C67D76">
      <w:pPr>
        <w:numPr>
          <w:ilvl w:val="0"/>
          <w:numId w:val="1"/>
        </w:numPr>
        <w:jc w:val="both"/>
        <w:rPr>
          <w:sz w:val="22"/>
          <w:szCs w:val="22"/>
        </w:rPr>
      </w:pPr>
      <w:r>
        <w:rPr>
          <w:sz w:val="22"/>
          <w:szCs w:val="22"/>
        </w:rPr>
        <w:t>To undertake the responsibilities of a form tutor.</w:t>
      </w:r>
    </w:p>
    <w:p w:rsidR="00A23E60" w:rsidRDefault="00A23E60">
      <w:pPr>
        <w:ind w:left="360"/>
        <w:jc w:val="both"/>
        <w:rPr>
          <w:sz w:val="22"/>
          <w:szCs w:val="22"/>
        </w:rPr>
      </w:pPr>
    </w:p>
    <w:p w:rsidR="00A23E60" w:rsidRDefault="00C67D76">
      <w:pPr>
        <w:jc w:val="both"/>
        <w:rPr>
          <w:b/>
          <w:sz w:val="22"/>
          <w:szCs w:val="22"/>
        </w:rPr>
      </w:pPr>
      <w:r>
        <w:rPr>
          <w:b/>
          <w:sz w:val="22"/>
          <w:szCs w:val="22"/>
        </w:rPr>
        <w:t>Other Professional Responsibilities</w:t>
      </w:r>
    </w:p>
    <w:p w:rsidR="00A23E60" w:rsidRDefault="00A23E60">
      <w:pPr>
        <w:jc w:val="both"/>
        <w:rPr>
          <w:b/>
          <w:sz w:val="22"/>
          <w:szCs w:val="22"/>
        </w:rPr>
      </w:pPr>
    </w:p>
    <w:p w:rsidR="00A23E60" w:rsidRDefault="00C67D76">
      <w:pPr>
        <w:numPr>
          <w:ilvl w:val="0"/>
          <w:numId w:val="2"/>
        </w:numPr>
        <w:ind w:left="360"/>
        <w:jc w:val="both"/>
        <w:rPr>
          <w:sz w:val="22"/>
          <w:szCs w:val="22"/>
        </w:rPr>
      </w:pPr>
      <w:r>
        <w:rPr>
          <w:sz w:val="22"/>
          <w:szCs w:val="22"/>
        </w:rPr>
        <w:t xml:space="preserve">To take appropriate action to identify and </w:t>
      </w:r>
      <w:proofErr w:type="spellStart"/>
      <w:r>
        <w:rPr>
          <w:sz w:val="22"/>
          <w:szCs w:val="22"/>
        </w:rPr>
        <w:t>minimise</w:t>
      </w:r>
      <w:proofErr w:type="spellEnd"/>
      <w:r>
        <w:rPr>
          <w:sz w:val="22"/>
          <w:szCs w:val="22"/>
        </w:rPr>
        <w:t xml:space="preserve"> any risks to health, safety and security in the immediate working environment.</w:t>
      </w:r>
    </w:p>
    <w:p w:rsidR="00A23E60" w:rsidRDefault="00C67D76">
      <w:pPr>
        <w:numPr>
          <w:ilvl w:val="0"/>
          <w:numId w:val="2"/>
        </w:numPr>
        <w:ind w:left="360"/>
        <w:jc w:val="both"/>
        <w:rPr>
          <w:sz w:val="22"/>
          <w:szCs w:val="22"/>
        </w:rPr>
      </w:pPr>
      <w:r>
        <w:rPr>
          <w:sz w:val="22"/>
          <w:szCs w:val="22"/>
        </w:rPr>
        <w:t>To work in accordance with the values of the school particularly with regard to promoting positive attitudes towards tolerance and respect for other people.</w:t>
      </w:r>
    </w:p>
    <w:p w:rsidR="00A23E60" w:rsidRDefault="00C67D76">
      <w:pPr>
        <w:numPr>
          <w:ilvl w:val="0"/>
          <w:numId w:val="2"/>
        </w:numPr>
        <w:ind w:left="360"/>
        <w:jc w:val="both"/>
        <w:rPr>
          <w:sz w:val="22"/>
          <w:szCs w:val="22"/>
        </w:rPr>
      </w:pPr>
      <w:r>
        <w:rPr>
          <w:sz w:val="22"/>
          <w:szCs w:val="22"/>
        </w:rPr>
        <w:t>To work in accordance with school policies and procedures as identified in the staff handbook and school policy folder.</w:t>
      </w:r>
    </w:p>
    <w:p w:rsidR="00A23E60" w:rsidRDefault="00A23E60">
      <w:pPr>
        <w:ind w:left="720"/>
        <w:rPr>
          <w:sz w:val="22"/>
          <w:szCs w:val="22"/>
        </w:rPr>
      </w:pPr>
    </w:p>
    <w:p w:rsidR="00A23E60" w:rsidRDefault="00C67D76">
      <w:pPr>
        <w:ind w:left="720"/>
        <w:rPr>
          <w:sz w:val="22"/>
          <w:szCs w:val="22"/>
        </w:rPr>
      </w:pPr>
      <w:r>
        <w:rPr>
          <w:sz w:val="22"/>
          <w:szCs w:val="22"/>
        </w:rPr>
        <w:t>Signed: ..........................................................................</w:t>
      </w:r>
      <w:r>
        <w:rPr>
          <w:sz w:val="22"/>
          <w:szCs w:val="22"/>
        </w:rPr>
        <w:tab/>
        <w:t>Date: ...................................</w:t>
      </w:r>
    </w:p>
    <w:p w:rsidR="00A23E60" w:rsidRDefault="00A23E60">
      <w:pPr>
        <w:rPr>
          <w:sz w:val="22"/>
          <w:szCs w:val="22"/>
        </w:rPr>
      </w:pPr>
    </w:p>
    <w:p w:rsidR="00A23E60" w:rsidRDefault="00A23E60">
      <w:pPr>
        <w:rPr>
          <w:sz w:val="22"/>
          <w:szCs w:val="22"/>
        </w:rPr>
      </w:pPr>
    </w:p>
    <w:p w:rsidR="00A23E60" w:rsidRDefault="00C67D76">
      <w:pPr>
        <w:ind w:left="720"/>
        <w:rPr>
          <w:sz w:val="22"/>
          <w:szCs w:val="22"/>
        </w:rPr>
      </w:pPr>
      <w:r>
        <w:rPr>
          <w:sz w:val="22"/>
          <w:szCs w:val="22"/>
        </w:rPr>
        <w:t>Signed: ..........................................................................</w:t>
      </w:r>
      <w:r>
        <w:rPr>
          <w:sz w:val="22"/>
          <w:szCs w:val="22"/>
        </w:rPr>
        <w:tab/>
        <w:t>Date: ...................................</w:t>
      </w:r>
    </w:p>
    <w:p w:rsidR="00A23E60" w:rsidRDefault="00C67D76">
      <w:pPr>
        <w:tabs>
          <w:tab w:val="left" w:pos="2240"/>
        </w:tabs>
        <w:spacing w:after="200" w:line="276" w:lineRule="auto"/>
        <w:rPr>
          <w:sz w:val="20"/>
          <w:szCs w:val="20"/>
        </w:rPr>
      </w:pPr>
      <w:r>
        <w:rPr>
          <w:rFonts w:ascii="Calibri" w:eastAsia="Calibri" w:hAnsi="Calibri" w:cs="Calibri"/>
          <w:sz w:val="22"/>
          <w:szCs w:val="22"/>
        </w:rPr>
        <w:tab/>
      </w:r>
      <w:r>
        <w:rPr>
          <w:rFonts w:ascii="Calibri" w:eastAsia="Calibri" w:hAnsi="Calibri" w:cs="Calibri"/>
          <w:sz w:val="18"/>
          <w:szCs w:val="18"/>
        </w:rPr>
        <w:t>(Head Teacher)</w:t>
      </w:r>
    </w:p>
    <w:p w:rsidR="00A23E60" w:rsidRDefault="00C67D76">
      <w:pPr>
        <w:pBdr>
          <w:top w:val="single" w:sz="4" w:space="1" w:color="000000"/>
          <w:left w:val="single" w:sz="4" w:space="4" w:color="000000"/>
          <w:bottom w:val="single" w:sz="4" w:space="1" w:color="000000"/>
          <w:right w:val="single" w:sz="4" w:space="7" w:color="000000"/>
        </w:pBdr>
        <w:rPr>
          <w:sz w:val="20"/>
          <w:szCs w:val="20"/>
        </w:rPr>
      </w:pPr>
      <w:r>
        <w:rPr>
          <w:sz w:val="20"/>
          <w:szCs w:val="20"/>
        </w:rPr>
        <w:t>Sanders School is committed to safeguarding and promoting the welfare of children and young people.  All adults who work at the school must share this commitment to young people.</w:t>
      </w:r>
    </w:p>
    <w:p w:rsidR="00A23E60" w:rsidRDefault="00C67D76">
      <w:pPr>
        <w:ind w:left="720" w:firstLine="720"/>
        <w:jc w:val="center"/>
        <w:rPr>
          <w:sz w:val="52"/>
          <w:szCs w:val="52"/>
        </w:rPr>
      </w:pPr>
      <w:r>
        <w:rPr>
          <w:sz w:val="52"/>
          <w:szCs w:val="52"/>
        </w:rPr>
        <w:t xml:space="preserve">What people say </w:t>
      </w:r>
      <w:proofErr w:type="gramStart"/>
      <w:r>
        <w:rPr>
          <w:sz w:val="52"/>
          <w:szCs w:val="52"/>
        </w:rPr>
        <w:t>about  us</w:t>
      </w:r>
      <w:proofErr w:type="gramEnd"/>
      <w:r>
        <w:rPr>
          <w:noProof/>
          <w:lang w:val="en-GB"/>
        </w:rPr>
        <w:drawing>
          <wp:anchor distT="114300" distB="114300" distL="114300" distR="114300" simplePos="0" relativeHeight="251660288" behindDoc="0" locked="0" layoutInCell="1" hidden="0" allowOverlap="1">
            <wp:simplePos x="0" y="0"/>
            <wp:positionH relativeFrom="column">
              <wp:posOffset>6105525</wp:posOffset>
            </wp:positionH>
            <wp:positionV relativeFrom="paragraph">
              <wp:posOffset>123825</wp:posOffset>
            </wp:positionV>
            <wp:extent cx="661013" cy="598390"/>
            <wp:effectExtent l="0" t="0" r="0" b="0"/>
            <wp:wrapSquare wrapText="bothSides" distT="114300" distB="114300" distL="114300" distR="11430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b="15518"/>
                    <a:stretch>
                      <a:fillRect/>
                    </a:stretch>
                  </pic:blipFill>
                  <pic:spPr>
                    <a:xfrm>
                      <a:off x="0" y="0"/>
                      <a:ext cx="661013" cy="598390"/>
                    </a:xfrm>
                    <a:prstGeom prst="rect">
                      <a:avLst/>
                    </a:prstGeom>
                    <a:ln/>
                  </pic:spPr>
                </pic:pic>
              </a:graphicData>
            </a:graphic>
          </wp:anchor>
        </w:drawing>
      </w:r>
    </w:p>
    <w:p w:rsidR="00A23E60" w:rsidRDefault="00A23E60">
      <w:pPr>
        <w:rPr>
          <w:i/>
        </w:rPr>
      </w:pPr>
    </w:p>
    <w:p w:rsidR="00A23E60" w:rsidRDefault="00C67D76">
      <w:pPr>
        <w:rPr>
          <w:rFonts w:ascii="Calibri" w:eastAsia="Calibri" w:hAnsi="Calibri" w:cs="Calibri"/>
          <w:color w:val="0000FF"/>
        </w:rPr>
      </w:pPr>
      <w:r>
        <w:rPr>
          <w:rFonts w:ascii="Calibri" w:eastAsia="Calibri" w:hAnsi="Calibri" w:cs="Calibri"/>
          <w:color w:val="0000FF"/>
        </w:rPr>
        <w:t>“What a great atmosphere. Happy student and staff” (A visiting parent Open Evening 2019)</w:t>
      </w:r>
    </w:p>
    <w:p w:rsidR="00A23E60" w:rsidRDefault="00A23E60">
      <w:pPr>
        <w:rPr>
          <w:rFonts w:ascii="Calibri" w:eastAsia="Calibri" w:hAnsi="Calibri" w:cs="Calibri"/>
        </w:rPr>
      </w:pPr>
    </w:p>
    <w:p w:rsidR="00A23E60" w:rsidRDefault="00C67D76">
      <w:pPr>
        <w:rPr>
          <w:rFonts w:ascii="Calibri" w:eastAsia="Calibri" w:hAnsi="Calibri" w:cs="Calibri"/>
        </w:rPr>
      </w:pPr>
      <w:r>
        <w:rPr>
          <w:rFonts w:ascii="Calibri" w:eastAsia="Calibri" w:hAnsi="Calibri" w:cs="Calibri"/>
        </w:rPr>
        <w:t xml:space="preserve">School leaders work closely with external agencies, parents and </w:t>
      </w:r>
      <w:proofErr w:type="spellStart"/>
      <w:r>
        <w:rPr>
          <w:rFonts w:ascii="Calibri" w:eastAsia="Calibri" w:hAnsi="Calibri" w:cs="Calibri"/>
        </w:rPr>
        <w:t>carers</w:t>
      </w:r>
      <w:proofErr w:type="spellEnd"/>
      <w:r>
        <w:rPr>
          <w:rFonts w:ascii="Calibri" w:eastAsia="Calibri" w:hAnsi="Calibri" w:cs="Calibri"/>
        </w:rPr>
        <w:t xml:space="preserve"> to provide support to pupils when it is needed. Leaders with specific safeguarding responsibility in the school have a thorough understanding of the safeguarding policy and procedures. They have detailed knowledge of the needs of pupils and work well to promote pupils’ well-being and safety. (</w:t>
      </w:r>
      <w:proofErr w:type="spellStart"/>
      <w:r>
        <w:rPr>
          <w:rFonts w:ascii="Calibri" w:eastAsia="Calibri" w:hAnsi="Calibri" w:cs="Calibri"/>
        </w:rPr>
        <w:t>Ofsted</w:t>
      </w:r>
      <w:proofErr w:type="spellEnd"/>
      <w:r>
        <w:rPr>
          <w:rFonts w:ascii="Calibri" w:eastAsia="Calibri" w:hAnsi="Calibri" w:cs="Calibri"/>
        </w:rPr>
        <w:t xml:space="preserve"> 2017)</w:t>
      </w:r>
    </w:p>
    <w:p w:rsidR="00A23E60" w:rsidRDefault="00A23E60">
      <w:pPr>
        <w:rPr>
          <w:rFonts w:ascii="Calibri" w:eastAsia="Calibri" w:hAnsi="Calibri" w:cs="Calibri"/>
        </w:rPr>
      </w:pPr>
    </w:p>
    <w:p w:rsidR="00A23E60" w:rsidRDefault="00C67D76">
      <w:pPr>
        <w:rPr>
          <w:rFonts w:ascii="Calibri" w:eastAsia="Calibri" w:hAnsi="Calibri" w:cs="Calibri"/>
          <w:color w:val="FF9900"/>
        </w:rPr>
      </w:pPr>
      <w:r>
        <w:rPr>
          <w:rFonts w:ascii="Calibri" w:eastAsia="Calibri" w:hAnsi="Calibri" w:cs="Calibri"/>
          <w:color w:val="FF9900"/>
        </w:rPr>
        <w:t>“I am proud to be a member of Sanders and understand we are all working together as one team to be successful” (Year 9 student 2019)</w:t>
      </w:r>
    </w:p>
    <w:p w:rsidR="00A23E60" w:rsidRDefault="00A23E60">
      <w:pPr>
        <w:rPr>
          <w:rFonts w:ascii="Calibri" w:eastAsia="Calibri" w:hAnsi="Calibri" w:cs="Calibri"/>
        </w:rPr>
      </w:pPr>
    </w:p>
    <w:p w:rsidR="00A23E60" w:rsidRDefault="00C67D76">
      <w:pPr>
        <w:jc w:val="both"/>
        <w:rPr>
          <w:rFonts w:ascii="Calibri" w:eastAsia="Calibri" w:hAnsi="Calibri" w:cs="Calibri"/>
          <w:color w:val="0000FF"/>
        </w:rPr>
      </w:pPr>
      <w:r>
        <w:rPr>
          <w:rFonts w:ascii="Calibri" w:eastAsia="Calibri" w:hAnsi="Calibri" w:cs="Calibri"/>
          <w:color w:val="0000FF"/>
        </w:rPr>
        <w:t>“Pupils enjoy a range of extra-curricular activities that support learning and enrich their experiences” (</w:t>
      </w:r>
      <w:proofErr w:type="spellStart"/>
      <w:r>
        <w:rPr>
          <w:rFonts w:ascii="Calibri" w:eastAsia="Calibri" w:hAnsi="Calibri" w:cs="Calibri"/>
          <w:color w:val="0000FF"/>
        </w:rPr>
        <w:t>Ofsted</w:t>
      </w:r>
      <w:proofErr w:type="spellEnd"/>
      <w:r>
        <w:rPr>
          <w:rFonts w:ascii="Calibri" w:eastAsia="Calibri" w:hAnsi="Calibri" w:cs="Calibri"/>
          <w:color w:val="0000FF"/>
        </w:rPr>
        <w:t xml:space="preserve"> </w:t>
      </w:r>
    </w:p>
    <w:p w:rsidR="00A23E60" w:rsidRDefault="00C67D76">
      <w:pPr>
        <w:jc w:val="both"/>
        <w:rPr>
          <w:rFonts w:ascii="Calibri" w:eastAsia="Calibri" w:hAnsi="Calibri" w:cs="Calibri"/>
        </w:rPr>
      </w:pPr>
      <w:r>
        <w:rPr>
          <w:rFonts w:ascii="Calibri" w:eastAsia="Calibri" w:hAnsi="Calibri" w:cs="Calibri"/>
          <w:color w:val="0000FF"/>
        </w:rPr>
        <w:t>2017)</w:t>
      </w:r>
    </w:p>
    <w:p w:rsidR="00A23E60" w:rsidRDefault="00A23E60">
      <w:pPr>
        <w:jc w:val="both"/>
        <w:rPr>
          <w:rFonts w:ascii="Calibri" w:eastAsia="Calibri" w:hAnsi="Calibri" w:cs="Calibri"/>
        </w:rPr>
      </w:pPr>
    </w:p>
    <w:p w:rsidR="00A23E60" w:rsidRDefault="00C67D76">
      <w:pPr>
        <w:jc w:val="both"/>
        <w:rPr>
          <w:rFonts w:ascii="Calibri" w:eastAsia="Calibri" w:hAnsi="Calibri" w:cs="Calibri"/>
          <w:color w:val="FF0000"/>
        </w:rPr>
      </w:pPr>
      <w:r>
        <w:rPr>
          <w:rFonts w:ascii="Calibri" w:eastAsia="Calibri" w:hAnsi="Calibri" w:cs="Calibri"/>
          <w:color w:val="FF0000"/>
        </w:rPr>
        <w:t>“I am excited at the journey Sanders is on and the drive and passion by the leaders to improve the outcomes for the students” (Staff member 2019)</w:t>
      </w:r>
    </w:p>
    <w:p w:rsidR="00A23E60" w:rsidRDefault="00A23E60">
      <w:pPr>
        <w:jc w:val="both"/>
        <w:rPr>
          <w:rFonts w:ascii="Calibri" w:eastAsia="Calibri" w:hAnsi="Calibri" w:cs="Calibri"/>
          <w:color w:val="FF0000"/>
        </w:rPr>
      </w:pPr>
    </w:p>
    <w:p w:rsidR="00A23E60" w:rsidRDefault="00C67D76">
      <w:pPr>
        <w:jc w:val="both"/>
        <w:rPr>
          <w:rFonts w:ascii="Calibri" w:eastAsia="Calibri" w:hAnsi="Calibri" w:cs="Calibri"/>
          <w:color w:val="FF9900"/>
        </w:rPr>
      </w:pPr>
      <w:r>
        <w:rPr>
          <w:rFonts w:ascii="Calibri" w:eastAsia="Calibri" w:hAnsi="Calibri" w:cs="Calibri"/>
          <w:color w:val="FF9900"/>
        </w:rPr>
        <w:t>“Sanders is better than primary school because there’s more after school clubs, I go to rugby on a Monday. The Atmosphere is great, the teachers help us and are really nice” (Year 9 student 2019)</w:t>
      </w:r>
    </w:p>
    <w:p w:rsidR="00A23E60" w:rsidRDefault="00A23E60">
      <w:pPr>
        <w:jc w:val="both"/>
        <w:rPr>
          <w:rFonts w:ascii="Calibri" w:eastAsia="Calibri" w:hAnsi="Calibri" w:cs="Calibri"/>
        </w:rPr>
      </w:pPr>
    </w:p>
    <w:p w:rsidR="00A23E60" w:rsidRDefault="00C67D76">
      <w:pPr>
        <w:jc w:val="both"/>
        <w:rPr>
          <w:rFonts w:ascii="Calibri" w:eastAsia="Calibri" w:hAnsi="Calibri" w:cs="Calibri"/>
          <w:color w:val="7030A0"/>
        </w:rPr>
      </w:pPr>
      <w:r>
        <w:rPr>
          <w:rFonts w:ascii="Calibri" w:eastAsia="Calibri" w:hAnsi="Calibri" w:cs="Calibri"/>
          <w:color w:val="9900FF"/>
        </w:rPr>
        <w:t xml:space="preserve">“At Sanders Leaders are ambitious, passionate and driven ... Students enjoy their learning and teachers choose tasks and ways of learning that interest them. Expectations are high.” </w:t>
      </w:r>
      <w:proofErr w:type="spellStart"/>
      <w:r>
        <w:rPr>
          <w:rFonts w:ascii="Calibri" w:eastAsia="Calibri" w:hAnsi="Calibri" w:cs="Calibri"/>
          <w:color w:val="9900FF"/>
          <w:highlight w:val="white"/>
        </w:rPr>
        <w:t>Havering</w:t>
      </w:r>
      <w:proofErr w:type="spellEnd"/>
      <w:r>
        <w:rPr>
          <w:rFonts w:ascii="Calibri" w:eastAsia="Calibri" w:hAnsi="Calibri" w:cs="Calibri"/>
          <w:color w:val="9900FF"/>
          <w:highlight w:val="white"/>
        </w:rPr>
        <w:t xml:space="preserve"> School Improvement Review March 2020</w:t>
      </w:r>
      <w:r>
        <w:rPr>
          <w:rFonts w:ascii="Calibri" w:eastAsia="Calibri" w:hAnsi="Calibri" w:cs="Calibri"/>
          <w:color w:val="0000FF"/>
        </w:rPr>
        <w:t>)</w:t>
      </w:r>
    </w:p>
    <w:p w:rsidR="00A23E60" w:rsidRDefault="00A23E60">
      <w:pPr>
        <w:jc w:val="both"/>
        <w:rPr>
          <w:rFonts w:ascii="Calibri" w:eastAsia="Calibri" w:hAnsi="Calibri" w:cs="Calibri"/>
          <w:color w:val="7030A0"/>
        </w:rPr>
      </w:pPr>
    </w:p>
    <w:p w:rsidR="00A23E60" w:rsidRDefault="00C67D76">
      <w:pPr>
        <w:jc w:val="both"/>
        <w:rPr>
          <w:rFonts w:ascii="Calibri" w:eastAsia="Calibri" w:hAnsi="Calibri" w:cs="Calibri"/>
          <w:color w:val="FF9900"/>
        </w:rPr>
      </w:pPr>
      <w:r>
        <w:rPr>
          <w:rFonts w:ascii="Calibri" w:eastAsia="Calibri" w:hAnsi="Calibri" w:cs="Calibri"/>
          <w:color w:val="FF9900"/>
        </w:rPr>
        <w:t>“At school I feel safe and know that the staff really care about me. They are always there. ” (Yr8 student 2019)</w:t>
      </w:r>
    </w:p>
    <w:p w:rsidR="00A23E60" w:rsidRDefault="00A23E60">
      <w:pPr>
        <w:jc w:val="both"/>
        <w:rPr>
          <w:rFonts w:ascii="Calibri" w:eastAsia="Calibri" w:hAnsi="Calibri" w:cs="Calibri"/>
          <w:color w:val="0000FF"/>
        </w:rPr>
      </w:pPr>
    </w:p>
    <w:p w:rsidR="00A23E60" w:rsidRDefault="00C67D76">
      <w:pPr>
        <w:jc w:val="both"/>
        <w:rPr>
          <w:rFonts w:ascii="Calibri" w:eastAsia="Calibri" w:hAnsi="Calibri" w:cs="Calibri"/>
          <w:color w:val="0000FF"/>
        </w:rPr>
      </w:pPr>
      <w:r>
        <w:rPr>
          <w:rFonts w:ascii="Calibri" w:eastAsia="Calibri" w:hAnsi="Calibri" w:cs="Calibri"/>
          <w:color w:val="0000FF"/>
        </w:rPr>
        <w:t>“The Parental Communication Group allows parents to provide constructive feedback directly to the school.  The group look at the processes and systems in place and how it could be improved from a parental view and not just that of the school. It is about being part of the school community, being involved and helping to make a difference.”  (A parent who is a member of the Parental Forum Group 2019)</w:t>
      </w:r>
    </w:p>
    <w:p w:rsidR="00A23E60" w:rsidRDefault="00A23E60">
      <w:pPr>
        <w:rPr>
          <w:rFonts w:ascii="Calibri" w:eastAsia="Calibri" w:hAnsi="Calibri" w:cs="Calibri"/>
        </w:rPr>
      </w:pPr>
    </w:p>
    <w:p w:rsidR="00A23E60" w:rsidRDefault="00C67D76">
      <w:pPr>
        <w:rPr>
          <w:rFonts w:ascii="Calibri" w:eastAsia="Calibri" w:hAnsi="Calibri" w:cs="Calibri"/>
        </w:rPr>
      </w:pPr>
      <w:r>
        <w:rPr>
          <w:rFonts w:ascii="Calibri" w:eastAsia="Calibri" w:hAnsi="Calibri" w:cs="Calibri"/>
        </w:rPr>
        <w:t xml:space="preserve">They provide pastoral and practical support for children who are worried about anxiety, depression and other concerns. The team are aware of the social and cultural pressures on the children, they </w:t>
      </w:r>
      <w:proofErr w:type="spellStart"/>
      <w:r>
        <w:rPr>
          <w:rFonts w:ascii="Calibri" w:eastAsia="Calibri" w:hAnsi="Calibri" w:cs="Calibri"/>
        </w:rPr>
        <w:t>recognise</w:t>
      </w:r>
      <w:proofErr w:type="spellEnd"/>
      <w:r>
        <w:rPr>
          <w:rFonts w:ascii="Calibri" w:eastAsia="Calibri" w:hAnsi="Calibri" w:cs="Calibri"/>
        </w:rPr>
        <w:t xml:space="preserve"> the lack of parental understanding and confusing role models for some children. The clear aim is de-escalation, keeping children focused on day to day life and the positives they experience. (External 175 Audit - </w:t>
      </w:r>
      <w:proofErr w:type="spellStart"/>
      <w:r>
        <w:rPr>
          <w:rFonts w:ascii="Calibri" w:eastAsia="Calibri" w:hAnsi="Calibri" w:cs="Calibri"/>
        </w:rPr>
        <w:t>Havering</w:t>
      </w:r>
      <w:proofErr w:type="spellEnd"/>
      <w:r>
        <w:rPr>
          <w:rFonts w:ascii="Calibri" w:eastAsia="Calibri" w:hAnsi="Calibri" w:cs="Calibri"/>
        </w:rPr>
        <w:t xml:space="preserve"> Borough 2019)</w:t>
      </w:r>
    </w:p>
    <w:p w:rsidR="00A23E60" w:rsidRDefault="00A23E60">
      <w:pPr>
        <w:rPr>
          <w:rFonts w:ascii="Calibri" w:eastAsia="Calibri" w:hAnsi="Calibri" w:cs="Calibri"/>
        </w:rPr>
      </w:pPr>
    </w:p>
    <w:p w:rsidR="00A23E60" w:rsidRDefault="00C67D76">
      <w:pPr>
        <w:spacing w:after="200" w:line="276" w:lineRule="auto"/>
        <w:rPr>
          <w:rFonts w:ascii="Calibri" w:eastAsia="Calibri" w:hAnsi="Calibri" w:cs="Calibri"/>
        </w:rPr>
      </w:pPr>
      <w:proofErr w:type="gramStart"/>
      <w:r>
        <w:rPr>
          <w:rFonts w:ascii="Calibri" w:eastAsia="Calibri" w:hAnsi="Calibri" w:cs="Calibri"/>
          <w:color w:val="9900FF"/>
          <w:highlight w:val="white"/>
        </w:rPr>
        <w:t>“ All</w:t>
      </w:r>
      <w:proofErr w:type="gramEnd"/>
      <w:r>
        <w:rPr>
          <w:rFonts w:ascii="Calibri" w:eastAsia="Calibri" w:hAnsi="Calibri" w:cs="Calibri"/>
          <w:color w:val="9900FF"/>
          <w:highlight w:val="white"/>
        </w:rPr>
        <w:t xml:space="preserve"> classes visited were calm and purposeful. Students demonstrated good </w:t>
      </w:r>
      <w:proofErr w:type="spellStart"/>
      <w:r>
        <w:rPr>
          <w:rFonts w:ascii="Calibri" w:eastAsia="Calibri" w:hAnsi="Calibri" w:cs="Calibri"/>
          <w:color w:val="9900FF"/>
          <w:highlight w:val="white"/>
        </w:rPr>
        <w:t>behaviour</w:t>
      </w:r>
      <w:proofErr w:type="spellEnd"/>
      <w:r>
        <w:rPr>
          <w:rFonts w:ascii="Calibri" w:eastAsia="Calibri" w:hAnsi="Calibri" w:cs="Calibri"/>
          <w:color w:val="9900FF"/>
          <w:highlight w:val="white"/>
        </w:rPr>
        <w:t xml:space="preserve"> and almost all students were engaged and working well. Students enjoy their learning and teachers choose tasks and ways of learning that interest them. Expectations are high.” </w:t>
      </w:r>
      <w:proofErr w:type="spellStart"/>
      <w:r>
        <w:rPr>
          <w:rFonts w:ascii="Calibri" w:eastAsia="Calibri" w:hAnsi="Calibri" w:cs="Calibri"/>
          <w:color w:val="9900FF"/>
          <w:highlight w:val="white"/>
        </w:rPr>
        <w:t>Havering</w:t>
      </w:r>
      <w:proofErr w:type="spellEnd"/>
      <w:r>
        <w:rPr>
          <w:rFonts w:ascii="Calibri" w:eastAsia="Calibri" w:hAnsi="Calibri" w:cs="Calibri"/>
          <w:color w:val="9900FF"/>
          <w:highlight w:val="white"/>
        </w:rPr>
        <w:t xml:space="preserve"> School Improvement Review S Sutton March 2020</w:t>
      </w:r>
    </w:p>
    <w:p w:rsidR="00A23E60" w:rsidRDefault="00A23E60">
      <w:pPr>
        <w:jc w:val="both"/>
        <w:rPr>
          <w:rFonts w:ascii="Calibri" w:eastAsia="Calibri" w:hAnsi="Calibri" w:cs="Calibri"/>
        </w:rPr>
      </w:pPr>
    </w:p>
    <w:p w:rsidR="00A23E60" w:rsidRDefault="00C67D76">
      <w:pPr>
        <w:jc w:val="both"/>
        <w:rPr>
          <w:rFonts w:ascii="Calibri" w:eastAsia="Calibri" w:hAnsi="Calibri" w:cs="Calibri"/>
          <w:color w:val="FF0000"/>
        </w:rPr>
      </w:pPr>
      <w:r>
        <w:rPr>
          <w:rFonts w:ascii="Calibri" w:eastAsia="Calibri" w:hAnsi="Calibri" w:cs="Calibri"/>
          <w:color w:val="FF0000"/>
        </w:rPr>
        <w:t>“I am so proud to be a staff member at Sanders and know that I am making a real difference to the future lives of our students” (Staff member 2019)</w:t>
      </w:r>
    </w:p>
    <w:p w:rsidR="00A23E60" w:rsidRDefault="00A23E60">
      <w:pPr>
        <w:jc w:val="both"/>
        <w:rPr>
          <w:rFonts w:ascii="Calibri" w:eastAsia="Calibri" w:hAnsi="Calibri" w:cs="Calibri"/>
        </w:rPr>
      </w:pPr>
    </w:p>
    <w:p w:rsidR="00A23E60" w:rsidRDefault="00C67D76">
      <w:pPr>
        <w:jc w:val="both"/>
        <w:rPr>
          <w:rFonts w:ascii="Calibri" w:eastAsia="Calibri" w:hAnsi="Calibri" w:cs="Calibri"/>
          <w:color w:val="0000FF"/>
        </w:rPr>
      </w:pPr>
      <w:r>
        <w:rPr>
          <w:rFonts w:ascii="Calibri" w:eastAsia="Calibri" w:hAnsi="Calibri" w:cs="Calibri"/>
          <w:color w:val="0000FF"/>
        </w:rPr>
        <w:t>“My daughter has had lots of opportunity to develop as a leader which is so important” (Parent 2019)</w:t>
      </w:r>
    </w:p>
    <w:p w:rsidR="00A23E60" w:rsidRDefault="00C67D76">
      <w:pPr>
        <w:ind w:left="2160"/>
        <w:jc w:val="both"/>
        <w:rPr>
          <w:i/>
        </w:rPr>
      </w:pPr>
      <w:r>
        <w:rPr>
          <w:i/>
          <w:noProof/>
          <w:lang w:val="en-GB"/>
        </w:rPr>
        <w:drawing>
          <wp:inline distT="114300" distB="114300" distL="114300" distR="114300">
            <wp:extent cx="843937" cy="843937"/>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843937" cy="843937"/>
                    </a:xfrm>
                    <a:prstGeom prst="rect">
                      <a:avLst/>
                    </a:prstGeom>
                    <a:ln/>
                  </pic:spPr>
                </pic:pic>
              </a:graphicData>
            </a:graphic>
          </wp:inline>
        </w:drawing>
      </w:r>
      <w:r>
        <w:rPr>
          <w:i/>
        </w:rPr>
        <w:tab/>
      </w:r>
      <w:r>
        <w:rPr>
          <w:i/>
        </w:rPr>
        <w:tab/>
      </w:r>
      <w:r>
        <w:rPr>
          <w:i/>
        </w:rPr>
        <w:tab/>
      </w:r>
      <w:r>
        <w:rPr>
          <w:i/>
          <w:noProof/>
          <w:lang w:val="en-GB"/>
        </w:rPr>
        <w:drawing>
          <wp:inline distT="114300" distB="114300" distL="114300" distR="114300">
            <wp:extent cx="834412" cy="834412"/>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834412" cy="834412"/>
                    </a:xfrm>
                    <a:prstGeom prst="rect">
                      <a:avLst/>
                    </a:prstGeom>
                    <a:ln/>
                  </pic:spPr>
                </pic:pic>
              </a:graphicData>
            </a:graphic>
          </wp:inline>
        </w:drawing>
      </w:r>
      <w:r>
        <w:rPr>
          <w:i/>
        </w:rPr>
        <w:tab/>
      </w:r>
      <w:r>
        <w:rPr>
          <w:i/>
        </w:rPr>
        <w:tab/>
      </w:r>
      <w:r>
        <w:rPr>
          <w:i/>
        </w:rPr>
        <w:tab/>
      </w:r>
      <w:r>
        <w:rPr>
          <w:i/>
          <w:noProof/>
          <w:lang w:val="en-GB"/>
        </w:rPr>
        <w:drawing>
          <wp:inline distT="114300" distB="114300" distL="114300" distR="114300">
            <wp:extent cx="796312" cy="796312"/>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796312" cy="796312"/>
                    </a:xfrm>
                    <a:prstGeom prst="rect">
                      <a:avLst/>
                    </a:prstGeom>
                    <a:ln/>
                  </pic:spPr>
                </pic:pic>
              </a:graphicData>
            </a:graphic>
          </wp:inline>
        </w:drawing>
      </w:r>
    </w:p>
    <w:p w:rsidR="00A23E60" w:rsidRDefault="00C67D76">
      <w:pPr>
        <w:rPr>
          <w:sz w:val="22"/>
          <w:szCs w:val="22"/>
        </w:rPr>
        <w:sectPr w:rsidR="00A23E60">
          <w:headerReference w:type="default" r:id="rId16"/>
          <w:footerReference w:type="default" r:id="rId17"/>
          <w:headerReference w:type="first" r:id="rId18"/>
          <w:footerReference w:type="first" r:id="rId19"/>
          <w:pgSz w:w="11906" w:h="16838"/>
          <w:pgMar w:top="283" w:right="283" w:bottom="283" w:left="283" w:header="283" w:footer="283" w:gutter="0"/>
          <w:pgNumType w:start="1"/>
          <w:cols w:space="720"/>
        </w:sectPr>
      </w:pPr>
      <w:r>
        <w:rPr>
          <w:b/>
          <w:sz w:val="22"/>
          <w:szCs w:val="22"/>
          <w:u w:val="single"/>
        </w:rPr>
        <w:t>Staff portfolios</w:t>
      </w:r>
    </w:p>
    <w:p w:rsidR="00A23E60" w:rsidRDefault="00A23E60">
      <w:pPr>
        <w:spacing w:line="480" w:lineRule="auto"/>
        <w:rPr>
          <w:color w:val="222222"/>
          <w:sz w:val="22"/>
          <w:szCs w:val="22"/>
          <w:highlight w:val="white"/>
        </w:rPr>
      </w:pPr>
    </w:p>
    <w:p w:rsidR="00A23E60" w:rsidRDefault="00C67D76">
      <w:pPr>
        <w:spacing w:line="480" w:lineRule="auto"/>
        <w:rPr>
          <w:color w:val="222222"/>
          <w:sz w:val="22"/>
          <w:szCs w:val="22"/>
          <w:highlight w:val="white"/>
        </w:rPr>
      </w:pPr>
      <w:proofErr w:type="spellStart"/>
      <w:r>
        <w:rPr>
          <w:color w:val="222222"/>
          <w:sz w:val="22"/>
          <w:szCs w:val="22"/>
          <w:highlight w:val="white"/>
        </w:rPr>
        <w:t>Ms</w:t>
      </w:r>
      <w:proofErr w:type="spellEnd"/>
      <w:r>
        <w:rPr>
          <w:color w:val="222222"/>
          <w:sz w:val="22"/>
          <w:szCs w:val="22"/>
          <w:highlight w:val="white"/>
        </w:rPr>
        <w:t xml:space="preserve"> Nicholson, AHT Pastoral </w:t>
      </w:r>
      <w:r>
        <w:rPr>
          <w:noProof/>
          <w:lang w:val="en-GB"/>
        </w:rPr>
        <w:drawing>
          <wp:anchor distT="114300" distB="114300" distL="114300" distR="114300" simplePos="0" relativeHeight="251661312" behindDoc="0" locked="0" layoutInCell="1" hidden="0" allowOverlap="1">
            <wp:simplePos x="0" y="0"/>
            <wp:positionH relativeFrom="column">
              <wp:posOffset>5991225</wp:posOffset>
            </wp:positionH>
            <wp:positionV relativeFrom="paragraph">
              <wp:posOffset>361950</wp:posOffset>
            </wp:positionV>
            <wp:extent cx="1066800" cy="1853587"/>
            <wp:effectExtent l="0" t="0" r="0" b="0"/>
            <wp:wrapSquare wrapText="bothSides" distT="114300" distB="114300" distL="114300" distR="11430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1066800" cy="1853587"/>
                    </a:xfrm>
                    <a:prstGeom prst="rect">
                      <a:avLst/>
                    </a:prstGeom>
                    <a:ln/>
                  </pic:spPr>
                </pic:pic>
              </a:graphicData>
            </a:graphic>
          </wp:anchor>
        </w:drawing>
      </w:r>
    </w:p>
    <w:p w:rsidR="00A23E60" w:rsidRDefault="00C67D76">
      <w:pPr>
        <w:shd w:val="clear" w:color="auto" w:fill="FFFFFF"/>
        <w:spacing w:line="360" w:lineRule="auto"/>
        <w:rPr>
          <w:sz w:val="22"/>
          <w:szCs w:val="22"/>
        </w:rPr>
      </w:pPr>
      <w:r>
        <w:rPr>
          <w:color w:val="222222"/>
          <w:sz w:val="22"/>
          <w:szCs w:val="22"/>
        </w:rPr>
        <w:t xml:space="preserve">Since joining Sanders as a trainee teacher, I have been able to grow and develop my skills and expertise through the opportunities and experiences made available to me. I have filled the role of Geography teacher, Head of Year, Leader for KS4 and progressed to the Senior Leadership team, here I lead on across the school on all matters pastoral. Sanders shares my view that it is vital we develop the whole child. The school believes passionately in every young person. I have huge admiration for our students.  They are the heartbeat of our school. Our staff are passionate and dedicated in ensuring that they support our students. As part of the SFAET I am able to further develop as a leader and </w:t>
      </w:r>
      <w:proofErr w:type="spellStart"/>
      <w:r>
        <w:rPr>
          <w:color w:val="222222"/>
          <w:sz w:val="22"/>
          <w:szCs w:val="22"/>
        </w:rPr>
        <w:t>utilise</w:t>
      </w:r>
      <w:proofErr w:type="spellEnd"/>
      <w:r>
        <w:rPr>
          <w:color w:val="222222"/>
          <w:sz w:val="22"/>
          <w:szCs w:val="22"/>
        </w:rPr>
        <w:t xml:space="preserve"> expertise across the trust. </w:t>
      </w:r>
    </w:p>
    <w:p w:rsidR="00A23E60" w:rsidRDefault="00A23E60">
      <w:pPr>
        <w:spacing w:line="480" w:lineRule="auto"/>
        <w:rPr>
          <w:sz w:val="22"/>
          <w:szCs w:val="22"/>
        </w:rPr>
      </w:pPr>
    </w:p>
    <w:p w:rsidR="00A23E60" w:rsidRDefault="00A23E60">
      <w:pPr>
        <w:spacing w:line="480" w:lineRule="auto"/>
        <w:rPr>
          <w:sz w:val="22"/>
          <w:szCs w:val="22"/>
        </w:rPr>
      </w:pPr>
    </w:p>
    <w:p w:rsidR="00A23E60" w:rsidRDefault="00C67D76">
      <w:pPr>
        <w:spacing w:line="480" w:lineRule="auto"/>
        <w:rPr>
          <w:color w:val="222222"/>
          <w:sz w:val="22"/>
          <w:szCs w:val="22"/>
          <w:highlight w:val="white"/>
        </w:rPr>
      </w:pPr>
      <w:proofErr w:type="spellStart"/>
      <w:r>
        <w:rPr>
          <w:color w:val="222222"/>
          <w:sz w:val="22"/>
          <w:szCs w:val="22"/>
          <w:highlight w:val="white"/>
        </w:rPr>
        <w:t>Mrs</w:t>
      </w:r>
      <w:proofErr w:type="spellEnd"/>
      <w:r>
        <w:rPr>
          <w:color w:val="222222"/>
          <w:sz w:val="22"/>
          <w:szCs w:val="22"/>
          <w:highlight w:val="white"/>
        </w:rPr>
        <w:t xml:space="preserve"> Allen, KS3 Lead Science</w:t>
      </w:r>
      <w:r>
        <w:rPr>
          <w:noProof/>
          <w:lang w:val="en-GB"/>
        </w:rPr>
        <w:drawing>
          <wp:anchor distT="114300" distB="114300" distL="114300" distR="114300" simplePos="0" relativeHeight="251662336" behindDoc="0" locked="0" layoutInCell="1" hidden="0" allowOverlap="1">
            <wp:simplePos x="0" y="0"/>
            <wp:positionH relativeFrom="column">
              <wp:posOffset>6048375</wp:posOffset>
            </wp:positionH>
            <wp:positionV relativeFrom="paragraph">
              <wp:posOffset>381000</wp:posOffset>
            </wp:positionV>
            <wp:extent cx="1009650" cy="1586887"/>
            <wp:effectExtent l="0" t="0" r="0" b="0"/>
            <wp:wrapSquare wrapText="bothSides" distT="114300" distB="114300" distL="114300" distR="11430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1009650" cy="1586887"/>
                    </a:xfrm>
                    <a:prstGeom prst="rect">
                      <a:avLst/>
                    </a:prstGeom>
                    <a:ln/>
                  </pic:spPr>
                </pic:pic>
              </a:graphicData>
            </a:graphic>
          </wp:anchor>
        </w:drawing>
      </w:r>
    </w:p>
    <w:p w:rsidR="00A23E60" w:rsidRDefault="00C67D76">
      <w:pPr>
        <w:shd w:val="clear" w:color="auto" w:fill="FFFFFF"/>
        <w:spacing w:line="360" w:lineRule="auto"/>
        <w:rPr>
          <w:color w:val="222222"/>
          <w:sz w:val="22"/>
          <w:szCs w:val="22"/>
        </w:rPr>
      </w:pPr>
      <w:r>
        <w:rPr>
          <w:color w:val="222222"/>
          <w:sz w:val="22"/>
          <w:szCs w:val="22"/>
        </w:rPr>
        <w:t xml:space="preserve">Sanders School have supported me from when I was training 5 years ago, through my NQT and then I progressed into the KS3 Lead in Science role 3 years ago. I have been encouraged to challenge stereotypes within the Science industry to help more girls think about a career in Science by a number of interesting projects I have been working on. The staff and students are a pleasure to work with and I enjoy coming into work </w:t>
      </w:r>
      <w:proofErr w:type="spellStart"/>
      <w:r>
        <w:rPr>
          <w:color w:val="222222"/>
          <w:sz w:val="22"/>
          <w:szCs w:val="22"/>
        </w:rPr>
        <w:t>everyday</w:t>
      </w:r>
      <w:proofErr w:type="spellEnd"/>
      <w:r>
        <w:rPr>
          <w:color w:val="222222"/>
          <w:sz w:val="22"/>
          <w:szCs w:val="22"/>
        </w:rPr>
        <w:t xml:space="preserve">. I can see that the Multi-Academy-Trust is a good support network and I look forward to the progress that we are planning on making as a School to become the best that we can be. </w:t>
      </w:r>
    </w:p>
    <w:p w:rsidR="00A23E60" w:rsidRDefault="00A23E60">
      <w:pPr>
        <w:spacing w:line="480" w:lineRule="auto"/>
        <w:rPr>
          <w:sz w:val="22"/>
          <w:szCs w:val="22"/>
        </w:rPr>
      </w:pPr>
    </w:p>
    <w:p w:rsidR="00A23E60" w:rsidRDefault="00A23E60">
      <w:pPr>
        <w:spacing w:line="480" w:lineRule="auto"/>
        <w:rPr>
          <w:sz w:val="22"/>
          <w:szCs w:val="22"/>
        </w:rPr>
      </w:pPr>
    </w:p>
    <w:p w:rsidR="00A23E60" w:rsidRDefault="00A23E60">
      <w:pPr>
        <w:spacing w:line="480" w:lineRule="auto"/>
        <w:ind w:right="600"/>
        <w:rPr>
          <w:color w:val="222222"/>
          <w:sz w:val="22"/>
          <w:szCs w:val="22"/>
          <w:highlight w:val="white"/>
        </w:rPr>
      </w:pPr>
    </w:p>
    <w:p w:rsidR="00A23E60" w:rsidRDefault="00C67D76">
      <w:pPr>
        <w:spacing w:line="480" w:lineRule="auto"/>
        <w:ind w:right="600"/>
        <w:rPr>
          <w:color w:val="222222"/>
          <w:sz w:val="22"/>
          <w:szCs w:val="22"/>
          <w:highlight w:val="white"/>
        </w:rPr>
      </w:pPr>
      <w:proofErr w:type="spellStart"/>
      <w:r>
        <w:rPr>
          <w:color w:val="222222"/>
          <w:sz w:val="22"/>
          <w:szCs w:val="22"/>
          <w:highlight w:val="white"/>
        </w:rPr>
        <w:t>Mrs</w:t>
      </w:r>
      <w:proofErr w:type="spellEnd"/>
      <w:r>
        <w:rPr>
          <w:color w:val="222222"/>
          <w:sz w:val="22"/>
          <w:szCs w:val="22"/>
          <w:highlight w:val="white"/>
        </w:rPr>
        <w:t xml:space="preserve"> S King, AHT Raising Standards</w:t>
      </w:r>
    </w:p>
    <w:p w:rsidR="00A23E60" w:rsidRDefault="00C67D76">
      <w:pPr>
        <w:spacing w:line="360" w:lineRule="auto"/>
        <w:ind w:right="600"/>
        <w:rPr>
          <w:color w:val="222222"/>
          <w:sz w:val="22"/>
          <w:szCs w:val="22"/>
          <w:highlight w:val="white"/>
        </w:rPr>
      </w:pPr>
      <w:r>
        <w:rPr>
          <w:color w:val="222222"/>
          <w:sz w:val="22"/>
          <w:szCs w:val="22"/>
          <w:highlight w:val="white"/>
        </w:rPr>
        <w:t xml:space="preserve">Sanders School </w:t>
      </w:r>
      <w:proofErr w:type="spellStart"/>
      <w:r>
        <w:rPr>
          <w:color w:val="222222"/>
          <w:sz w:val="22"/>
          <w:szCs w:val="22"/>
          <w:highlight w:val="white"/>
        </w:rPr>
        <w:t>recognises</w:t>
      </w:r>
      <w:proofErr w:type="spellEnd"/>
      <w:r>
        <w:rPr>
          <w:color w:val="222222"/>
          <w:sz w:val="22"/>
          <w:szCs w:val="22"/>
          <w:highlight w:val="white"/>
        </w:rPr>
        <w:t xml:space="preserve"> the need to Raise Standards across the school for all students. My appointment was based upon this, coming from a school that changed from Special Measures to Good in 5 years. I have had the privilege of working in Dagenham, Dubai and </w:t>
      </w:r>
      <w:proofErr w:type="spellStart"/>
      <w:r>
        <w:rPr>
          <w:color w:val="222222"/>
          <w:sz w:val="22"/>
          <w:szCs w:val="22"/>
          <w:highlight w:val="white"/>
        </w:rPr>
        <w:t>Basildon</w:t>
      </w:r>
      <w:proofErr w:type="spellEnd"/>
      <w:r>
        <w:rPr>
          <w:color w:val="222222"/>
          <w:sz w:val="22"/>
          <w:szCs w:val="22"/>
          <w:highlight w:val="white"/>
        </w:rPr>
        <w:t xml:space="preserve"> and hope that my experience can help drive Sanders to be the best school it can be, whilst remaining a community school with a great history. The staff and students are a pleasure to work with and our team ethic is impacting positively on our results and pupil achievement. Our drive and inclusion in the Multi-Academy Trust can help us to meet our goals for all of our students.</w:t>
      </w:r>
      <w:r>
        <w:rPr>
          <w:noProof/>
          <w:lang w:val="en-GB"/>
        </w:rPr>
        <w:drawing>
          <wp:anchor distT="114300" distB="114300" distL="114300" distR="114300" simplePos="0" relativeHeight="251663360" behindDoc="0" locked="0" layoutInCell="1" hidden="0" allowOverlap="1">
            <wp:simplePos x="0" y="0"/>
            <wp:positionH relativeFrom="column">
              <wp:posOffset>5618850</wp:posOffset>
            </wp:positionH>
            <wp:positionV relativeFrom="paragraph">
              <wp:posOffset>114300</wp:posOffset>
            </wp:positionV>
            <wp:extent cx="1695450" cy="1930763"/>
            <wp:effectExtent l="0" t="0" r="0" b="0"/>
            <wp:wrapSquare wrapText="bothSides" distT="114300" distB="114300" distL="114300" distR="114300"/>
            <wp:docPr id="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
                    <a:srcRect l="7659" t="12172" b="8098"/>
                    <a:stretch>
                      <a:fillRect/>
                    </a:stretch>
                  </pic:blipFill>
                  <pic:spPr>
                    <a:xfrm>
                      <a:off x="0" y="0"/>
                      <a:ext cx="1695450" cy="1930763"/>
                    </a:xfrm>
                    <a:prstGeom prst="rect">
                      <a:avLst/>
                    </a:prstGeom>
                    <a:ln/>
                  </pic:spPr>
                </pic:pic>
              </a:graphicData>
            </a:graphic>
          </wp:anchor>
        </w:drawing>
      </w:r>
    </w:p>
    <w:p w:rsidR="00A23E60" w:rsidRDefault="00A23E60">
      <w:pPr>
        <w:spacing w:line="480" w:lineRule="auto"/>
        <w:ind w:left="600" w:right="600"/>
        <w:rPr>
          <w:color w:val="222222"/>
          <w:sz w:val="22"/>
          <w:szCs w:val="22"/>
          <w:highlight w:val="white"/>
        </w:rPr>
      </w:pPr>
    </w:p>
    <w:p w:rsidR="00A23E60" w:rsidRDefault="00C67D76">
      <w:pPr>
        <w:ind w:right="600"/>
        <w:rPr>
          <w:rFonts w:ascii="Calibri" w:eastAsia="Calibri" w:hAnsi="Calibri" w:cs="Calibri"/>
          <w:b/>
          <w:color w:val="222222"/>
          <w:highlight w:val="white"/>
        </w:rPr>
      </w:pPr>
      <w:proofErr w:type="spellStart"/>
      <w:r>
        <w:rPr>
          <w:rFonts w:ascii="Calibri" w:eastAsia="Calibri" w:hAnsi="Calibri" w:cs="Calibri"/>
          <w:b/>
          <w:color w:val="222222"/>
          <w:highlight w:val="white"/>
        </w:rPr>
        <w:t>Mr</w:t>
      </w:r>
      <w:proofErr w:type="spellEnd"/>
      <w:r>
        <w:rPr>
          <w:rFonts w:ascii="Calibri" w:eastAsia="Calibri" w:hAnsi="Calibri" w:cs="Calibri"/>
          <w:b/>
          <w:color w:val="222222"/>
          <w:highlight w:val="white"/>
        </w:rPr>
        <w:t xml:space="preserve"> J Watson, History/Raising Standards </w:t>
      </w:r>
      <w:r>
        <w:rPr>
          <w:noProof/>
          <w:lang w:val="en-GB"/>
        </w:rPr>
        <w:drawing>
          <wp:anchor distT="114300" distB="114300" distL="114300" distR="114300" simplePos="0" relativeHeight="251664384" behindDoc="0" locked="0" layoutInCell="1" hidden="0" allowOverlap="1">
            <wp:simplePos x="0" y="0"/>
            <wp:positionH relativeFrom="column">
              <wp:posOffset>42863</wp:posOffset>
            </wp:positionH>
            <wp:positionV relativeFrom="paragraph">
              <wp:posOffset>114300</wp:posOffset>
            </wp:positionV>
            <wp:extent cx="1578337" cy="1647825"/>
            <wp:effectExtent l="34744" t="-34743" r="34744" b="-34743"/>
            <wp:wrapSquare wrapText="bothSides" distT="114300" distB="114300" distL="114300" distR="114300"/>
            <wp:docPr id="1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3"/>
                    <a:srcRect l="29056" t="26221" r="31073" b="22311"/>
                    <a:stretch>
                      <a:fillRect/>
                    </a:stretch>
                  </pic:blipFill>
                  <pic:spPr>
                    <a:xfrm rot="16200000">
                      <a:off x="0" y="0"/>
                      <a:ext cx="1578337" cy="1647825"/>
                    </a:xfrm>
                    <a:prstGeom prst="rect">
                      <a:avLst/>
                    </a:prstGeom>
                    <a:ln/>
                  </pic:spPr>
                </pic:pic>
              </a:graphicData>
            </a:graphic>
          </wp:anchor>
        </w:drawing>
      </w:r>
    </w:p>
    <w:p w:rsidR="00A23E60" w:rsidRDefault="00C67D76">
      <w:pPr>
        <w:rPr>
          <w:rFonts w:ascii="Calibri" w:eastAsia="Calibri" w:hAnsi="Calibri" w:cs="Calibri"/>
          <w:color w:val="222222"/>
          <w:highlight w:val="white"/>
        </w:rPr>
      </w:pPr>
      <w:r>
        <w:rPr>
          <w:rFonts w:ascii="Calibri" w:eastAsia="Calibri" w:hAnsi="Calibri" w:cs="Calibri"/>
          <w:color w:val="222222"/>
          <w:highlight w:val="white"/>
        </w:rPr>
        <w:t xml:space="preserve">Since joining Sanders in January 2020, I have felt really valued as a teacher and have found SLT really supportive of my professional development. For example, as a member of the Raising Standards team, I have had the chance to attend informative webinars and then work alongside members of SLT to develop strategies to both support low </w:t>
      </w:r>
      <w:proofErr w:type="spellStart"/>
      <w:r>
        <w:rPr>
          <w:rFonts w:ascii="Calibri" w:eastAsia="Calibri" w:hAnsi="Calibri" w:cs="Calibri"/>
          <w:color w:val="222222"/>
          <w:highlight w:val="white"/>
        </w:rPr>
        <w:t>attainers</w:t>
      </w:r>
      <w:proofErr w:type="spellEnd"/>
      <w:r>
        <w:rPr>
          <w:rFonts w:ascii="Calibri" w:eastAsia="Calibri" w:hAnsi="Calibri" w:cs="Calibri"/>
          <w:color w:val="222222"/>
          <w:highlight w:val="white"/>
        </w:rPr>
        <w:t xml:space="preserve"> and stretch and challenge high </w:t>
      </w:r>
      <w:proofErr w:type="spellStart"/>
      <w:r>
        <w:rPr>
          <w:rFonts w:ascii="Calibri" w:eastAsia="Calibri" w:hAnsi="Calibri" w:cs="Calibri"/>
          <w:color w:val="222222"/>
          <w:highlight w:val="white"/>
        </w:rPr>
        <w:t>attainers</w:t>
      </w:r>
      <w:proofErr w:type="spellEnd"/>
      <w:r>
        <w:rPr>
          <w:rFonts w:ascii="Calibri" w:eastAsia="Calibri" w:hAnsi="Calibri" w:cs="Calibri"/>
          <w:color w:val="222222"/>
          <w:highlight w:val="white"/>
        </w:rPr>
        <w:t xml:space="preserve">. These strategies have begun to have a positive impact on our pupils' learning, particularly in terms of student engagement. This demonstrates the value of teamwork that lies at the heart of our community: teachers and pupils work together to succeed. </w:t>
      </w:r>
    </w:p>
    <w:p w:rsidR="00A23E60" w:rsidRDefault="00A23E60">
      <w:pPr>
        <w:rPr>
          <w:rFonts w:ascii="Calibri" w:eastAsia="Calibri" w:hAnsi="Calibri" w:cs="Calibri"/>
          <w:color w:val="222222"/>
          <w:highlight w:val="white"/>
        </w:rPr>
      </w:pPr>
    </w:p>
    <w:p w:rsidR="00A23E60" w:rsidRDefault="00A23E60">
      <w:pPr>
        <w:rPr>
          <w:rFonts w:ascii="Calibri" w:eastAsia="Calibri" w:hAnsi="Calibri" w:cs="Calibri"/>
          <w:color w:val="222222"/>
          <w:highlight w:val="white"/>
        </w:rPr>
      </w:pPr>
    </w:p>
    <w:p w:rsidR="00A23E60" w:rsidRDefault="00C67D76">
      <w:pPr>
        <w:spacing w:line="360" w:lineRule="auto"/>
        <w:ind w:right="600"/>
        <w:rPr>
          <w:rFonts w:ascii="Calibri" w:eastAsia="Calibri" w:hAnsi="Calibri" w:cs="Calibri"/>
          <w:color w:val="222222"/>
          <w:highlight w:val="white"/>
        </w:rPr>
      </w:pPr>
      <w:r>
        <w:rPr>
          <w:noProof/>
          <w:lang w:val="en-GB"/>
        </w:rPr>
        <w:drawing>
          <wp:anchor distT="114300" distB="114300" distL="114300" distR="114300" simplePos="0" relativeHeight="251665408" behindDoc="0" locked="0" layoutInCell="1" hidden="0" allowOverlap="1">
            <wp:simplePos x="0" y="0"/>
            <wp:positionH relativeFrom="column">
              <wp:posOffset>42864</wp:posOffset>
            </wp:positionH>
            <wp:positionV relativeFrom="paragraph">
              <wp:posOffset>219075</wp:posOffset>
            </wp:positionV>
            <wp:extent cx="1628775" cy="2085975"/>
            <wp:effectExtent l="0" t="0" r="0" b="0"/>
            <wp:wrapSquare wrapText="bothSides" distT="114300" distB="114300" distL="114300" distR="11430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
                    <a:srcRect/>
                    <a:stretch>
                      <a:fillRect/>
                    </a:stretch>
                  </pic:blipFill>
                  <pic:spPr>
                    <a:xfrm>
                      <a:off x="0" y="0"/>
                      <a:ext cx="1628775" cy="2085975"/>
                    </a:xfrm>
                    <a:prstGeom prst="rect">
                      <a:avLst/>
                    </a:prstGeom>
                    <a:ln/>
                  </pic:spPr>
                </pic:pic>
              </a:graphicData>
            </a:graphic>
          </wp:anchor>
        </w:drawing>
      </w:r>
    </w:p>
    <w:p w:rsidR="00A23E60" w:rsidRDefault="00C67D76">
      <w:pPr>
        <w:jc w:val="both"/>
        <w:rPr>
          <w:rFonts w:ascii="Calibri" w:eastAsia="Calibri" w:hAnsi="Calibri" w:cs="Calibri"/>
          <w:b/>
          <w:color w:val="222222"/>
          <w:highlight w:val="white"/>
        </w:rPr>
      </w:pPr>
      <w:proofErr w:type="spellStart"/>
      <w:r>
        <w:rPr>
          <w:rFonts w:ascii="Calibri" w:eastAsia="Calibri" w:hAnsi="Calibri" w:cs="Calibri"/>
          <w:b/>
          <w:color w:val="222222"/>
          <w:highlight w:val="white"/>
        </w:rPr>
        <w:t>Mrs</w:t>
      </w:r>
      <w:proofErr w:type="spellEnd"/>
      <w:r>
        <w:rPr>
          <w:rFonts w:ascii="Calibri" w:eastAsia="Calibri" w:hAnsi="Calibri" w:cs="Calibri"/>
          <w:b/>
          <w:color w:val="222222"/>
          <w:highlight w:val="white"/>
        </w:rPr>
        <w:t xml:space="preserve"> S </w:t>
      </w:r>
      <w:proofErr w:type="spellStart"/>
      <w:r>
        <w:rPr>
          <w:rFonts w:ascii="Calibri" w:eastAsia="Calibri" w:hAnsi="Calibri" w:cs="Calibri"/>
          <w:b/>
          <w:color w:val="222222"/>
          <w:highlight w:val="white"/>
        </w:rPr>
        <w:t>Shread</w:t>
      </w:r>
      <w:proofErr w:type="spellEnd"/>
      <w:r>
        <w:rPr>
          <w:rFonts w:ascii="Calibri" w:eastAsia="Calibri" w:hAnsi="Calibri" w:cs="Calibri"/>
          <w:b/>
          <w:color w:val="222222"/>
          <w:highlight w:val="white"/>
        </w:rPr>
        <w:t>, Assistant Headteacher (Wider curriculum and Personal Development)</w:t>
      </w:r>
    </w:p>
    <w:p w:rsidR="00A23E60" w:rsidRDefault="00C67D76">
      <w:pPr>
        <w:jc w:val="both"/>
        <w:rPr>
          <w:rFonts w:ascii="Calibri" w:eastAsia="Calibri" w:hAnsi="Calibri" w:cs="Calibri"/>
          <w:color w:val="222222"/>
          <w:highlight w:val="white"/>
        </w:rPr>
      </w:pPr>
      <w:r>
        <w:rPr>
          <w:rFonts w:ascii="Calibri" w:eastAsia="Calibri" w:hAnsi="Calibri" w:cs="Calibri"/>
          <w:color w:val="222222"/>
          <w:highlight w:val="white"/>
        </w:rPr>
        <w:t xml:space="preserve">I began my teaching career as a trainee teacher at Sanders School in September 2003...and I have never left!! The school has been a part of my life now for 17 years and my career has progressed massively during that time. I began as a science teacher, moved into a Head of Year role, became Head of the Science Department and then Head of the Science and PE faculty, and finally became an Assistant Headteacher. I have never wanted to </w:t>
      </w:r>
      <w:proofErr w:type="gramStart"/>
      <w:r>
        <w:rPr>
          <w:rFonts w:ascii="Calibri" w:eastAsia="Calibri" w:hAnsi="Calibri" w:cs="Calibri"/>
          <w:color w:val="222222"/>
          <w:highlight w:val="white"/>
        </w:rPr>
        <w:t>leave  Sanders</w:t>
      </w:r>
      <w:proofErr w:type="gramEnd"/>
      <w:r>
        <w:rPr>
          <w:rFonts w:ascii="Calibri" w:eastAsia="Calibri" w:hAnsi="Calibri" w:cs="Calibri"/>
          <w:color w:val="222222"/>
          <w:highlight w:val="white"/>
        </w:rPr>
        <w:t xml:space="preserve"> as both the  staff and students are amazing and it is like having an extended family. The opportunities that we provide, the support and </w:t>
      </w:r>
      <w:proofErr w:type="gramStart"/>
      <w:r>
        <w:rPr>
          <w:rFonts w:ascii="Calibri" w:eastAsia="Calibri" w:hAnsi="Calibri" w:cs="Calibri"/>
          <w:color w:val="222222"/>
          <w:highlight w:val="white"/>
        </w:rPr>
        <w:t>encouragement  and</w:t>
      </w:r>
      <w:proofErr w:type="gramEnd"/>
      <w:r>
        <w:rPr>
          <w:rFonts w:ascii="Calibri" w:eastAsia="Calibri" w:hAnsi="Calibri" w:cs="Calibri"/>
          <w:color w:val="222222"/>
          <w:highlight w:val="white"/>
        </w:rPr>
        <w:t xml:space="preserve"> development of the whole child at Sanders is something I am particularly proud to be a part of and we really work hard here to  grow students into being the best people that they can be!!</w:t>
      </w:r>
    </w:p>
    <w:p w:rsidR="00A23E60" w:rsidRDefault="00A23E60">
      <w:pPr>
        <w:jc w:val="both"/>
        <w:rPr>
          <w:rFonts w:ascii="Calibri" w:eastAsia="Calibri" w:hAnsi="Calibri" w:cs="Calibri"/>
          <w:color w:val="222222"/>
          <w:highlight w:val="white"/>
        </w:rPr>
      </w:pPr>
    </w:p>
    <w:p w:rsidR="00A23E60" w:rsidRDefault="00C67D76">
      <w:pPr>
        <w:jc w:val="both"/>
        <w:rPr>
          <w:rFonts w:ascii="Calibri" w:eastAsia="Calibri" w:hAnsi="Calibri" w:cs="Calibri"/>
          <w:b/>
          <w:color w:val="222222"/>
        </w:rPr>
      </w:pPr>
      <w:proofErr w:type="spellStart"/>
      <w:r>
        <w:rPr>
          <w:rFonts w:ascii="Calibri" w:eastAsia="Calibri" w:hAnsi="Calibri" w:cs="Calibri"/>
          <w:b/>
          <w:color w:val="222222"/>
        </w:rPr>
        <w:t>Mr</w:t>
      </w:r>
      <w:proofErr w:type="spellEnd"/>
      <w:r>
        <w:rPr>
          <w:rFonts w:ascii="Calibri" w:eastAsia="Calibri" w:hAnsi="Calibri" w:cs="Calibri"/>
          <w:b/>
          <w:color w:val="222222"/>
        </w:rPr>
        <w:t xml:space="preserve"> M </w:t>
      </w:r>
      <w:proofErr w:type="spellStart"/>
      <w:r>
        <w:rPr>
          <w:rFonts w:ascii="Calibri" w:eastAsia="Calibri" w:hAnsi="Calibri" w:cs="Calibri"/>
          <w:b/>
          <w:color w:val="222222"/>
        </w:rPr>
        <w:t>Yeates</w:t>
      </w:r>
      <w:proofErr w:type="spellEnd"/>
      <w:proofErr w:type="gramStart"/>
      <w:r>
        <w:rPr>
          <w:rFonts w:ascii="Calibri" w:eastAsia="Calibri" w:hAnsi="Calibri" w:cs="Calibri"/>
          <w:b/>
          <w:color w:val="222222"/>
        </w:rPr>
        <w:t>,  Music</w:t>
      </w:r>
      <w:proofErr w:type="gramEnd"/>
      <w:r>
        <w:rPr>
          <w:rFonts w:ascii="Calibri" w:eastAsia="Calibri" w:hAnsi="Calibri" w:cs="Calibri"/>
          <w:b/>
          <w:color w:val="222222"/>
        </w:rPr>
        <w:t>/Raising Standards Team</w:t>
      </w:r>
      <w:r>
        <w:rPr>
          <w:noProof/>
          <w:lang w:val="en-GB"/>
        </w:rPr>
        <w:drawing>
          <wp:anchor distT="114300" distB="114300" distL="114300" distR="114300" simplePos="0" relativeHeight="251666432" behindDoc="0" locked="0" layoutInCell="1" hidden="0" allowOverlap="1">
            <wp:simplePos x="0" y="0"/>
            <wp:positionH relativeFrom="column">
              <wp:posOffset>114300</wp:posOffset>
            </wp:positionH>
            <wp:positionV relativeFrom="paragraph">
              <wp:posOffset>295275</wp:posOffset>
            </wp:positionV>
            <wp:extent cx="1657350" cy="2095500"/>
            <wp:effectExtent l="0" t="0" r="0" b="0"/>
            <wp:wrapSquare wrapText="bothSides" distT="114300" distB="114300" distL="114300" distR="11430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5"/>
                    <a:srcRect/>
                    <a:stretch>
                      <a:fillRect/>
                    </a:stretch>
                  </pic:blipFill>
                  <pic:spPr>
                    <a:xfrm>
                      <a:off x="0" y="0"/>
                      <a:ext cx="1657350" cy="2095500"/>
                    </a:xfrm>
                    <a:prstGeom prst="rect">
                      <a:avLst/>
                    </a:prstGeom>
                    <a:ln/>
                  </pic:spPr>
                </pic:pic>
              </a:graphicData>
            </a:graphic>
          </wp:anchor>
        </w:drawing>
      </w:r>
    </w:p>
    <w:p w:rsidR="00A23E60" w:rsidRDefault="00C67D76">
      <w:pPr>
        <w:jc w:val="both"/>
        <w:rPr>
          <w:rFonts w:ascii="Calibri" w:eastAsia="Calibri" w:hAnsi="Calibri" w:cs="Calibri"/>
          <w:color w:val="222222"/>
          <w:highlight w:val="white"/>
        </w:rPr>
      </w:pPr>
      <w:r>
        <w:rPr>
          <w:rFonts w:ascii="Calibri" w:eastAsia="Calibri" w:hAnsi="Calibri" w:cs="Calibri"/>
          <w:color w:val="222222"/>
        </w:rPr>
        <w:t xml:space="preserve">I joined Sanders as a newly qualified teacher; it was the perfect school to develop my practice and knowledge of teaching, planning and assessment. With support I was given the freedom to develop music within the school, raising its profile and I became a part of the Sanders community. Professionally the school has supported and developed my skills so I could make an impact in more whole school responsibilities. Having been Head of Arts and having a role in the Raising Standards team, helping to improve outcomes for all our students. The school has given me the time and resources to be able to start a two year NPQML course in Middle Leadership which will benefit both my own practice and the whole school. The Sanders community is a special community, made up of unique and curious young minds. I not only love teaching the pupils and running the various </w:t>
      </w:r>
      <w:proofErr w:type="spellStart"/>
      <w:r>
        <w:rPr>
          <w:rFonts w:ascii="Calibri" w:eastAsia="Calibri" w:hAnsi="Calibri" w:cs="Calibri"/>
          <w:color w:val="222222"/>
        </w:rPr>
        <w:t>extra curricular</w:t>
      </w:r>
      <w:proofErr w:type="spellEnd"/>
      <w:r>
        <w:rPr>
          <w:rFonts w:ascii="Calibri" w:eastAsia="Calibri" w:hAnsi="Calibri" w:cs="Calibri"/>
          <w:color w:val="222222"/>
        </w:rPr>
        <w:t xml:space="preserve"> clubs, which are enthusiastically and well attended. </w:t>
      </w:r>
    </w:p>
    <w:p w:rsidR="00A23E60" w:rsidRDefault="00C67D76">
      <w:pPr>
        <w:spacing w:line="360" w:lineRule="auto"/>
        <w:ind w:right="600"/>
        <w:rPr>
          <w:rFonts w:ascii="Calibri" w:eastAsia="Calibri" w:hAnsi="Calibri" w:cs="Calibri"/>
          <w:color w:val="222222"/>
          <w:highlight w:val="white"/>
        </w:rPr>
      </w:pPr>
      <w:r>
        <w:rPr>
          <w:noProof/>
          <w:lang w:val="en-GB"/>
        </w:rPr>
        <w:drawing>
          <wp:anchor distT="114300" distB="114300" distL="114300" distR="114300" simplePos="0" relativeHeight="251667456" behindDoc="0" locked="0" layoutInCell="1" hidden="0" allowOverlap="1">
            <wp:simplePos x="0" y="0"/>
            <wp:positionH relativeFrom="column">
              <wp:posOffset>1</wp:posOffset>
            </wp:positionH>
            <wp:positionV relativeFrom="paragraph">
              <wp:posOffset>180975</wp:posOffset>
            </wp:positionV>
            <wp:extent cx="1666875" cy="1772290"/>
            <wp:effectExtent l="0" t="0" r="0" b="0"/>
            <wp:wrapSquare wrapText="bothSides" distT="114300" distB="114300" distL="114300" distR="114300"/>
            <wp:docPr id="1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
                    <a:srcRect/>
                    <a:stretch>
                      <a:fillRect/>
                    </a:stretch>
                  </pic:blipFill>
                  <pic:spPr>
                    <a:xfrm>
                      <a:off x="0" y="0"/>
                      <a:ext cx="1666875" cy="1772290"/>
                    </a:xfrm>
                    <a:prstGeom prst="rect">
                      <a:avLst/>
                    </a:prstGeom>
                    <a:ln/>
                  </pic:spPr>
                </pic:pic>
              </a:graphicData>
            </a:graphic>
          </wp:anchor>
        </w:drawing>
      </w:r>
    </w:p>
    <w:p w:rsidR="00A23E60" w:rsidRDefault="00C67D76">
      <w:pPr>
        <w:jc w:val="both"/>
        <w:rPr>
          <w:rFonts w:ascii="Calibri" w:eastAsia="Calibri" w:hAnsi="Calibri" w:cs="Calibri"/>
          <w:b/>
          <w:color w:val="222222"/>
          <w:highlight w:val="white"/>
        </w:rPr>
      </w:pPr>
      <w:proofErr w:type="spellStart"/>
      <w:r>
        <w:rPr>
          <w:rFonts w:ascii="Calibri" w:eastAsia="Calibri" w:hAnsi="Calibri" w:cs="Calibri"/>
          <w:b/>
          <w:color w:val="222222"/>
          <w:highlight w:val="white"/>
        </w:rPr>
        <w:t>Mr</w:t>
      </w:r>
      <w:proofErr w:type="spellEnd"/>
      <w:r>
        <w:rPr>
          <w:rFonts w:ascii="Calibri" w:eastAsia="Calibri" w:hAnsi="Calibri" w:cs="Calibri"/>
          <w:b/>
          <w:color w:val="222222"/>
          <w:highlight w:val="white"/>
        </w:rPr>
        <w:t xml:space="preserve"> C Britton, Head of Year and PE Teacher </w:t>
      </w:r>
    </w:p>
    <w:p w:rsidR="00A23E60" w:rsidRDefault="00C67D76">
      <w:pPr>
        <w:jc w:val="both"/>
        <w:rPr>
          <w:rFonts w:ascii="Calibri" w:eastAsia="Calibri" w:hAnsi="Calibri" w:cs="Calibri"/>
          <w:color w:val="222222"/>
          <w:highlight w:val="white"/>
        </w:rPr>
      </w:pPr>
      <w:r>
        <w:rPr>
          <w:rFonts w:ascii="Calibri" w:eastAsia="Calibri" w:hAnsi="Calibri" w:cs="Calibri"/>
          <w:color w:val="222222"/>
          <w:highlight w:val="white"/>
        </w:rPr>
        <w:t>Since joining the Sanders community as a trainee, I have embraced every opportunity to develop as an educational and pastoral practitioner. I began my journey as an aspiring Physical education teacher, and soon assumed the additional role of Head of Year.</w:t>
      </w:r>
    </w:p>
    <w:p w:rsidR="00A23E60" w:rsidRDefault="00C67D76">
      <w:pPr>
        <w:jc w:val="both"/>
        <w:rPr>
          <w:rFonts w:ascii="Calibri" w:eastAsia="Calibri" w:hAnsi="Calibri" w:cs="Calibri"/>
        </w:rPr>
      </w:pPr>
      <w:r>
        <w:rPr>
          <w:rFonts w:ascii="Calibri" w:eastAsia="Calibri" w:hAnsi="Calibri" w:cs="Calibri"/>
          <w:color w:val="222222"/>
          <w:highlight w:val="white"/>
        </w:rPr>
        <w:t xml:space="preserve">These roles have allowed me to truly express and implement my passion for helping, and inspiring young people into reaching their full potential. The Sanders ethos, core values, and staff members are integral in facilitating our ever evolving approach to developing our young people. My mission is to ensure every young person </w:t>
      </w:r>
      <w:proofErr w:type="spellStart"/>
      <w:r>
        <w:rPr>
          <w:rFonts w:ascii="Calibri" w:eastAsia="Calibri" w:hAnsi="Calibri" w:cs="Calibri"/>
          <w:color w:val="222222"/>
          <w:highlight w:val="white"/>
        </w:rPr>
        <w:t>realises</w:t>
      </w:r>
      <w:proofErr w:type="spellEnd"/>
      <w:r>
        <w:rPr>
          <w:rFonts w:ascii="Calibri" w:eastAsia="Calibri" w:hAnsi="Calibri" w:cs="Calibri"/>
          <w:color w:val="222222"/>
          <w:highlight w:val="white"/>
        </w:rPr>
        <w:t xml:space="preserve"> and </w:t>
      </w:r>
      <w:proofErr w:type="spellStart"/>
      <w:r>
        <w:rPr>
          <w:rFonts w:ascii="Calibri" w:eastAsia="Calibri" w:hAnsi="Calibri" w:cs="Calibri"/>
          <w:color w:val="222222"/>
          <w:highlight w:val="white"/>
        </w:rPr>
        <w:t>utilises</w:t>
      </w:r>
      <w:proofErr w:type="spellEnd"/>
      <w:r>
        <w:rPr>
          <w:rFonts w:ascii="Calibri" w:eastAsia="Calibri" w:hAnsi="Calibri" w:cs="Calibri"/>
          <w:color w:val="222222"/>
          <w:highlight w:val="white"/>
        </w:rPr>
        <w:t xml:space="preserve"> their best attributes, in order to secure a positive future</w:t>
      </w:r>
    </w:p>
    <w:p w:rsidR="00A23E60" w:rsidRDefault="00A23E60">
      <w:pPr>
        <w:spacing w:line="480" w:lineRule="auto"/>
        <w:rPr>
          <w:sz w:val="22"/>
          <w:szCs w:val="22"/>
        </w:rPr>
      </w:pPr>
    </w:p>
    <w:p w:rsidR="00A23E60" w:rsidRDefault="00A23E60"/>
    <w:p w:rsidR="00A23E60" w:rsidRDefault="00A23E60"/>
    <w:p w:rsidR="00A23E60" w:rsidRDefault="00A23E60"/>
    <w:tbl>
      <w:tblPr>
        <w:tblStyle w:val="a0"/>
        <w:tblW w:w="9927" w:type="dxa"/>
        <w:tblBorders>
          <w:top w:val="nil"/>
          <w:left w:val="nil"/>
          <w:bottom w:val="nil"/>
          <w:right w:val="nil"/>
          <w:insideH w:val="nil"/>
          <w:insideV w:val="nil"/>
        </w:tblBorders>
        <w:tblLayout w:type="fixed"/>
        <w:tblLook w:val="0600" w:firstRow="0" w:lastRow="0" w:firstColumn="0" w:lastColumn="0" w:noHBand="1" w:noVBand="1"/>
      </w:tblPr>
      <w:tblGrid>
        <w:gridCol w:w="9927"/>
      </w:tblGrid>
      <w:tr w:rsidR="00A23E60">
        <w:trPr>
          <w:trHeight w:val="9315"/>
        </w:trPr>
        <w:tc>
          <w:tcPr>
            <w:tcW w:w="9927" w:type="dxa"/>
            <w:tcBorders>
              <w:top w:val="nil"/>
              <w:left w:val="nil"/>
              <w:bottom w:val="nil"/>
              <w:right w:val="nil"/>
            </w:tcBorders>
            <w:tcMar>
              <w:top w:w="0" w:type="dxa"/>
              <w:left w:w="220" w:type="dxa"/>
              <w:bottom w:w="0" w:type="dxa"/>
              <w:right w:w="220" w:type="dxa"/>
            </w:tcMar>
          </w:tcPr>
          <w:p w:rsidR="00A23E60" w:rsidRDefault="00C67D76">
            <w:pPr>
              <w:pStyle w:val="Heading2"/>
              <w:keepNext w:val="0"/>
              <w:ind w:left="-220" w:right="-220"/>
              <w:jc w:val="left"/>
              <w:rPr>
                <w:rFonts w:ascii="Montserrat" w:eastAsia="Montserrat" w:hAnsi="Montserrat" w:cs="Montserrat"/>
                <w:color w:val="EEBE07"/>
                <w:sz w:val="36"/>
                <w:szCs w:val="36"/>
              </w:rPr>
            </w:pPr>
            <w:bookmarkStart w:id="1" w:name="_ig8w15hakcnx" w:colFirst="0" w:colLast="0"/>
            <w:bookmarkEnd w:id="1"/>
            <w:r>
              <w:rPr>
                <w:rFonts w:ascii="Montserrat" w:eastAsia="Montserrat" w:hAnsi="Montserrat" w:cs="Montserrat"/>
                <w:color w:val="EEBE07"/>
                <w:sz w:val="36"/>
                <w:szCs w:val="36"/>
              </w:rPr>
              <w:t>A brief history of Sanders</w:t>
            </w:r>
          </w:p>
          <w:p w:rsidR="00A23E60" w:rsidRDefault="00A23E60">
            <w:pPr>
              <w:ind w:left="-220" w:right="-220"/>
              <w:rPr>
                <w:color w:val="2A2A2A"/>
                <w:sz w:val="22"/>
                <w:szCs w:val="22"/>
              </w:rPr>
            </w:pPr>
          </w:p>
          <w:p w:rsidR="00A23E60" w:rsidRDefault="00C67D76">
            <w:pPr>
              <w:ind w:left="-220" w:right="-220"/>
              <w:rPr>
                <w:color w:val="2A2A2A"/>
                <w:sz w:val="22"/>
                <w:szCs w:val="22"/>
              </w:rPr>
            </w:pPr>
            <w:r>
              <w:rPr>
                <w:color w:val="2A2A2A"/>
                <w:sz w:val="22"/>
                <w:szCs w:val="22"/>
              </w:rPr>
              <w:t xml:space="preserve">When Suttons School was officially opened by Lady Simon on 2nd June 1938, it was unique in being situated only 530 yards from the perimeter of </w:t>
            </w:r>
            <w:proofErr w:type="spellStart"/>
            <w:r>
              <w:rPr>
                <w:color w:val="2A2A2A"/>
                <w:sz w:val="22"/>
                <w:szCs w:val="22"/>
              </w:rPr>
              <w:t>Hornchurch</w:t>
            </w:r>
            <w:proofErr w:type="spellEnd"/>
            <w:r>
              <w:rPr>
                <w:color w:val="2A2A2A"/>
                <w:sz w:val="22"/>
                <w:szCs w:val="22"/>
              </w:rPr>
              <w:t xml:space="preserve"> Aerodrome, soon to gain fame as a vital Sector Station in R.A.F. Fighter Command's elite No. 11 Group.</w:t>
            </w:r>
          </w:p>
          <w:p w:rsidR="00A23E60" w:rsidRDefault="00A23E60">
            <w:pPr>
              <w:ind w:left="-220" w:right="-220"/>
              <w:rPr>
                <w:color w:val="2A2A2A"/>
                <w:sz w:val="22"/>
                <w:szCs w:val="22"/>
              </w:rPr>
            </w:pPr>
          </w:p>
          <w:p w:rsidR="00A23E60" w:rsidRDefault="00C67D76">
            <w:pPr>
              <w:ind w:left="-220" w:right="-220"/>
              <w:rPr>
                <w:color w:val="2A2A2A"/>
                <w:sz w:val="22"/>
                <w:szCs w:val="22"/>
              </w:rPr>
            </w:pPr>
            <w:r>
              <w:rPr>
                <w:color w:val="2A2A2A"/>
                <w:sz w:val="22"/>
                <w:szCs w:val="22"/>
              </w:rPr>
              <w:t>Built to accommodate 960 boys and girls in two entirely separate establishments. Locating the Boys' School at the southern end of the building was a major error since it overlooked the aerodrome, and teachers whose windows had panoramic views across the airfield swiftly discovered that ensuring the average schoolboy's mind upon his work instead of watching aircraft taking off and landing, was no easy task!</w:t>
            </w:r>
          </w:p>
          <w:p w:rsidR="00A23E60" w:rsidRDefault="00A23E60">
            <w:pPr>
              <w:ind w:left="-220" w:right="-220"/>
              <w:rPr>
                <w:color w:val="2A2A2A"/>
                <w:sz w:val="22"/>
                <w:szCs w:val="22"/>
              </w:rPr>
            </w:pPr>
          </w:p>
          <w:p w:rsidR="00A23E60" w:rsidRDefault="00C67D76">
            <w:pPr>
              <w:shd w:val="clear" w:color="auto" w:fill="FFFFFF"/>
              <w:jc w:val="center"/>
            </w:pPr>
            <w:r>
              <w:rPr>
                <w:noProof/>
                <w:lang w:val="en-GB"/>
              </w:rPr>
              <w:drawing>
                <wp:inline distT="114300" distB="114300" distL="114300" distR="114300">
                  <wp:extent cx="2260238" cy="1597461"/>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2260238" cy="1597461"/>
                          </a:xfrm>
                          <a:prstGeom prst="rect">
                            <a:avLst/>
                          </a:prstGeom>
                          <a:ln/>
                        </pic:spPr>
                      </pic:pic>
                    </a:graphicData>
                  </a:graphic>
                </wp:inline>
              </w:drawing>
            </w:r>
          </w:p>
          <w:p w:rsidR="00A23E60" w:rsidRDefault="00A23E60">
            <w:pPr>
              <w:shd w:val="clear" w:color="auto" w:fill="FFFFFF"/>
            </w:pPr>
          </w:p>
          <w:p w:rsidR="00A23E60" w:rsidRDefault="00C67D76">
            <w:pPr>
              <w:ind w:left="-220" w:right="-220"/>
              <w:rPr>
                <w:color w:val="2A2A2A"/>
                <w:sz w:val="22"/>
                <w:szCs w:val="22"/>
              </w:rPr>
            </w:pPr>
            <w:r>
              <w:rPr>
                <w:color w:val="2A2A2A"/>
                <w:sz w:val="22"/>
                <w:szCs w:val="22"/>
              </w:rPr>
              <w:t xml:space="preserve">On Wednesday 24th March 1943 at 10.40am, a Spitfire of No. 64 Squadron piloted by an American volunteer serving with the R.A.F., Flying Officer </w:t>
            </w:r>
            <w:proofErr w:type="spellStart"/>
            <w:r>
              <w:rPr>
                <w:color w:val="2A2A2A"/>
                <w:sz w:val="22"/>
                <w:szCs w:val="22"/>
              </w:rPr>
              <w:t>Raimund</w:t>
            </w:r>
            <w:proofErr w:type="spellEnd"/>
            <w:r>
              <w:rPr>
                <w:color w:val="2A2A2A"/>
                <w:sz w:val="22"/>
                <w:szCs w:val="22"/>
              </w:rPr>
              <w:t xml:space="preserve"> Sanders Draper, developed engine trouble shortly after take-off. What actually happened will never be known for sure but those present believe that he intended passing to the left of the school in an attempt to land on the open ground beyond.</w:t>
            </w:r>
          </w:p>
          <w:p w:rsidR="00A23E60" w:rsidRDefault="00A23E60">
            <w:pPr>
              <w:ind w:left="-220" w:right="-220"/>
              <w:rPr>
                <w:color w:val="2A2A2A"/>
                <w:sz w:val="22"/>
                <w:szCs w:val="22"/>
              </w:rPr>
            </w:pPr>
          </w:p>
          <w:p w:rsidR="00A23E60" w:rsidRDefault="00C67D76">
            <w:pPr>
              <w:ind w:left="-220" w:right="-220"/>
              <w:rPr>
                <w:color w:val="2A2A2A"/>
                <w:sz w:val="22"/>
                <w:szCs w:val="22"/>
              </w:rPr>
            </w:pPr>
            <w:proofErr w:type="spellStart"/>
            <w:r>
              <w:rPr>
                <w:color w:val="2A2A2A"/>
                <w:sz w:val="22"/>
                <w:szCs w:val="22"/>
              </w:rPr>
              <w:t>Realising</w:t>
            </w:r>
            <w:proofErr w:type="spellEnd"/>
            <w:r>
              <w:rPr>
                <w:color w:val="2A2A2A"/>
                <w:sz w:val="22"/>
                <w:szCs w:val="22"/>
              </w:rPr>
              <w:t xml:space="preserve"> that with reduced power he could possibly hit the school, he deliberately put the nose of the Spitfire down in the playing field, whereupon it bounced up onto the gravel drive and came to rest against the wall and windows of the two end classrooms. The noise was tremendous but mercifully the high octane fuel did not ignite and only one boy, Dick Barton aged 13, was injured.</w:t>
            </w:r>
          </w:p>
          <w:p w:rsidR="00A23E60" w:rsidRDefault="00C67D76">
            <w:pPr>
              <w:ind w:left="-220" w:right="-220"/>
              <w:rPr>
                <w:color w:val="2A2A2A"/>
                <w:sz w:val="22"/>
                <w:szCs w:val="22"/>
              </w:rPr>
            </w:pPr>
            <w:r>
              <w:rPr>
                <w:color w:val="2A2A2A"/>
                <w:sz w:val="22"/>
                <w:szCs w:val="22"/>
              </w:rPr>
              <w:t>​</w:t>
            </w:r>
          </w:p>
          <w:p w:rsidR="00A23E60" w:rsidRDefault="00C67D76">
            <w:pPr>
              <w:ind w:left="-220" w:right="-220"/>
              <w:rPr>
                <w:color w:val="2A2A2A"/>
                <w:sz w:val="22"/>
                <w:szCs w:val="22"/>
              </w:rPr>
            </w:pPr>
            <w:r>
              <w:rPr>
                <w:color w:val="2A2A2A"/>
                <w:sz w:val="22"/>
                <w:szCs w:val="22"/>
              </w:rPr>
              <w:t>An R.A.F. crash tender smashed its way clean through the wooden boundary fence but Sanders Draper was dead in his cockpit. The boys were assembled in the School Hall by Mr. Ward, the Deputy Headmaster, where he told them the sad news. After the dinner break, schooling resumed as normal</w:t>
            </w:r>
          </w:p>
          <w:p w:rsidR="00A23E60" w:rsidRDefault="00A23E60">
            <w:pPr>
              <w:ind w:left="-220" w:right="-220"/>
              <w:rPr>
                <w:color w:val="2A2A2A"/>
                <w:sz w:val="22"/>
                <w:szCs w:val="22"/>
              </w:rPr>
            </w:pPr>
          </w:p>
          <w:p w:rsidR="00A23E60" w:rsidRDefault="00C67D76">
            <w:pPr>
              <w:ind w:left="-220" w:right="-220"/>
              <w:rPr>
                <w:color w:val="2A2A2A"/>
                <w:sz w:val="22"/>
                <w:szCs w:val="22"/>
              </w:rPr>
            </w:pPr>
            <w:r>
              <w:rPr>
                <w:color w:val="2A2A2A"/>
                <w:sz w:val="22"/>
                <w:szCs w:val="22"/>
              </w:rPr>
              <w:t xml:space="preserve">We are forever grateful to </w:t>
            </w:r>
            <w:proofErr w:type="spellStart"/>
            <w:r>
              <w:rPr>
                <w:color w:val="2A2A2A"/>
                <w:sz w:val="22"/>
                <w:szCs w:val="22"/>
              </w:rPr>
              <w:t>Raimund</w:t>
            </w:r>
            <w:proofErr w:type="spellEnd"/>
            <w:r>
              <w:rPr>
                <w:color w:val="2A2A2A"/>
                <w:sz w:val="22"/>
                <w:szCs w:val="22"/>
              </w:rPr>
              <w:t xml:space="preserve"> Sanders Draper for the sacrifice he made </w:t>
            </w:r>
          </w:p>
          <w:p w:rsidR="00A23E60" w:rsidRDefault="00A23E60">
            <w:pPr>
              <w:ind w:left="-220" w:right="-220"/>
              <w:rPr>
                <w:color w:val="2A2A2A"/>
                <w:sz w:val="22"/>
                <w:szCs w:val="22"/>
              </w:rPr>
            </w:pPr>
          </w:p>
          <w:p w:rsidR="00A23E60" w:rsidRDefault="00C67D76">
            <w:pPr>
              <w:shd w:val="clear" w:color="auto" w:fill="FFFFFF"/>
              <w:jc w:val="center"/>
              <w:rPr>
                <w:color w:val="2A2A2A"/>
                <w:sz w:val="22"/>
                <w:szCs w:val="22"/>
              </w:rPr>
            </w:pPr>
            <w:r>
              <w:rPr>
                <w:noProof/>
                <w:lang w:val="en-GB"/>
              </w:rPr>
              <w:drawing>
                <wp:inline distT="114300" distB="114300" distL="114300" distR="114300">
                  <wp:extent cx="2298338" cy="1641670"/>
                  <wp:effectExtent l="0" t="0" r="0" b="0"/>
                  <wp:docPr id="12" name="image6.jpg" descr="Picture"/>
                  <wp:cNvGraphicFramePr/>
                  <a:graphic xmlns:a="http://schemas.openxmlformats.org/drawingml/2006/main">
                    <a:graphicData uri="http://schemas.openxmlformats.org/drawingml/2006/picture">
                      <pic:pic xmlns:pic="http://schemas.openxmlformats.org/drawingml/2006/picture">
                        <pic:nvPicPr>
                          <pic:cNvPr id="0" name="image6.jpg" descr="Picture"/>
                          <pic:cNvPicPr preferRelativeResize="0"/>
                        </pic:nvPicPr>
                        <pic:blipFill>
                          <a:blip r:embed="rId28"/>
                          <a:srcRect/>
                          <a:stretch>
                            <a:fillRect/>
                          </a:stretch>
                        </pic:blipFill>
                        <pic:spPr>
                          <a:xfrm>
                            <a:off x="0" y="0"/>
                            <a:ext cx="2298338" cy="1641670"/>
                          </a:xfrm>
                          <a:prstGeom prst="rect">
                            <a:avLst/>
                          </a:prstGeom>
                          <a:ln/>
                        </pic:spPr>
                      </pic:pic>
                    </a:graphicData>
                  </a:graphic>
                </wp:inline>
              </w:drawing>
            </w:r>
            <w:r>
              <w:t xml:space="preserve"> </w:t>
            </w:r>
          </w:p>
        </w:tc>
      </w:tr>
    </w:tbl>
    <w:p w:rsidR="00A23E60" w:rsidRDefault="00A23E60">
      <w:pPr>
        <w:shd w:val="clear" w:color="auto" w:fill="FFFFFF"/>
      </w:pPr>
    </w:p>
    <w:p w:rsidR="00A23E60" w:rsidRDefault="00A23E60">
      <w:pPr>
        <w:pStyle w:val="Heading1"/>
        <w:keepNext w:val="0"/>
        <w:shd w:val="clear" w:color="auto" w:fill="FFFFFF"/>
        <w:tabs>
          <w:tab w:val="left" w:pos="1440"/>
        </w:tabs>
        <w:spacing w:before="0" w:after="460" w:line="264" w:lineRule="auto"/>
        <w:rPr>
          <w:rFonts w:ascii="Arial" w:eastAsia="Arial" w:hAnsi="Arial" w:cs="Arial"/>
          <w:b w:val="0"/>
          <w:color w:val="2188C9"/>
          <w:sz w:val="45"/>
          <w:szCs w:val="45"/>
        </w:rPr>
      </w:pPr>
      <w:bookmarkStart w:id="2" w:name="_q41j854u9g72" w:colFirst="0" w:colLast="0"/>
      <w:bookmarkEnd w:id="2"/>
    </w:p>
    <w:p w:rsidR="00A23E60" w:rsidRDefault="00C67D76">
      <w:pPr>
        <w:pStyle w:val="Heading1"/>
        <w:keepNext w:val="0"/>
        <w:shd w:val="clear" w:color="auto" w:fill="FFFFFF"/>
        <w:tabs>
          <w:tab w:val="left" w:pos="1440"/>
        </w:tabs>
        <w:spacing w:before="0" w:after="460" w:line="264" w:lineRule="auto"/>
        <w:rPr>
          <w:rFonts w:ascii="Arial" w:eastAsia="Arial" w:hAnsi="Arial" w:cs="Arial"/>
          <w:color w:val="2188C9"/>
          <w:sz w:val="28"/>
          <w:szCs w:val="28"/>
        </w:rPr>
      </w:pPr>
      <w:bookmarkStart w:id="3" w:name="_14jy9tg7vsb7" w:colFirst="0" w:colLast="0"/>
      <w:bookmarkEnd w:id="3"/>
      <w:r>
        <w:rPr>
          <w:rFonts w:ascii="Arial" w:eastAsia="Arial" w:hAnsi="Arial" w:cs="Arial"/>
          <w:color w:val="2188C9"/>
          <w:sz w:val="28"/>
          <w:szCs w:val="28"/>
        </w:rPr>
        <w:t>Staff Wellbeing Services</w:t>
      </w:r>
    </w:p>
    <w:p w:rsidR="00A23E60" w:rsidRDefault="00C67D76">
      <w:pPr>
        <w:shd w:val="clear" w:color="auto" w:fill="FFFFFF"/>
        <w:tabs>
          <w:tab w:val="left" w:pos="1440"/>
        </w:tabs>
        <w:spacing w:after="540" w:line="306" w:lineRule="auto"/>
        <w:rPr>
          <w:color w:val="52606F"/>
          <w:sz w:val="22"/>
          <w:szCs w:val="22"/>
        </w:rPr>
      </w:pPr>
      <w:r>
        <w:rPr>
          <w:color w:val="52606F"/>
          <w:sz w:val="22"/>
          <w:szCs w:val="22"/>
        </w:rPr>
        <w:t>Schools Advisory Service philosophy is to work with Sanders to prevent and reduce staff absence. All the Well-Being and Medical support offer to Sanders staff is designed and implemented by the SAS team of experienced in-house Nurses. Our joint aim is to keep staff in the classroom thus ensuring the children at Sanders get the best possible opportunity to succeed!</w:t>
      </w:r>
    </w:p>
    <w:p w:rsidR="00A23E60" w:rsidRDefault="00C67D76">
      <w:pPr>
        <w:tabs>
          <w:tab w:val="left" w:pos="1440"/>
        </w:tabs>
        <w:rPr>
          <w:sz w:val="22"/>
          <w:szCs w:val="22"/>
        </w:rPr>
      </w:pPr>
      <w:r>
        <w:rPr>
          <w:sz w:val="22"/>
          <w:szCs w:val="22"/>
        </w:rPr>
        <w:tab/>
      </w:r>
    </w:p>
    <w:p w:rsidR="00A23E60" w:rsidRDefault="00A23E60">
      <w:pPr>
        <w:jc w:val="center"/>
      </w:pPr>
    </w:p>
    <w:p w:rsidR="00A23E60" w:rsidRDefault="00A23E60">
      <w:pPr>
        <w:jc w:val="center"/>
      </w:pPr>
    </w:p>
    <w:p w:rsidR="00A23E60" w:rsidRDefault="00A23E60">
      <w:pPr>
        <w:jc w:val="center"/>
      </w:pPr>
    </w:p>
    <w:p w:rsidR="00A23E60" w:rsidRDefault="00C67D76">
      <w:pPr>
        <w:jc w:val="center"/>
      </w:pPr>
      <w:r>
        <w:rPr>
          <w:noProof/>
          <w:lang w:val="en-GB"/>
        </w:rPr>
        <w:drawing>
          <wp:inline distT="0" distB="0" distL="114300" distR="114300">
            <wp:extent cx="4689423" cy="5655627"/>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4689423" cy="5655627"/>
                    </a:xfrm>
                    <a:prstGeom prst="rect">
                      <a:avLst/>
                    </a:prstGeom>
                    <a:ln/>
                  </pic:spPr>
                </pic:pic>
              </a:graphicData>
            </a:graphic>
          </wp:inline>
        </w:drawing>
      </w:r>
    </w:p>
    <w:p w:rsidR="00A23E60" w:rsidRDefault="00A23E60"/>
    <w:sectPr w:rsidR="00A23E60">
      <w:type w:val="continuous"/>
      <w:pgSz w:w="11906" w:h="16838"/>
      <w:pgMar w:top="283" w:right="283" w:bottom="283" w:left="283" w:header="283" w:footer="283" w:gutter="0"/>
      <w:cols w:space="720" w:equalWidth="0">
        <w:col w:w="11338"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7B48" w:rsidRDefault="00C67D76">
      <w:r>
        <w:separator/>
      </w:r>
    </w:p>
  </w:endnote>
  <w:endnote w:type="continuationSeparator" w:id="0">
    <w:p w:rsidR="00107B48" w:rsidRDefault="00C67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inyon Script">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Gentium Basic">
    <w:altName w:val="Times New Roman"/>
    <w:charset w:val="00"/>
    <w:family w:val="auto"/>
    <w:pitch w:val="default"/>
  </w:font>
  <w:font w:name="Raleway">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Montserra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3E60" w:rsidRDefault="00C67D76">
    <w:pPr>
      <w:tabs>
        <w:tab w:val="left" w:pos="9015"/>
      </w:tabs>
      <w:rPr>
        <w:color w:val="000080"/>
        <w:sz w:val="20"/>
        <w:szCs w:val="20"/>
      </w:rPr>
    </w:pPr>
    <w:r>
      <w:rPr>
        <w:color w:val="000080"/>
        <w:sz w:val="20"/>
        <w:szCs w:val="20"/>
      </w:rPr>
      <w:tab/>
    </w:r>
  </w:p>
  <w:p w:rsidR="00A23E60" w:rsidRDefault="00C67D76">
    <w:pPr>
      <w:tabs>
        <w:tab w:val="center" w:pos="4513"/>
        <w:tab w:val="right" w:pos="9026"/>
      </w:tabs>
      <w:jc w:val="center"/>
      <w:rPr>
        <w:sz w:val="22"/>
        <w:szCs w:val="22"/>
      </w:rPr>
    </w:pPr>
    <w:r>
      <w:rPr>
        <w:noProof/>
        <w:sz w:val="22"/>
        <w:szCs w:val="22"/>
        <w:lang w:val="en-GB"/>
      </w:rPr>
      <w:drawing>
        <wp:inline distT="0" distB="0" distL="0" distR="0">
          <wp:extent cx="1407365" cy="476072"/>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
                  <a:srcRect l="26748" t="44638" r="26573" b="24746"/>
                  <a:stretch>
                    <a:fillRect/>
                  </a:stretch>
                </pic:blipFill>
                <pic:spPr>
                  <a:xfrm>
                    <a:off x="0" y="0"/>
                    <a:ext cx="1407365" cy="476072"/>
                  </a:xfrm>
                  <a:prstGeom prst="rect">
                    <a:avLst/>
                  </a:prstGeom>
                  <a:ln/>
                </pic:spPr>
              </pic:pic>
            </a:graphicData>
          </a:graphic>
        </wp:inline>
      </w:drawing>
    </w:r>
  </w:p>
  <w:p w:rsidR="00A23E60" w:rsidRDefault="00C67D76">
    <w:pPr>
      <w:jc w:val="center"/>
      <w:rPr>
        <w:b/>
        <w:i/>
        <w:color w:val="666666"/>
        <w:sz w:val="22"/>
        <w:szCs w:val="22"/>
      </w:rPr>
    </w:pPr>
    <w:r>
      <w:rPr>
        <w:b/>
        <w:i/>
        <w:color w:val="666666"/>
        <w:sz w:val="18"/>
        <w:szCs w:val="18"/>
      </w:rPr>
      <w:t>To be the best we can be, by being true to our values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3E60" w:rsidRDefault="00C67D76">
    <w:pPr>
      <w:tabs>
        <w:tab w:val="center" w:pos="4513"/>
        <w:tab w:val="right" w:pos="9026"/>
      </w:tabs>
      <w:jc w:val="center"/>
      <w:rPr>
        <w:sz w:val="22"/>
        <w:szCs w:val="22"/>
      </w:rPr>
    </w:pPr>
    <w:r>
      <w:rPr>
        <w:noProof/>
        <w:sz w:val="22"/>
        <w:szCs w:val="22"/>
        <w:lang w:val="en-GB"/>
      </w:rPr>
      <w:drawing>
        <wp:inline distT="0" distB="0" distL="0" distR="0">
          <wp:extent cx="1407365" cy="476072"/>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l="26748" t="44638" r="26573" b="24746"/>
                  <a:stretch>
                    <a:fillRect/>
                  </a:stretch>
                </pic:blipFill>
                <pic:spPr>
                  <a:xfrm>
                    <a:off x="0" y="0"/>
                    <a:ext cx="1407365" cy="476072"/>
                  </a:xfrm>
                  <a:prstGeom prst="rect">
                    <a:avLst/>
                  </a:prstGeom>
                  <a:ln/>
                </pic:spPr>
              </pic:pic>
            </a:graphicData>
          </a:graphic>
        </wp:inline>
      </w:drawing>
    </w:r>
  </w:p>
  <w:p w:rsidR="00A23E60" w:rsidRDefault="00C67D76">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 xml:space="preserve">Headteacher: </w:t>
    </w:r>
    <w:proofErr w:type="spellStart"/>
    <w:r>
      <w:rPr>
        <w:rFonts w:ascii="Times New Roman" w:eastAsia="Times New Roman" w:hAnsi="Times New Roman" w:cs="Times New Roman"/>
        <w:color w:val="A5A5A5"/>
      </w:rPr>
      <w:t>Mr</w:t>
    </w:r>
    <w:proofErr w:type="spellEnd"/>
    <w:r>
      <w:rPr>
        <w:rFonts w:ascii="Times New Roman" w:eastAsia="Times New Roman" w:hAnsi="Times New Roman" w:cs="Times New Roman"/>
        <w:color w:val="A5A5A5"/>
      </w:rPr>
      <w:t xml:space="preserve"> Stuart Brooks BSc (Hons)</w:t>
    </w:r>
  </w:p>
  <w:p w:rsidR="00A23E60" w:rsidRDefault="00C67D76">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 xml:space="preserve">Sanders School, Suttons Lane, </w:t>
    </w:r>
    <w:proofErr w:type="spellStart"/>
    <w:r>
      <w:rPr>
        <w:rFonts w:ascii="Times New Roman" w:eastAsia="Times New Roman" w:hAnsi="Times New Roman" w:cs="Times New Roman"/>
        <w:color w:val="A5A5A5"/>
      </w:rPr>
      <w:t>Hornchurch</w:t>
    </w:r>
    <w:proofErr w:type="spellEnd"/>
    <w:r>
      <w:rPr>
        <w:rFonts w:ascii="Times New Roman" w:eastAsia="Times New Roman" w:hAnsi="Times New Roman" w:cs="Times New Roman"/>
        <w:color w:val="A5A5A5"/>
      </w:rPr>
      <w:t>, RM12 6RT</w:t>
    </w:r>
  </w:p>
  <w:p w:rsidR="00A23E60" w:rsidRDefault="00C67D76">
    <w:pPr>
      <w:tabs>
        <w:tab w:val="center" w:pos="4513"/>
        <w:tab w:val="right" w:pos="9026"/>
      </w:tabs>
      <w:jc w:val="center"/>
      <w:rPr>
        <w:rFonts w:ascii="Times New Roman" w:eastAsia="Times New Roman" w:hAnsi="Times New Roman" w:cs="Times New Roman"/>
        <w:color w:val="A5A5A5"/>
      </w:rPr>
    </w:pPr>
    <w:r>
      <w:rPr>
        <w:rFonts w:ascii="Times New Roman" w:eastAsia="Times New Roman" w:hAnsi="Times New Roman" w:cs="Times New Roman"/>
        <w:color w:val="A5A5A5"/>
      </w:rPr>
      <w:t>Tel: 01708 443068   Email: enquiries@sandersschool.org.uk</w:t>
    </w:r>
  </w:p>
  <w:p w:rsidR="00A23E60" w:rsidRDefault="00C67D76">
    <w:pPr>
      <w:tabs>
        <w:tab w:val="center" w:pos="4513"/>
        <w:tab w:val="right" w:pos="9026"/>
      </w:tabs>
      <w:jc w:val="center"/>
    </w:pPr>
    <w:r>
      <w:rPr>
        <w:rFonts w:ascii="Times New Roman" w:eastAsia="Times New Roman" w:hAnsi="Times New Roman" w:cs="Times New Roman"/>
        <w:color w:val="A5A5A5"/>
      </w:rPr>
      <w:t>Website: sandersschool.org.uk   Twitter: @</w:t>
    </w:r>
    <w:proofErr w:type="spellStart"/>
    <w:r>
      <w:rPr>
        <w:rFonts w:ascii="Times New Roman" w:eastAsia="Times New Roman" w:hAnsi="Times New Roman" w:cs="Times New Roman"/>
        <w:color w:val="A5A5A5"/>
      </w:rPr>
      <w:t>SchoolSanders</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7B48" w:rsidRDefault="00C67D76">
      <w:r>
        <w:separator/>
      </w:r>
    </w:p>
  </w:footnote>
  <w:footnote w:type="continuationSeparator" w:id="0">
    <w:p w:rsidR="00107B48" w:rsidRDefault="00C67D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3E60" w:rsidRDefault="00A23E60"/>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3E60" w:rsidRDefault="00A23E6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5160E9"/>
    <w:multiLevelType w:val="multilevel"/>
    <w:tmpl w:val="17465990"/>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1" w15:restartNumberingAfterBreak="0">
    <w:nsid w:val="393A1A78"/>
    <w:multiLevelType w:val="multilevel"/>
    <w:tmpl w:val="2D88465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E60"/>
    <w:rsid w:val="00107B48"/>
    <w:rsid w:val="008340B5"/>
    <w:rsid w:val="00A23E60"/>
    <w:rsid w:val="00C67D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647F19E-68F2-48EF-B5BF-6CCE80E09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US"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spacing w:before="240" w:after="60"/>
      <w:outlineLvl w:val="0"/>
    </w:pPr>
    <w:rPr>
      <w:rFonts w:ascii="Cambria" w:eastAsia="Cambria" w:hAnsi="Cambria" w:cs="Cambria"/>
      <w:b/>
      <w:sz w:val="32"/>
      <w:szCs w:val="32"/>
    </w:rPr>
  </w:style>
  <w:style w:type="paragraph" w:styleId="Heading2">
    <w:name w:val="heading 2"/>
    <w:basedOn w:val="Normal"/>
    <w:next w:val="Normal"/>
    <w:pPr>
      <w:keepNext/>
      <w:jc w:val="center"/>
      <w:outlineLvl w:val="1"/>
    </w:pPr>
    <w:rPr>
      <w:rFonts w:ascii="Pinyon Script" w:eastAsia="Pinyon Script" w:hAnsi="Pinyon Script" w:cs="Pinyon Script"/>
      <w:sz w:val="40"/>
      <w:szCs w:val="40"/>
    </w:rPr>
  </w:style>
  <w:style w:type="paragraph" w:styleId="Heading3">
    <w:name w:val="heading 3"/>
    <w:basedOn w:val="Normal"/>
    <w:next w:val="Normal"/>
    <w:pPr>
      <w:keepNext/>
      <w:jc w:val="both"/>
      <w:outlineLvl w:val="2"/>
    </w:pPr>
    <w:rPr>
      <w:rFonts w:ascii="Tahoma" w:eastAsia="Tahoma" w:hAnsi="Tahoma" w:cs="Tahoma"/>
      <w:b/>
      <w:sz w:val="20"/>
      <w:szCs w:val="20"/>
    </w:rPr>
  </w:style>
  <w:style w:type="paragraph" w:styleId="Heading4">
    <w:name w:val="heading 4"/>
    <w:basedOn w:val="Normal"/>
    <w:next w:val="Normal"/>
    <w:pPr>
      <w:keepNext/>
      <w:jc w:val="center"/>
      <w:outlineLvl w:val="3"/>
    </w:pPr>
    <w:rPr>
      <w:rFonts w:ascii="Pinyon Script" w:eastAsia="Pinyon Script" w:hAnsi="Pinyon Script" w:cs="Pinyon Script"/>
      <w:sz w:val="52"/>
      <w:szCs w:val="52"/>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rFonts w:ascii="Pinyon Script" w:eastAsia="Pinyon Script" w:hAnsi="Pinyon Script" w:cs="Pinyon Script"/>
      <w:b/>
      <w:sz w:val="96"/>
      <w:szCs w:val="96"/>
    </w:rPr>
  </w:style>
  <w:style w:type="paragraph" w:styleId="Subtitle">
    <w:name w:val="Subtitle"/>
    <w:basedOn w:val="Normal"/>
    <w:next w:val="Normal"/>
    <w:pPr>
      <w:jc w:val="center"/>
    </w:pPr>
    <w:rPr>
      <w:rFonts w:ascii="Bookman Old Style" w:eastAsia="Bookman Old Style" w:hAnsi="Bookman Old Style" w:cs="Bookman Old Style"/>
      <w:sz w:val="32"/>
      <w:szCs w:val="32"/>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2.xml"/><Relationship Id="rId26"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6.jpg"/><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4.pn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2829</Words>
  <Characters>16129</Characters>
  <Application>Microsoft Office Word</Application>
  <DocSecurity>4</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RM</Company>
  <LinksUpToDate>false</LinksUpToDate>
  <CharactersWithSpaces>18921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CValentine</dc:creator>
  <cp:lastModifiedBy>Katie Drake</cp:lastModifiedBy>
  <cp:revision>2</cp:revision>
  <dcterms:created xsi:type="dcterms:W3CDTF">2020-09-24T13:25:00Z</dcterms:created>
  <dcterms:modified xsi:type="dcterms:W3CDTF">2020-09-24T13:25:00Z</dcterms:modified>
</cp:coreProperties>
</file>