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22EA494" w:rsidR="00950974" w:rsidRDefault="003E7CF1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hAnsi="Open Sans" w:cs="Open Sans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1749DD33" wp14:editId="5158A2C0">
            <wp:simplePos x="0" y="0"/>
            <wp:positionH relativeFrom="margin">
              <wp:align>left</wp:align>
            </wp:positionH>
            <wp:positionV relativeFrom="paragraph">
              <wp:posOffset>-475488</wp:posOffset>
            </wp:positionV>
            <wp:extent cx="2511823" cy="921258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KO Full Colour Logo Print inc Mot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823" cy="921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 w14:textId="77777777" w:rsidR="00950974" w:rsidRDefault="0095097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950974" w:rsidRDefault="0095097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0AEE6EDF" w:rsidR="00950974" w:rsidRDefault="0095097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4B1EE47E" w:rsidR="00950974" w:rsidRDefault="003E7CF1" w:rsidP="003E7CF1">
      <w:pPr>
        <w:ind w:leftChars="0" w:left="0" w:right="-79" w:firstLineChars="0" w:firstLine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Job Description and personnel Specification</w:t>
      </w:r>
    </w:p>
    <w:p w14:paraId="0000000B" w14:textId="77777777" w:rsidR="00950974" w:rsidRDefault="0095097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22D15963" w:rsidR="00950974" w:rsidRDefault="003E7CF1">
      <w:pPr>
        <w:tabs>
          <w:tab w:val="left" w:pos="2140"/>
        </w:tabs>
        <w:ind w:left="1" w:hanging="3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sz w:val="32"/>
          <w:szCs w:val="32"/>
        </w:rPr>
        <w:t xml:space="preserve">Job </w:t>
      </w:r>
      <w:proofErr w:type="gramStart"/>
      <w:r>
        <w:rPr>
          <w:rFonts w:ascii="Arial" w:eastAsia="Arial" w:hAnsi="Arial" w:cs="Arial"/>
          <w:b/>
          <w:sz w:val="32"/>
          <w:szCs w:val="32"/>
        </w:rPr>
        <w:t>Title :</w:t>
      </w:r>
      <w:proofErr w:type="gramEnd"/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sz w:val="31"/>
          <w:szCs w:val="31"/>
        </w:rPr>
        <w:t>Site Supervisor</w:t>
      </w:r>
      <w:r>
        <w:rPr>
          <w:rFonts w:ascii="Arial" w:eastAsia="Arial" w:hAnsi="Arial" w:cs="Arial"/>
          <w:b/>
          <w:sz w:val="31"/>
          <w:szCs w:val="31"/>
        </w:rPr>
        <w:t xml:space="preserve"> </w:t>
      </w:r>
    </w:p>
    <w:p w14:paraId="0000000D" w14:textId="77777777" w:rsidR="00950974" w:rsidRDefault="0095097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950974" w:rsidRDefault="003E7CF1">
      <w:pPr>
        <w:tabs>
          <w:tab w:val="left" w:pos="2140"/>
        </w:tabs>
        <w:ind w:left="1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Grade</w:t>
      </w:r>
      <w:r>
        <w:rPr>
          <w:rFonts w:ascii="Arial" w:eastAsia="Arial" w:hAnsi="Arial" w:cs="Arial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z w:val="28"/>
          <w:szCs w:val="28"/>
        </w:rPr>
        <w:t xml:space="preserve">GLPC Scale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</w:p>
    <w:p w14:paraId="0000000F" w14:textId="77777777" w:rsidR="00950974" w:rsidRDefault="00950974">
      <w:pPr>
        <w:spacing w:line="219" w:lineRule="auto"/>
        <w:ind w:left="1" w:right="5040" w:hanging="3"/>
        <w:rPr>
          <w:rFonts w:ascii="Arial" w:eastAsia="Arial" w:hAnsi="Arial" w:cs="Arial"/>
          <w:sz w:val="28"/>
          <w:szCs w:val="28"/>
        </w:rPr>
      </w:pPr>
    </w:p>
    <w:p w14:paraId="00000010" w14:textId="77777777" w:rsidR="00950974" w:rsidRDefault="003E7CF1">
      <w:pPr>
        <w:spacing w:line="219" w:lineRule="auto"/>
        <w:ind w:left="1" w:right="5040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Responsible to: Senior Administrator</w:t>
      </w:r>
    </w:p>
    <w:p w14:paraId="00000011" w14:textId="77777777" w:rsidR="00950974" w:rsidRDefault="00950974">
      <w:pPr>
        <w:spacing w:line="219" w:lineRule="auto"/>
        <w:ind w:left="1" w:right="5040" w:hanging="3"/>
        <w:rPr>
          <w:rFonts w:ascii="Arial" w:eastAsia="Arial" w:hAnsi="Arial" w:cs="Arial"/>
          <w:sz w:val="28"/>
          <w:szCs w:val="28"/>
        </w:rPr>
      </w:pPr>
    </w:p>
    <w:p w14:paraId="00000012" w14:textId="77777777" w:rsidR="00950974" w:rsidRDefault="00950974">
      <w:pPr>
        <w:spacing w:line="219" w:lineRule="auto"/>
        <w:ind w:left="1" w:right="5040" w:hanging="3"/>
        <w:rPr>
          <w:rFonts w:ascii="Arial" w:eastAsia="Arial" w:hAnsi="Arial" w:cs="Arial"/>
          <w:sz w:val="28"/>
          <w:szCs w:val="28"/>
        </w:rPr>
      </w:pPr>
    </w:p>
    <w:p w14:paraId="00000013" w14:textId="77777777" w:rsidR="00950974" w:rsidRDefault="003E7CF1">
      <w:pPr>
        <w:spacing w:line="219" w:lineRule="auto"/>
        <w:ind w:left="1" w:right="5040" w:hanging="3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8"/>
          <w:szCs w:val="28"/>
        </w:rPr>
        <w:t>Important Internal Relationships:</w:t>
      </w:r>
      <w:r>
        <w:rPr>
          <w:rFonts w:ascii="Times New Roman" w:eastAsia="Times New Roman" w:hAnsi="Times New Roman" w:cs="Times New Roman"/>
        </w:rPr>
        <w:tab/>
      </w:r>
    </w:p>
    <w:p w14:paraId="00000014" w14:textId="77777777" w:rsidR="00950974" w:rsidRDefault="003E7CF1">
      <w:pPr>
        <w:spacing w:line="219" w:lineRule="auto"/>
        <w:ind w:left="1" w:right="5040" w:hanging="3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Headteacher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, Deputy </w:t>
      </w:r>
      <w:proofErr w:type="spellStart"/>
      <w:r>
        <w:rPr>
          <w:rFonts w:ascii="Arial" w:eastAsia="Arial" w:hAnsi="Arial" w:cs="Arial"/>
          <w:sz w:val="28"/>
          <w:szCs w:val="28"/>
        </w:rPr>
        <w:t>Headteacher</w:t>
      </w:r>
      <w:proofErr w:type="spellEnd"/>
      <w:r>
        <w:rPr>
          <w:rFonts w:ascii="Arial" w:eastAsia="Arial" w:hAnsi="Arial" w:cs="Arial"/>
          <w:sz w:val="28"/>
          <w:szCs w:val="28"/>
        </w:rPr>
        <w:t>, Office staff, Teaching Team</w:t>
      </w:r>
      <w:r>
        <w:rPr>
          <w:rFonts w:ascii="Arial" w:eastAsia="Arial" w:hAnsi="Arial" w:cs="Arial"/>
          <w:sz w:val="28"/>
          <w:szCs w:val="28"/>
        </w:rPr>
        <w:t xml:space="preserve">, </w:t>
      </w:r>
      <w:proofErr w:type="gramStart"/>
      <w:r>
        <w:rPr>
          <w:rFonts w:ascii="Arial" w:eastAsia="Arial" w:hAnsi="Arial" w:cs="Arial"/>
          <w:sz w:val="28"/>
          <w:szCs w:val="28"/>
        </w:rPr>
        <w:t>Classroom  Support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staff</w:t>
      </w:r>
      <w:r>
        <w:rPr>
          <w:rFonts w:ascii="Arial" w:eastAsia="Arial" w:hAnsi="Arial" w:cs="Arial"/>
          <w:sz w:val="28"/>
          <w:szCs w:val="28"/>
        </w:rPr>
        <w:t xml:space="preserve"> and </w:t>
      </w:r>
      <w:r>
        <w:rPr>
          <w:rFonts w:ascii="Arial" w:eastAsia="Arial" w:hAnsi="Arial" w:cs="Arial"/>
          <w:sz w:val="28"/>
          <w:szCs w:val="28"/>
        </w:rPr>
        <w:t>Pupils</w:t>
      </w:r>
    </w:p>
    <w:p w14:paraId="00000015" w14:textId="77777777" w:rsidR="00950974" w:rsidRDefault="0095097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950974" w:rsidRDefault="003E7CF1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Important External Relationships: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z w:val="28"/>
          <w:szCs w:val="28"/>
        </w:rPr>
        <w:t>Trust Premises Manager,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Contractors, Suppliers, Hirers of the school, Policy &amp; Fire Officers, Parents, Visitors to the school</w:t>
      </w:r>
      <w:r>
        <w:rPr>
          <w:rFonts w:ascii="Arial" w:eastAsia="Arial" w:hAnsi="Arial" w:cs="Arial"/>
          <w:sz w:val="28"/>
          <w:szCs w:val="28"/>
        </w:rPr>
        <w:t xml:space="preserve"> and the </w:t>
      </w:r>
      <w:r>
        <w:rPr>
          <w:rFonts w:ascii="Arial" w:eastAsia="Arial" w:hAnsi="Arial" w:cs="Arial"/>
          <w:sz w:val="28"/>
          <w:szCs w:val="28"/>
        </w:rPr>
        <w:t>Local Authority</w:t>
      </w:r>
    </w:p>
    <w:p w14:paraId="00000017" w14:textId="77777777" w:rsidR="00950974" w:rsidRDefault="0095097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950974" w:rsidRDefault="0095097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2F3B23D1" w:rsidR="00950974" w:rsidRDefault="003E7CF1">
      <w:pPr>
        <w:ind w:left="0" w:hanging="2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Main Purpose of the job</w:t>
      </w:r>
    </w:p>
    <w:p w14:paraId="0000001C" w14:textId="77777777" w:rsidR="00950974" w:rsidRDefault="0095097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950974" w:rsidRDefault="003E7CF1">
      <w:pPr>
        <w:numPr>
          <w:ilvl w:val="0"/>
          <w:numId w:val="15"/>
        </w:numPr>
        <w:spacing w:line="219" w:lineRule="auto"/>
        <w:ind w:left="0" w:right="38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provide a comprehensive caretaking service to the school to ensure the environment is safe and secure for pupils.</w:t>
      </w:r>
    </w:p>
    <w:p w14:paraId="0000001E" w14:textId="77777777" w:rsidR="00950974" w:rsidRDefault="0095097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950974" w:rsidRDefault="003E7CF1">
      <w:pPr>
        <w:numPr>
          <w:ilvl w:val="0"/>
          <w:numId w:val="15"/>
        </w:numPr>
        <w:spacing w:line="219" w:lineRule="auto"/>
        <w:ind w:left="0" w:right="50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ensure that the school premises </w:t>
      </w:r>
      <w:proofErr w:type="gramStart"/>
      <w:r>
        <w:rPr>
          <w:rFonts w:ascii="Arial" w:eastAsia="Arial" w:hAnsi="Arial" w:cs="Arial"/>
          <w:sz w:val="24"/>
          <w:szCs w:val="24"/>
        </w:rPr>
        <w:t>are cleaned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to the approved specification and take overall responsibility for school security and day-t</w:t>
      </w:r>
      <w:r>
        <w:rPr>
          <w:rFonts w:ascii="Arial" w:eastAsia="Arial" w:hAnsi="Arial" w:cs="Arial"/>
          <w:sz w:val="24"/>
          <w:szCs w:val="24"/>
        </w:rPr>
        <w:t>o-day maintenance issues.</w:t>
      </w:r>
    </w:p>
    <w:p w14:paraId="00000020" w14:textId="77777777" w:rsidR="00950974" w:rsidRDefault="0095097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950974" w:rsidRDefault="003E7CF1">
      <w:pPr>
        <w:numPr>
          <w:ilvl w:val="0"/>
          <w:numId w:val="15"/>
        </w:numPr>
        <w:spacing w:line="219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</w:t>
      </w:r>
      <w:proofErr w:type="gramStart"/>
      <w:r>
        <w:rPr>
          <w:rFonts w:ascii="Arial" w:eastAsia="Arial" w:hAnsi="Arial" w:cs="Arial"/>
          <w:sz w:val="24"/>
          <w:szCs w:val="24"/>
        </w:rPr>
        <w:t>oversee</w:t>
      </w:r>
      <w:r>
        <w:rPr>
          <w:rFonts w:ascii="Arial" w:eastAsia="Arial" w:hAnsi="Arial" w:cs="Arial"/>
          <w:sz w:val="24"/>
          <w:szCs w:val="24"/>
        </w:rPr>
        <w:t xml:space="preserve">  the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contractual cleaning team, ensuring adequate cover in the event of holiday or sickness absence.</w:t>
      </w:r>
    </w:p>
    <w:p w14:paraId="00000022" w14:textId="77777777" w:rsidR="00950974" w:rsidRDefault="0095097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2DF63AAE" w:rsidR="00950974" w:rsidRPr="003E7CF1" w:rsidRDefault="003E7CF1" w:rsidP="003E7CF1">
      <w:pPr>
        <w:numPr>
          <w:ilvl w:val="0"/>
          <w:numId w:val="15"/>
        </w:numPr>
        <w:spacing w:line="226" w:lineRule="auto"/>
        <w:ind w:left="0" w:right="300" w:hanging="2"/>
        <w:rPr>
          <w:rFonts w:ascii="Arial" w:eastAsia="Arial" w:hAnsi="Arial" w:cs="Arial"/>
          <w:sz w:val="24"/>
          <w:szCs w:val="24"/>
        </w:rPr>
        <w:sectPr w:rsidR="00950974" w:rsidRPr="003E7CF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940" w:bottom="1440" w:left="860" w:header="0" w:footer="0" w:gutter="0"/>
          <w:pgNumType w:start="1"/>
          <w:cols w:space="720" w:equalWidth="0">
            <w:col w:w="9360"/>
          </w:cols>
        </w:sectPr>
      </w:pPr>
      <w:r>
        <w:rPr>
          <w:rFonts w:ascii="Arial" w:eastAsia="Arial" w:hAnsi="Arial" w:cs="Arial"/>
          <w:sz w:val="24"/>
          <w:szCs w:val="24"/>
        </w:rPr>
        <w:t xml:space="preserve">To ensure caretaking duties are undertaken in accordance with Health and Safety legislation. To liaise and maintain </w:t>
      </w:r>
      <w:r>
        <w:rPr>
          <w:rFonts w:ascii="Arial" w:eastAsia="Arial" w:hAnsi="Arial" w:cs="Arial"/>
          <w:sz w:val="24"/>
          <w:szCs w:val="24"/>
        </w:rPr>
        <w:t xml:space="preserve">relationships with suppliers, contractors and hirers of the school and deal with any problems as they </w:t>
      </w:r>
      <w:proofErr w:type="spellStart"/>
      <w:r>
        <w:rPr>
          <w:rFonts w:ascii="Arial" w:eastAsia="Arial" w:hAnsi="Arial" w:cs="Arial"/>
          <w:sz w:val="24"/>
          <w:szCs w:val="24"/>
        </w:rPr>
        <w:t>aris</w:t>
      </w:r>
      <w:bookmarkStart w:id="0" w:name="bookmark=id.gjdgxs" w:colFirst="0" w:colLast="0"/>
      <w:bookmarkEnd w:id="0"/>
      <w:proofErr w:type="spellEnd"/>
    </w:p>
    <w:p w14:paraId="00000027" w14:textId="0AD9D3EF" w:rsidR="00950974" w:rsidRDefault="003E7CF1" w:rsidP="003E7CF1">
      <w:pPr>
        <w:ind w:leftChars="0" w:left="0" w:firstLineChars="0" w:firstLine="0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>Summary of Responsibilities and Duties</w:t>
      </w:r>
    </w:p>
    <w:p w14:paraId="00000028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29" w14:textId="77777777" w:rsidR="00950974" w:rsidRDefault="003E7CF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Site Management Tasks can include:</w:t>
      </w:r>
    </w:p>
    <w:p w14:paraId="0000002A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2B" w14:textId="77777777" w:rsidR="00950974" w:rsidRDefault="003E7CF1">
      <w:pPr>
        <w:numPr>
          <w:ilvl w:val="0"/>
          <w:numId w:val="11"/>
        </w:numPr>
        <w:tabs>
          <w:tab w:val="left" w:pos="720"/>
        </w:tabs>
        <w:spacing w:line="219" w:lineRule="auto"/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Meeting regularly with the Senior Administrator advising of any maintenance or repair work as necessary.</w:t>
      </w:r>
    </w:p>
    <w:p w14:paraId="0000002C" w14:textId="77777777" w:rsidR="00950974" w:rsidRDefault="00950974">
      <w:pPr>
        <w:tabs>
          <w:tab w:val="left" w:pos="720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0000002D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2E" w14:textId="77777777" w:rsidR="00950974" w:rsidRDefault="003E7CF1">
      <w:pPr>
        <w:numPr>
          <w:ilvl w:val="0"/>
          <w:numId w:val="11"/>
        </w:numPr>
        <w:tabs>
          <w:tab w:val="left" w:pos="720"/>
        </w:tabs>
        <w:spacing w:line="219" w:lineRule="auto"/>
        <w:ind w:right="34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Carrying out minor maintenance work / repairs / DIY that do not require employment of a contractor.</w:t>
      </w:r>
    </w:p>
    <w:p w14:paraId="0000002F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30" w14:textId="77777777" w:rsidR="00950974" w:rsidRDefault="003E7CF1">
      <w:pPr>
        <w:numPr>
          <w:ilvl w:val="0"/>
          <w:numId w:val="11"/>
        </w:numPr>
        <w:tabs>
          <w:tab w:val="left" w:pos="720"/>
        </w:tabs>
        <w:spacing w:line="219" w:lineRule="auto"/>
        <w:ind w:right="50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Arranging for major repairs and works to </w:t>
      </w:r>
      <w:proofErr w:type="gramStart"/>
      <w:r>
        <w:rPr>
          <w:rFonts w:ascii="Arial" w:eastAsia="Arial" w:hAnsi="Arial" w:cs="Arial"/>
          <w:sz w:val="24"/>
          <w:szCs w:val="24"/>
        </w:rPr>
        <w:t>be carried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out including sourcing quotations in consultation with the Senior Administrator.</w:t>
      </w:r>
    </w:p>
    <w:p w14:paraId="00000031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32" w14:textId="77777777" w:rsidR="00950974" w:rsidRDefault="003E7CF1">
      <w:pPr>
        <w:numPr>
          <w:ilvl w:val="0"/>
          <w:numId w:val="11"/>
        </w:numPr>
        <w:tabs>
          <w:tab w:val="left" w:pos="720"/>
        </w:tabs>
        <w:spacing w:line="219" w:lineRule="auto"/>
        <w:ind w:right="2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Carrying out specified procedures in the event of fire, flood, breaking and entering, accident or major damage. </w:t>
      </w:r>
      <w:r>
        <w:rPr>
          <w:rFonts w:ascii="Arial" w:eastAsia="Arial" w:hAnsi="Arial" w:cs="Arial"/>
          <w:sz w:val="22"/>
          <w:szCs w:val="22"/>
        </w:rPr>
        <w:t>Site Manag</w:t>
      </w:r>
      <w:r>
        <w:rPr>
          <w:rFonts w:ascii="Arial" w:eastAsia="Arial" w:hAnsi="Arial" w:cs="Arial"/>
          <w:sz w:val="22"/>
          <w:szCs w:val="22"/>
        </w:rPr>
        <w:t>ers are required to know the location of first-aid equipment 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facilities.</w:t>
      </w:r>
    </w:p>
    <w:p w14:paraId="00000033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34" w14:textId="77777777" w:rsidR="00950974" w:rsidRDefault="003E7CF1">
      <w:pPr>
        <w:numPr>
          <w:ilvl w:val="0"/>
          <w:numId w:val="11"/>
        </w:numPr>
        <w:tabs>
          <w:tab w:val="left" w:pos="720"/>
        </w:tabs>
        <w:spacing w:line="226" w:lineRule="auto"/>
        <w:ind w:right="10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ensure all caretaking equipment is in a safe and efficient working condition and take out of use any equipment known to be faulty and arrange repairs, advising the Senior Admi</w:t>
      </w:r>
      <w:r>
        <w:rPr>
          <w:rFonts w:ascii="Arial" w:eastAsia="Arial" w:hAnsi="Arial" w:cs="Arial"/>
          <w:sz w:val="24"/>
          <w:szCs w:val="24"/>
        </w:rPr>
        <w:t>nistrator of action taken.</w:t>
      </w:r>
    </w:p>
    <w:p w14:paraId="00000035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36" w14:textId="77777777" w:rsidR="00950974" w:rsidRDefault="003E7CF1">
      <w:pPr>
        <w:numPr>
          <w:ilvl w:val="0"/>
          <w:numId w:val="11"/>
        </w:numPr>
        <w:tabs>
          <w:tab w:val="left" w:pos="720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Liaising with contractors or external agencies, as appropriate, regarding access to the site.</w:t>
      </w:r>
    </w:p>
    <w:p w14:paraId="00000037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38" w14:textId="77777777" w:rsidR="00950974" w:rsidRDefault="003E7CF1">
      <w:pPr>
        <w:numPr>
          <w:ilvl w:val="0"/>
          <w:numId w:val="11"/>
        </w:numPr>
        <w:tabs>
          <w:tab w:val="left" w:pos="720"/>
        </w:tabs>
        <w:spacing w:line="226" w:lineRule="auto"/>
        <w:ind w:right="30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Direct and supervise contractors to the site for repair and maintenance work. Inspect, monitor and record work performance assisting </w:t>
      </w:r>
      <w:r>
        <w:rPr>
          <w:rFonts w:ascii="Arial" w:eastAsia="Arial" w:hAnsi="Arial" w:cs="Arial"/>
          <w:sz w:val="24"/>
          <w:szCs w:val="24"/>
        </w:rPr>
        <w:t xml:space="preserve">the Senior Administrator or other appropriate manager in ensuring that the work </w:t>
      </w:r>
      <w:proofErr w:type="gramStart"/>
      <w:r>
        <w:rPr>
          <w:rFonts w:ascii="Arial" w:eastAsia="Arial" w:hAnsi="Arial" w:cs="Arial"/>
          <w:sz w:val="24"/>
          <w:szCs w:val="24"/>
        </w:rPr>
        <w:t>is carried out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to the required standard, as appropriate.</w:t>
      </w:r>
    </w:p>
    <w:p w14:paraId="00000039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3A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3B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3C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3D" w14:textId="77777777" w:rsidR="00950974" w:rsidRDefault="003E7CF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Security can include:</w:t>
      </w:r>
    </w:p>
    <w:p w14:paraId="0000003E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3F" w14:textId="77777777" w:rsidR="00950974" w:rsidRDefault="003E7CF1">
      <w:pPr>
        <w:numPr>
          <w:ilvl w:val="0"/>
          <w:numId w:val="12"/>
        </w:numPr>
        <w:tabs>
          <w:tab w:val="left" w:pos="720"/>
        </w:tabs>
        <w:spacing w:line="229" w:lineRule="auto"/>
        <w:ind w:right="540" w:hanging="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Ensuring that the building and site </w:t>
      </w:r>
      <w:proofErr w:type="gramStart"/>
      <w:r>
        <w:rPr>
          <w:rFonts w:ascii="Arial" w:eastAsia="Arial" w:hAnsi="Arial" w:cs="Arial"/>
          <w:sz w:val="23"/>
          <w:szCs w:val="23"/>
        </w:rPr>
        <w:t>are left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in a secure situation, which includes locking/ unlocking of school gates and external and internal doors and closing windows.</w:t>
      </w:r>
    </w:p>
    <w:p w14:paraId="00000040" w14:textId="77777777" w:rsidR="00950974" w:rsidRDefault="00950974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00000041" w14:textId="77777777" w:rsidR="00950974" w:rsidRDefault="003E7CF1">
      <w:pPr>
        <w:numPr>
          <w:ilvl w:val="0"/>
          <w:numId w:val="12"/>
        </w:numPr>
        <w:tabs>
          <w:tab w:val="left" w:pos="720"/>
        </w:tabs>
        <w:ind w:hanging="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Registering as a key holder and being a point of contact in an emergency callout sit</w:t>
      </w:r>
      <w:r>
        <w:rPr>
          <w:rFonts w:ascii="Arial" w:eastAsia="Arial" w:hAnsi="Arial" w:cs="Arial"/>
          <w:sz w:val="24"/>
          <w:szCs w:val="24"/>
        </w:rPr>
        <w:t>uation.</w:t>
      </w:r>
      <w:proofErr w:type="gramEnd"/>
    </w:p>
    <w:p w14:paraId="00000042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43" w14:textId="77777777" w:rsidR="00950974" w:rsidRDefault="003E7CF1">
      <w:pPr>
        <w:numPr>
          <w:ilvl w:val="0"/>
          <w:numId w:val="12"/>
        </w:numPr>
        <w:tabs>
          <w:tab w:val="left" w:pos="720"/>
        </w:tabs>
        <w:spacing w:line="226" w:lineRule="auto"/>
        <w:ind w:right="2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 responsible for ensuring routine and emergency opening and closing of school premises and grounds. Where possible, ensure access in the event of snow, flooding or other </w:t>
      </w:r>
      <w:proofErr w:type="gramStart"/>
      <w:r>
        <w:rPr>
          <w:rFonts w:ascii="Arial" w:eastAsia="Arial" w:hAnsi="Arial" w:cs="Arial"/>
          <w:sz w:val="24"/>
          <w:szCs w:val="24"/>
        </w:rPr>
        <w:t>emergency situations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14:paraId="00000044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45" w14:textId="77777777" w:rsidR="00950974" w:rsidRDefault="003E7CF1">
      <w:pPr>
        <w:numPr>
          <w:ilvl w:val="0"/>
          <w:numId w:val="12"/>
        </w:numPr>
        <w:tabs>
          <w:tab w:val="left" w:pos="720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Alerting the Senior Administrator to any risk to a b</w:t>
      </w:r>
      <w:r>
        <w:rPr>
          <w:rFonts w:ascii="Arial" w:eastAsia="Arial" w:hAnsi="Arial" w:cs="Arial"/>
          <w:sz w:val="24"/>
          <w:szCs w:val="24"/>
        </w:rPr>
        <w:t>reach of security.</w:t>
      </w:r>
    </w:p>
    <w:p w14:paraId="00000046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47" w14:textId="77777777" w:rsidR="00950974" w:rsidRDefault="003E7CF1">
      <w:pPr>
        <w:numPr>
          <w:ilvl w:val="0"/>
          <w:numId w:val="12"/>
        </w:numPr>
        <w:tabs>
          <w:tab w:val="left" w:pos="720"/>
        </w:tabs>
        <w:spacing w:line="219" w:lineRule="auto"/>
        <w:ind w:right="20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Contact and direct the appropriate services in the event of the following emergencies: fire; flood; break-in; vandalism</w:t>
      </w:r>
      <w:proofErr w:type="gramStart"/>
      <w:r>
        <w:rPr>
          <w:rFonts w:ascii="Arial" w:eastAsia="Arial" w:hAnsi="Arial" w:cs="Arial"/>
          <w:sz w:val="24"/>
          <w:szCs w:val="24"/>
        </w:rPr>
        <w:t>;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accident.</w:t>
      </w:r>
    </w:p>
    <w:p w14:paraId="00000048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49" w14:textId="77777777" w:rsidR="00950974" w:rsidRDefault="003E7CF1">
      <w:pPr>
        <w:numPr>
          <w:ilvl w:val="0"/>
          <w:numId w:val="12"/>
        </w:numPr>
        <w:tabs>
          <w:tab w:val="left" w:pos="720"/>
        </w:tabs>
        <w:spacing w:line="219" w:lineRule="auto"/>
        <w:ind w:right="66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Ensuring that the intruder alarm and the CCTV </w:t>
      </w:r>
      <w:proofErr w:type="gramStart"/>
      <w:r>
        <w:rPr>
          <w:rFonts w:ascii="Arial" w:eastAsia="Arial" w:hAnsi="Arial" w:cs="Arial"/>
          <w:sz w:val="24"/>
          <w:szCs w:val="24"/>
        </w:rPr>
        <w:t>are kept in good order and maintained regularly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14:paraId="0000004A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4B" w14:textId="77777777" w:rsidR="00950974" w:rsidRDefault="003E7CF1">
      <w:pPr>
        <w:numPr>
          <w:ilvl w:val="0"/>
          <w:numId w:val="12"/>
        </w:numPr>
        <w:tabs>
          <w:tab w:val="left" w:pos="720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Opening and closing the school site each day.</w:t>
      </w:r>
    </w:p>
    <w:p w14:paraId="0000004C" w14:textId="77777777" w:rsidR="00950974" w:rsidRDefault="00950974">
      <w:pPr>
        <w:tabs>
          <w:tab w:val="left" w:pos="720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0000004D" w14:textId="77777777" w:rsidR="00950974" w:rsidRDefault="003E7CF1">
      <w:pPr>
        <w:numPr>
          <w:ilvl w:val="0"/>
          <w:numId w:val="12"/>
        </w:numPr>
        <w:tabs>
          <w:tab w:val="left" w:pos="720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Patrolling the site to check for hazards, damages and intruders.</w:t>
      </w:r>
    </w:p>
    <w:p w14:paraId="0000004E" w14:textId="77777777" w:rsidR="00950974" w:rsidRDefault="00950974">
      <w:pPr>
        <w:tabs>
          <w:tab w:val="left" w:pos="720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00000050" w14:textId="618B8C62" w:rsidR="00950974" w:rsidRDefault="003E7CF1" w:rsidP="003E7CF1">
      <w:pPr>
        <w:numPr>
          <w:ilvl w:val="0"/>
          <w:numId w:val="12"/>
        </w:numPr>
        <w:tabs>
          <w:tab w:val="left" w:pos="720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Preventing the trespassing and </w:t>
      </w:r>
      <w:proofErr w:type="spellStart"/>
      <w:r>
        <w:rPr>
          <w:rFonts w:ascii="Arial" w:eastAsia="Arial" w:hAnsi="Arial" w:cs="Arial"/>
          <w:sz w:val="24"/>
          <w:szCs w:val="24"/>
        </w:rPr>
        <w:t>unauthorised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parking on the school premises.</w:t>
      </w:r>
      <w:bookmarkStart w:id="1" w:name="bookmark=id.30j0zll" w:colFirst="0" w:colLast="0"/>
      <w:bookmarkEnd w:id="1"/>
    </w:p>
    <w:p w14:paraId="41957C85" w14:textId="3F3FB49A" w:rsidR="003E7CF1" w:rsidRDefault="003E7CF1" w:rsidP="003E7CF1">
      <w:pPr>
        <w:tabs>
          <w:tab w:val="left" w:pos="720"/>
        </w:tabs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0A0059CE" w14:textId="4A81EFDA" w:rsidR="003E7CF1" w:rsidRDefault="003E7CF1" w:rsidP="003E7CF1">
      <w:pPr>
        <w:tabs>
          <w:tab w:val="left" w:pos="720"/>
        </w:tabs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75DB6AFD" w14:textId="7DA46238" w:rsidR="003E7CF1" w:rsidRDefault="003E7CF1" w:rsidP="003E7CF1">
      <w:pPr>
        <w:tabs>
          <w:tab w:val="left" w:pos="720"/>
        </w:tabs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2658F75B" w14:textId="77777777" w:rsidR="003E7CF1" w:rsidRPr="003E7CF1" w:rsidRDefault="003E7CF1" w:rsidP="003E7CF1">
      <w:pPr>
        <w:tabs>
          <w:tab w:val="left" w:pos="720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  <w:sectPr w:rsidR="003E7CF1" w:rsidRPr="003E7CF1">
          <w:pgSz w:w="12240" w:h="15840"/>
          <w:pgMar w:top="1440" w:right="940" w:bottom="1440" w:left="860" w:header="0" w:footer="0" w:gutter="0"/>
          <w:cols w:space="720" w:equalWidth="0">
            <w:col w:w="9360"/>
          </w:cols>
        </w:sectPr>
      </w:pPr>
    </w:p>
    <w:p w14:paraId="00000052" w14:textId="66B718AF" w:rsidR="00950974" w:rsidRDefault="003E7CF1" w:rsidP="003E7CF1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Health </w:t>
      </w:r>
      <w:r>
        <w:rPr>
          <w:rFonts w:ascii="Arial" w:eastAsia="Arial" w:hAnsi="Arial" w:cs="Arial"/>
          <w:b/>
          <w:sz w:val="24"/>
          <w:szCs w:val="24"/>
        </w:rPr>
        <w:t>and Safety can include:</w:t>
      </w:r>
    </w:p>
    <w:p w14:paraId="00000053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54" w14:textId="77777777" w:rsidR="00950974" w:rsidRDefault="003E7CF1">
      <w:pPr>
        <w:numPr>
          <w:ilvl w:val="0"/>
          <w:numId w:val="13"/>
        </w:numPr>
        <w:tabs>
          <w:tab w:val="left" w:pos="368"/>
        </w:tabs>
        <w:spacing w:line="219" w:lineRule="auto"/>
        <w:ind w:right="38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Undertake termly Health &amp; Safety inspections with the Trust Premises Manager, acting upon any issues highlighted.</w:t>
      </w:r>
    </w:p>
    <w:p w14:paraId="00000055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56" w14:textId="77777777" w:rsidR="00950974" w:rsidRDefault="003E7CF1">
      <w:pPr>
        <w:numPr>
          <w:ilvl w:val="0"/>
          <w:numId w:val="13"/>
        </w:numPr>
        <w:tabs>
          <w:tab w:val="left" w:pos="368"/>
        </w:tabs>
        <w:spacing w:line="219" w:lineRule="auto"/>
        <w:ind w:right="16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Carrying out the testing on the fire alarm system on a weekly basis, recording results in the Fire Logbook.</w:t>
      </w:r>
    </w:p>
    <w:p w14:paraId="00000057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58" w14:textId="77777777" w:rsidR="00950974" w:rsidRDefault="003E7CF1">
      <w:pPr>
        <w:numPr>
          <w:ilvl w:val="0"/>
          <w:numId w:val="13"/>
        </w:numPr>
        <w:tabs>
          <w:tab w:val="left" w:pos="368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Overseeing the maintenance of th</w:t>
      </w:r>
      <w:r>
        <w:rPr>
          <w:rFonts w:ascii="Arial" w:eastAsia="Arial" w:hAnsi="Arial" w:cs="Arial"/>
          <w:sz w:val="24"/>
          <w:szCs w:val="24"/>
        </w:rPr>
        <w:t xml:space="preserve">e fire alarm to ensure it </w:t>
      </w:r>
      <w:proofErr w:type="gramStart"/>
      <w:r>
        <w:rPr>
          <w:rFonts w:ascii="Arial" w:eastAsia="Arial" w:hAnsi="Arial" w:cs="Arial"/>
          <w:sz w:val="24"/>
          <w:szCs w:val="24"/>
        </w:rPr>
        <w:t>is kept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 good order.</w:t>
      </w:r>
    </w:p>
    <w:p w14:paraId="00000059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5A" w14:textId="77777777" w:rsidR="00950974" w:rsidRDefault="003E7CF1">
      <w:pPr>
        <w:numPr>
          <w:ilvl w:val="0"/>
          <w:numId w:val="13"/>
        </w:numPr>
        <w:tabs>
          <w:tab w:val="left" w:pos="368"/>
        </w:tabs>
        <w:spacing w:line="219" w:lineRule="auto"/>
        <w:ind w:right="48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Ensuring that the emergency lighting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bookmarkStart w:id="2" w:name="_GoBack"/>
      <w:bookmarkEnd w:id="2"/>
      <w:r>
        <w:rPr>
          <w:rFonts w:ascii="Arial" w:eastAsia="Arial" w:hAnsi="Arial" w:cs="Arial"/>
          <w:sz w:val="24"/>
          <w:szCs w:val="24"/>
        </w:rPr>
        <w:t>s tested</w:t>
      </w:r>
      <w:proofErr w:type="gramEnd"/>
      <w:r>
        <w:rPr>
          <w:rFonts w:ascii="Arial" w:eastAsia="Arial" w:hAnsi="Arial" w:cs="Arial"/>
          <w:sz w:val="24"/>
          <w:szCs w:val="24"/>
        </w:rPr>
        <w:t>, per circuit, on a monthly basis, recording results in the Fire Logbook.</w:t>
      </w:r>
    </w:p>
    <w:p w14:paraId="0000005B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5C" w14:textId="77777777" w:rsidR="00950974" w:rsidRDefault="003E7CF1">
      <w:pPr>
        <w:numPr>
          <w:ilvl w:val="0"/>
          <w:numId w:val="13"/>
        </w:numPr>
        <w:tabs>
          <w:tab w:val="left" w:pos="368"/>
        </w:tabs>
        <w:spacing w:line="236" w:lineRule="auto"/>
        <w:ind w:right="40" w:hanging="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Ensure that the schools planned preventative maintenance checks </w:t>
      </w:r>
      <w:proofErr w:type="gramStart"/>
      <w:r>
        <w:rPr>
          <w:rFonts w:ascii="Arial" w:eastAsia="Arial" w:hAnsi="Arial" w:cs="Arial"/>
          <w:sz w:val="23"/>
          <w:szCs w:val="23"/>
        </w:rPr>
        <w:t>are carried out,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including the assessment and control of Legionella risks, by a specialist company in accordance with RBK regulations and accessible records are kept. Periodically de-scale </w:t>
      </w:r>
      <w:proofErr w:type="gramStart"/>
      <w:r>
        <w:rPr>
          <w:rFonts w:ascii="Arial" w:eastAsia="Arial" w:hAnsi="Arial" w:cs="Arial"/>
          <w:sz w:val="23"/>
          <w:szCs w:val="23"/>
        </w:rPr>
        <w:t>sho</w:t>
      </w:r>
      <w:r>
        <w:rPr>
          <w:rFonts w:ascii="Arial" w:eastAsia="Arial" w:hAnsi="Arial" w:cs="Arial"/>
          <w:sz w:val="23"/>
          <w:szCs w:val="23"/>
        </w:rPr>
        <w:t>wer heads</w:t>
      </w:r>
      <w:proofErr w:type="gramEnd"/>
      <w:r>
        <w:rPr>
          <w:rFonts w:ascii="Arial" w:eastAsia="Arial" w:hAnsi="Arial" w:cs="Arial"/>
          <w:sz w:val="23"/>
          <w:szCs w:val="23"/>
        </w:rPr>
        <w:t>.</w:t>
      </w:r>
    </w:p>
    <w:p w14:paraId="0000005D" w14:textId="77777777" w:rsidR="00950974" w:rsidRDefault="00950974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0000005E" w14:textId="77777777" w:rsidR="00950974" w:rsidRDefault="003E7CF1">
      <w:pPr>
        <w:numPr>
          <w:ilvl w:val="0"/>
          <w:numId w:val="13"/>
        </w:numPr>
        <w:tabs>
          <w:tab w:val="left" w:pos="368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Undertake electrical testing of portable equipment within the agreed schedule.</w:t>
      </w:r>
    </w:p>
    <w:p w14:paraId="0000005F" w14:textId="77777777" w:rsidR="00950974" w:rsidRDefault="003E7CF1">
      <w:pPr>
        <w:numPr>
          <w:ilvl w:val="0"/>
          <w:numId w:val="13"/>
        </w:numPr>
        <w:tabs>
          <w:tab w:val="left" w:pos="368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Ensure the safe use of all electrical appliances in school.</w:t>
      </w:r>
    </w:p>
    <w:p w14:paraId="00000060" w14:textId="77777777" w:rsidR="00950974" w:rsidRDefault="003E7CF1">
      <w:pPr>
        <w:numPr>
          <w:ilvl w:val="0"/>
          <w:numId w:val="13"/>
        </w:numPr>
        <w:tabs>
          <w:tab w:val="left" w:pos="368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Ensure that all playground inspections </w:t>
      </w:r>
      <w:proofErr w:type="gramStart"/>
      <w:r>
        <w:rPr>
          <w:rFonts w:ascii="Arial" w:eastAsia="Arial" w:hAnsi="Arial" w:cs="Arial"/>
          <w:sz w:val="24"/>
          <w:szCs w:val="24"/>
        </w:rPr>
        <w:t>are carried out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 accordance with RBK guidelines.</w:t>
      </w:r>
    </w:p>
    <w:p w14:paraId="00000061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62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63" w14:textId="77777777" w:rsidR="00950974" w:rsidRDefault="003E7CF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Cleaning can </w:t>
      </w:r>
      <w:r>
        <w:rPr>
          <w:rFonts w:ascii="Arial" w:eastAsia="Arial" w:hAnsi="Arial" w:cs="Arial"/>
          <w:b/>
          <w:sz w:val="24"/>
          <w:szCs w:val="24"/>
        </w:rPr>
        <w:t>include:</w:t>
      </w:r>
    </w:p>
    <w:p w14:paraId="00000064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65" w14:textId="77777777" w:rsidR="00950974" w:rsidRDefault="003E7CF1">
      <w:pPr>
        <w:numPr>
          <w:ilvl w:val="0"/>
          <w:numId w:val="1"/>
        </w:numPr>
        <w:tabs>
          <w:tab w:val="left" w:pos="368"/>
        </w:tabs>
        <w:spacing w:line="219" w:lineRule="auto"/>
        <w:ind w:right="64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Managing and monitoring the performance and standard of cleaning carried out by the cleaning contractor or in- house </w:t>
      </w:r>
      <w:r>
        <w:rPr>
          <w:rFonts w:ascii="Arial" w:eastAsia="Arial" w:hAnsi="Arial" w:cs="Arial"/>
          <w:sz w:val="24"/>
          <w:szCs w:val="24"/>
        </w:rPr>
        <w:t>cleaning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66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67" w14:textId="77777777" w:rsidR="00950974" w:rsidRDefault="003E7CF1">
      <w:pPr>
        <w:numPr>
          <w:ilvl w:val="0"/>
          <w:numId w:val="1"/>
        </w:numPr>
        <w:tabs>
          <w:tab w:val="left" w:pos="368"/>
        </w:tabs>
        <w:spacing w:line="219" w:lineRule="auto"/>
        <w:ind w:right="76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Overseeing and arranging all other cleaning which does not fall within the contractual arrangements </w:t>
      </w:r>
      <w:proofErr w:type="spellStart"/>
      <w:r>
        <w:rPr>
          <w:rFonts w:ascii="Arial" w:eastAsia="Arial" w:hAnsi="Arial" w:cs="Arial"/>
          <w:sz w:val="24"/>
          <w:szCs w:val="24"/>
        </w:rPr>
        <w:t>eg</w:t>
      </w:r>
      <w:proofErr w:type="spellEnd"/>
      <w:r>
        <w:rPr>
          <w:rFonts w:ascii="Arial" w:eastAsia="Arial" w:hAnsi="Arial" w:cs="Arial"/>
          <w:sz w:val="24"/>
          <w:szCs w:val="24"/>
        </w:rPr>
        <w:t>: window cleanin</w:t>
      </w:r>
      <w:r>
        <w:rPr>
          <w:rFonts w:ascii="Arial" w:eastAsia="Arial" w:hAnsi="Arial" w:cs="Arial"/>
          <w:sz w:val="24"/>
          <w:szCs w:val="24"/>
        </w:rPr>
        <w:t>g.</w:t>
      </w:r>
    </w:p>
    <w:p w14:paraId="00000068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69" w14:textId="77777777" w:rsidR="00950974" w:rsidRDefault="003E7CF1">
      <w:pPr>
        <w:numPr>
          <w:ilvl w:val="0"/>
          <w:numId w:val="1"/>
        </w:numPr>
        <w:tabs>
          <w:tab w:val="left" w:pos="368"/>
        </w:tabs>
        <w:spacing w:line="219" w:lineRule="auto"/>
        <w:ind w:right="76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Liaising with the cleaning contractor supervisor, as necessary, to maintain standards, keeping the Senior Administrator informed of any breaches to contract.</w:t>
      </w:r>
    </w:p>
    <w:p w14:paraId="0000006A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6B" w14:textId="77777777" w:rsidR="00950974" w:rsidRDefault="003E7CF1">
      <w:pPr>
        <w:numPr>
          <w:ilvl w:val="0"/>
          <w:numId w:val="1"/>
        </w:numPr>
        <w:tabs>
          <w:tab w:val="left" w:pos="368"/>
        </w:tabs>
        <w:spacing w:line="226" w:lineRule="auto"/>
        <w:ind w:right="12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Supervising the work of the cleaning staff when the contract cleaning Supervisor is absent, ensuring that appropriate training </w:t>
      </w:r>
      <w:proofErr w:type="gramStart"/>
      <w:r>
        <w:rPr>
          <w:rFonts w:ascii="Arial" w:eastAsia="Arial" w:hAnsi="Arial" w:cs="Arial"/>
          <w:sz w:val="24"/>
          <w:szCs w:val="24"/>
        </w:rPr>
        <w:t>is provided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guidance and support are available when necessary.</w:t>
      </w:r>
    </w:p>
    <w:p w14:paraId="0000006C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6D" w14:textId="77777777" w:rsidR="00950974" w:rsidRDefault="003E7CF1">
      <w:pPr>
        <w:numPr>
          <w:ilvl w:val="0"/>
          <w:numId w:val="1"/>
        </w:numPr>
        <w:tabs>
          <w:tab w:val="left" w:pos="368"/>
        </w:tabs>
        <w:ind w:hanging="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Ensuring that protective clothing </w:t>
      </w:r>
      <w:proofErr w:type="gramStart"/>
      <w:r>
        <w:rPr>
          <w:rFonts w:ascii="Arial" w:eastAsia="Arial" w:hAnsi="Arial" w:cs="Arial"/>
          <w:sz w:val="23"/>
          <w:szCs w:val="23"/>
        </w:rPr>
        <w:t>is worn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as required and saf</w:t>
      </w:r>
      <w:r>
        <w:rPr>
          <w:rFonts w:ascii="Arial" w:eastAsia="Arial" w:hAnsi="Arial" w:cs="Arial"/>
          <w:sz w:val="23"/>
          <w:szCs w:val="23"/>
        </w:rPr>
        <w:t>e working methods are adopted.</w:t>
      </w:r>
    </w:p>
    <w:p w14:paraId="0000006E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6F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70" w14:textId="77777777" w:rsidR="00950974" w:rsidRDefault="00950974">
      <w:pPr>
        <w:tabs>
          <w:tab w:val="left" w:pos="1448"/>
        </w:tabs>
        <w:spacing w:line="204" w:lineRule="auto"/>
        <w:ind w:left="0" w:right="480" w:hanging="2"/>
        <w:rPr>
          <w:rFonts w:ascii="Noto Sans Symbols" w:eastAsia="Noto Sans Symbols" w:hAnsi="Noto Sans Symbols" w:cs="Noto Sans Symbols"/>
          <w:sz w:val="24"/>
          <w:szCs w:val="24"/>
        </w:rPr>
        <w:sectPr w:rsidR="00950974">
          <w:pgSz w:w="12240" w:h="15840"/>
          <w:pgMar w:top="1440" w:right="880" w:bottom="1440" w:left="1212" w:header="0" w:footer="0" w:gutter="0"/>
          <w:cols w:space="720" w:equalWidth="0">
            <w:col w:w="9360"/>
          </w:cols>
        </w:sectPr>
      </w:pPr>
      <w:bookmarkStart w:id="3" w:name="bookmark=id.1fob9te" w:colFirst="0" w:colLast="0"/>
      <w:bookmarkEnd w:id="3"/>
    </w:p>
    <w:p w14:paraId="00000071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72" w14:textId="77777777" w:rsidR="00950974" w:rsidRDefault="003E7CF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Lighting and Heating can include:</w:t>
      </w:r>
    </w:p>
    <w:p w14:paraId="00000073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74" w14:textId="77777777" w:rsidR="00950974" w:rsidRDefault="003E7CF1">
      <w:pPr>
        <w:numPr>
          <w:ilvl w:val="0"/>
          <w:numId w:val="2"/>
        </w:numPr>
        <w:tabs>
          <w:tab w:val="left" w:pos="400"/>
        </w:tabs>
        <w:spacing w:line="219" w:lineRule="auto"/>
        <w:ind w:right="14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Ensuring that lighting </w:t>
      </w:r>
      <w:proofErr w:type="gramStart"/>
      <w:r>
        <w:rPr>
          <w:rFonts w:ascii="Arial" w:eastAsia="Arial" w:hAnsi="Arial" w:cs="Arial"/>
          <w:sz w:val="24"/>
          <w:szCs w:val="24"/>
        </w:rPr>
        <w:t>is kept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 good working order, checking light bulbs, fluorescent tubes etc., are working and </w:t>
      </w:r>
      <w:r>
        <w:rPr>
          <w:rFonts w:ascii="Arial" w:eastAsia="Arial" w:hAnsi="Arial" w:cs="Arial"/>
          <w:sz w:val="24"/>
          <w:szCs w:val="24"/>
        </w:rPr>
        <w:t>replaced</w:t>
      </w:r>
      <w:r>
        <w:rPr>
          <w:rFonts w:ascii="Arial" w:eastAsia="Arial" w:hAnsi="Arial" w:cs="Arial"/>
          <w:sz w:val="24"/>
          <w:szCs w:val="24"/>
        </w:rPr>
        <w:t xml:space="preserve"> as necessary.</w:t>
      </w:r>
    </w:p>
    <w:p w14:paraId="00000075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76" w14:textId="77777777" w:rsidR="00950974" w:rsidRDefault="003E7CF1">
      <w:pPr>
        <w:numPr>
          <w:ilvl w:val="0"/>
          <w:numId w:val="2"/>
        </w:numPr>
        <w:tabs>
          <w:tab w:val="left" w:pos="400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Ensuring that the school is adequately heated and hot water is available.</w:t>
      </w:r>
    </w:p>
    <w:p w14:paraId="00000077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78" w14:textId="77777777" w:rsidR="00950974" w:rsidRDefault="003E7CF1">
      <w:pPr>
        <w:numPr>
          <w:ilvl w:val="0"/>
          <w:numId w:val="2"/>
        </w:numPr>
        <w:tabs>
          <w:tab w:val="left" w:pos="400"/>
        </w:tabs>
        <w:spacing w:line="219" w:lineRule="auto"/>
        <w:ind w:right="24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Controlling the level of heating and ventilating throughout the buildings as required by the school through the BMS.</w:t>
      </w:r>
    </w:p>
    <w:p w14:paraId="00000079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7A" w14:textId="77777777" w:rsidR="00950974" w:rsidRDefault="003E7CF1">
      <w:pPr>
        <w:numPr>
          <w:ilvl w:val="0"/>
          <w:numId w:val="2"/>
        </w:numPr>
        <w:tabs>
          <w:tab w:val="left" w:pos="400"/>
        </w:tabs>
        <w:spacing w:line="219" w:lineRule="auto"/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Contact the relevant service to report any heating, water and v</w:t>
      </w:r>
      <w:r>
        <w:rPr>
          <w:rFonts w:ascii="Arial" w:eastAsia="Arial" w:hAnsi="Arial" w:cs="Arial"/>
          <w:sz w:val="24"/>
          <w:szCs w:val="24"/>
        </w:rPr>
        <w:t>entilation issues and oversee until the issue is resolved regularly reporting to the Senior Administrator.</w:t>
      </w:r>
    </w:p>
    <w:p w14:paraId="0000007B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7C" w14:textId="77777777" w:rsidR="00950974" w:rsidRDefault="003E7CF1">
      <w:pPr>
        <w:numPr>
          <w:ilvl w:val="0"/>
          <w:numId w:val="2"/>
        </w:numPr>
        <w:tabs>
          <w:tab w:val="left" w:pos="400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Recording monthly meter readings for utilities, e.g. gas, water and electricity.</w:t>
      </w:r>
    </w:p>
    <w:p w14:paraId="0000007D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7E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7F" w14:textId="77777777" w:rsidR="00950974" w:rsidRDefault="003E7CF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Porterage can include:</w:t>
      </w:r>
    </w:p>
    <w:p w14:paraId="00000080" w14:textId="77777777" w:rsidR="00950974" w:rsidRDefault="003E7CF1">
      <w:pPr>
        <w:numPr>
          <w:ilvl w:val="0"/>
          <w:numId w:val="3"/>
        </w:numPr>
        <w:tabs>
          <w:tab w:val="left" w:pos="400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Taking delivery of and distributing any st</w:t>
      </w:r>
      <w:r>
        <w:rPr>
          <w:rFonts w:ascii="Arial" w:eastAsia="Arial" w:hAnsi="Arial" w:cs="Arial"/>
          <w:sz w:val="24"/>
          <w:szCs w:val="24"/>
        </w:rPr>
        <w:t>ores, materials and other goods.</w:t>
      </w:r>
    </w:p>
    <w:p w14:paraId="00000081" w14:textId="77777777" w:rsidR="00950974" w:rsidRDefault="003E7CF1">
      <w:pPr>
        <w:numPr>
          <w:ilvl w:val="0"/>
          <w:numId w:val="3"/>
        </w:numPr>
        <w:tabs>
          <w:tab w:val="left" w:pos="400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Moving of furniture and equipment, or any other lifting tasks required by the school.</w:t>
      </w:r>
    </w:p>
    <w:p w14:paraId="00000082" w14:textId="77777777" w:rsidR="00950974" w:rsidRDefault="003E7CF1">
      <w:pPr>
        <w:numPr>
          <w:ilvl w:val="0"/>
          <w:numId w:val="3"/>
        </w:numPr>
        <w:tabs>
          <w:tab w:val="left" w:pos="400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Setting up chairs as required for assemblies and whole school events.</w:t>
      </w:r>
    </w:p>
    <w:p w14:paraId="00000083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84" w14:textId="77777777" w:rsidR="00950974" w:rsidRDefault="003E7CF1">
      <w:pPr>
        <w:numPr>
          <w:ilvl w:val="0"/>
          <w:numId w:val="3"/>
        </w:numPr>
        <w:tabs>
          <w:tab w:val="left" w:pos="400"/>
        </w:tabs>
        <w:spacing w:line="219" w:lineRule="auto"/>
        <w:ind w:right="40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Arranging the disposal of any redundant furniture and equipment in</w:t>
      </w:r>
      <w:r>
        <w:rPr>
          <w:rFonts w:ascii="Arial" w:eastAsia="Arial" w:hAnsi="Arial" w:cs="Arial"/>
          <w:sz w:val="24"/>
          <w:szCs w:val="24"/>
        </w:rPr>
        <w:t xml:space="preserve"> accordance with the RBK procedures, advising the Senior Administrator for removal from the school’s Inventory record.</w:t>
      </w:r>
    </w:p>
    <w:p w14:paraId="00000085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86" w14:textId="77777777" w:rsidR="00950974" w:rsidRDefault="003E7CF1">
      <w:pPr>
        <w:numPr>
          <w:ilvl w:val="0"/>
          <w:numId w:val="3"/>
        </w:numPr>
        <w:tabs>
          <w:tab w:val="left" w:pos="400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Taking delivery of stores, materials, and other goods and storing them.</w:t>
      </w:r>
    </w:p>
    <w:p w14:paraId="00000087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88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89" w14:textId="77777777" w:rsidR="00950974" w:rsidRDefault="003E7CF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Grounds maintenance can include:</w:t>
      </w:r>
    </w:p>
    <w:p w14:paraId="0000008A" w14:textId="77777777" w:rsidR="00950974" w:rsidRDefault="003E7CF1">
      <w:pPr>
        <w:numPr>
          <w:ilvl w:val="0"/>
          <w:numId w:val="5"/>
        </w:numPr>
        <w:tabs>
          <w:tab w:val="left" w:pos="400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verseeing the contractual grounds maintenance company.</w:t>
      </w:r>
    </w:p>
    <w:p w14:paraId="0000008B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8C" w14:textId="77777777" w:rsidR="00950974" w:rsidRDefault="003E7CF1">
      <w:pPr>
        <w:numPr>
          <w:ilvl w:val="0"/>
          <w:numId w:val="5"/>
        </w:numPr>
        <w:tabs>
          <w:tab w:val="left" w:pos="400"/>
        </w:tabs>
        <w:spacing w:line="219" w:lineRule="auto"/>
        <w:ind w:right="32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Ensuring that playgrounds, paths and driveways are in a satisfactory clean condition and free from litter.</w:t>
      </w:r>
    </w:p>
    <w:p w14:paraId="0000008D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8E" w14:textId="77777777" w:rsidR="00950974" w:rsidRDefault="003E7CF1">
      <w:pPr>
        <w:numPr>
          <w:ilvl w:val="0"/>
          <w:numId w:val="5"/>
        </w:numPr>
        <w:tabs>
          <w:tab w:val="left" w:pos="400"/>
        </w:tabs>
        <w:spacing w:line="229" w:lineRule="auto"/>
        <w:ind w:right="840" w:hanging="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Providing safe and adequate access to the school and classrooms during inclement weather, e.</w:t>
      </w:r>
      <w:r>
        <w:rPr>
          <w:rFonts w:ascii="Arial" w:eastAsia="Arial" w:hAnsi="Arial" w:cs="Arial"/>
          <w:sz w:val="23"/>
          <w:szCs w:val="23"/>
        </w:rPr>
        <w:t xml:space="preserve">g. flooding, snow </w:t>
      </w:r>
      <w:proofErr w:type="spellStart"/>
      <w:proofErr w:type="gramStart"/>
      <w:r>
        <w:rPr>
          <w:rFonts w:ascii="Arial" w:eastAsia="Arial" w:hAnsi="Arial" w:cs="Arial"/>
          <w:sz w:val="23"/>
          <w:szCs w:val="23"/>
        </w:rPr>
        <w:t>etc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and clearing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and salting paths when necessary.</w:t>
      </w:r>
    </w:p>
    <w:p w14:paraId="0000008F" w14:textId="77777777" w:rsidR="00950974" w:rsidRDefault="00950974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00000090" w14:textId="77777777" w:rsidR="00950974" w:rsidRDefault="003E7CF1">
      <w:pPr>
        <w:numPr>
          <w:ilvl w:val="0"/>
          <w:numId w:val="5"/>
        </w:numPr>
        <w:tabs>
          <w:tab w:val="left" w:pos="400"/>
        </w:tabs>
        <w:spacing w:line="219" w:lineRule="auto"/>
        <w:ind w:right="78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General supervision of the playground, the car park and open areas surrounding the premises.</w:t>
      </w:r>
    </w:p>
    <w:p w14:paraId="00000091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92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93" w14:textId="77777777" w:rsidR="00950974" w:rsidRDefault="003E7CF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Driving can include</w:t>
      </w:r>
      <w:r>
        <w:rPr>
          <w:rFonts w:ascii="Arial" w:eastAsia="Arial" w:hAnsi="Arial" w:cs="Arial"/>
          <w:sz w:val="24"/>
          <w:szCs w:val="24"/>
        </w:rPr>
        <w:t>:</w:t>
      </w:r>
    </w:p>
    <w:p w14:paraId="00000094" w14:textId="77777777" w:rsidR="00950974" w:rsidRDefault="003E7CF1">
      <w:pPr>
        <w:numPr>
          <w:ilvl w:val="0"/>
          <w:numId w:val="7"/>
        </w:numPr>
        <w:tabs>
          <w:tab w:val="left" w:pos="400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Driving the school minibuses when directed for maintenance purposes and school outings.</w:t>
      </w:r>
    </w:p>
    <w:p w14:paraId="00000095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96" w14:textId="77777777" w:rsidR="00950974" w:rsidRDefault="003E7CF1">
      <w:pPr>
        <w:numPr>
          <w:ilvl w:val="0"/>
          <w:numId w:val="7"/>
        </w:numPr>
        <w:tabs>
          <w:tab w:val="left" w:pos="400"/>
        </w:tabs>
        <w:spacing w:line="219" w:lineRule="auto"/>
        <w:ind w:right="26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Be responsible for the up keep and maintenance, including all MOT’s and servicing, of all the school vehicles and ensure that weekly maintenance checks </w:t>
      </w:r>
      <w:proofErr w:type="gramStart"/>
      <w:r>
        <w:rPr>
          <w:rFonts w:ascii="Arial" w:eastAsia="Arial" w:hAnsi="Arial" w:cs="Arial"/>
          <w:sz w:val="24"/>
          <w:szCs w:val="24"/>
        </w:rPr>
        <w:t>are carried out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14:paraId="00000097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98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99" w14:textId="77777777" w:rsidR="00950974" w:rsidRDefault="003E7CF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Lettings can include:</w:t>
      </w:r>
    </w:p>
    <w:p w14:paraId="0000009A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9B" w14:textId="77777777" w:rsidR="00950974" w:rsidRDefault="003E7CF1">
      <w:pPr>
        <w:numPr>
          <w:ilvl w:val="0"/>
          <w:numId w:val="4"/>
        </w:numPr>
        <w:tabs>
          <w:tab w:val="left" w:pos="400"/>
        </w:tabs>
        <w:spacing w:line="219" w:lineRule="auto"/>
        <w:ind w:right="28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Covering lettings of the school premises, as required and in accordance with the Lettings Policy.</w:t>
      </w:r>
    </w:p>
    <w:p w14:paraId="0000009C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9D" w14:textId="77777777" w:rsidR="00950974" w:rsidRDefault="003E7CF1">
      <w:pPr>
        <w:numPr>
          <w:ilvl w:val="0"/>
          <w:numId w:val="4"/>
        </w:numPr>
        <w:tabs>
          <w:tab w:val="left" w:pos="400"/>
        </w:tabs>
        <w:spacing w:line="219" w:lineRule="auto"/>
        <w:ind w:right="24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Letting duties </w:t>
      </w:r>
      <w:r>
        <w:rPr>
          <w:rFonts w:ascii="Arial" w:eastAsia="Arial" w:hAnsi="Arial" w:cs="Arial"/>
          <w:sz w:val="24"/>
          <w:szCs w:val="24"/>
        </w:rPr>
        <w:t>include</w:t>
      </w:r>
      <w:r>
        <w:rPr>
          <w:rFonts w:ascii="Arial" w:eastAsia="Arial" w:hAnsi="Arial" w:cs="Arial"/>
          <w:sz w:val="24"/>
          <w:szCs w:val="24"/>
        </w:rPr>
        <w:t xml:space="preserve"> opening and locking up and general supervision to ensure that the premises </w:t>
      </w:r>
      <w:proofErr w:type="gramStart"/>
      <w:r>
        <w:rPr>
          <w:rFonts w:ascii="Arial" w:eastAsia="Arial" w:hAnsi="Arial" w:cs="Arial"/>
          <w:sz w:val="24"/>
          <w:szCs w:val="24"/>
        </w:rPr>
        <w:t>are left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 a clean and tidy con</w:t>
      </w:r>
      <w:r>
        <w:rPr>
          <w:rFonts w:ascii="Arial" w:eastAsia="Arial" w:hAnsi="Arial" w:cs="Arial"/>
          <w:sz w:val="24"/>
          <w:szCs w:val="24"/>
        </w:rPr>
        <w:t>dition at the end of the letting.</w:t>
      </w:r>
    </w:p>
    <w:p w14:paraId="0000009E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9F" w14:textId="77777777" w:rsidR="00950974" w:rsidRDefault="003E7CF1">
      <w:pPr>
        <w:spacing w:line="219" w:lineRule="auto"/>
        <w:ind w:left="0" w:right="6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NB: Attendance on site during lettings outside normal working hours will be paid </w:t>
      </w:r>
      <w:proofErr w:type="gramStart"/>
      <w:r>
        <w:rPr>
          <w:rFonts w:ascii="Arial" w:eastAsia="Arial" w:hAnsi="Arial" w:cs="Arial"/>
          <w:sz w:val="24"/>
          <w:szCs w:val="24"/>
        </w:rPr>
        <w:t>grade which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will be at the established </w:t>
      </w:r>
      <w:r>
        <w:rPr>
          <w:rFonts w:ascii="Arial" w:eastAsia="Arial" w:hAnsi="Arial" w:cs="Arial"/>
          <w:sz w:val="24"/>
          <w:szCs w:val="24"/>
        </w:rPr>
        <w:t xml:space="preserve">agreed </w:t>
      </w:r>
      <w:r>
        <w:rPr>
          <w:rFonts w:ascii="Arial" w:eastAsia="Arial" w:hAnsi="Arial" w:cs="Arial"/>
          <w:sz w:val="24"/>
          <w:szCs w:val="24"/>
        </w:rPr>
        <w:t>lettings rate.</w:t>
      </w:r>
    </w:p>
    <w:p w14:paraId="000000A0" w14:textId="09688E20" w:rsidR="00950974" w:rsidRDefault="003E7CF1">
      <w:pPr>
        <w:spacing w:line="219" w:lineRule="auto"/>
        <w:ind w:left="0" w:right="60" w:hanging="2"/>
        <w:rPr>
          <w:rFonts w:ascii="Arial" w:eastAsia="Arial" w:hAnsi="Arial" w:cs="Arial"/>
          <w:sz w:val="24"/>
          <w:szCs w:val="24"/>
        </w:rPr>
        <w:sectPr w:rsidR="00950974">
          <w:pgSz w:w="12240" w:h="15840"/>
          <w:pgMar w:top="1440" w:right="960" w:bottom="1440" w:left="1180" w:header="0" w:footer="0" w:gutter="0"/>
          <w:cols w:space="720" w:equalWidth="0">
            <w:col w:w="9360"/>
          </w:cols>
        </w:sectPr>
      </w:pPr>
      <w:bookmarkStart w:id="4" w:name="bookmark=id.3znysh7" w:colFirst="0" w:colLast="0"/>
      <w:bookmarkEnd w:id="4"/>
      <w:r>
        <w:rPr>
          <w:rFonts w:ascii="Arial" w:eastAsia="Arial" w:hAnsi="Arial" w:cs="Arial"/>
          <w:sz w:val="24"/>
          <w:szCs w:val="24"/>
        </w:rPr>
        <w:t>(Continued…)</w:t>
      </w:r>
    </w:p>
    <w:p w14:paraId="000000A2" w14:textId="7ACBE2C7" w:rsidR="00950974" w:rsidRDefault="003E7CF1" w:rsidP="003E7CF1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Building maintenance tasks can include:</w:t>
      </w:r>
    </w:p>
    <w:p w14:paraId="000000A3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A4" w14:textId="77777777" w:rsidR="00950974" w:rsidRDefault="003E7CF1">
      <w:pPr>
        <w:numPr>
          <w:ilvl w:val="0"/>
          <w:numId w:val="6"/>
        </w:numPr>
        <w:tabs>
          <w:tab w:val="left" w:pos="728"/>
        </w:tabs>
        <w:spacing w:line="219" w:lineRule="auto"/>
        <w:ind w:right="4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Arrange a </w:t>
      </w:r>
      <w:proofErr w:type="spellStart"/>
      <w:r>
        <w:rPr>
          <w:rFonts w:ascii="Arial" w:eastAsia="Arial" w:hAnsi="Arial" w:cs="Arial"/>
          <w:sz w:val="24"/>
          <w:szCs w:val="24"/>
        </w:rPr>
        <w:t>programme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work for renewal/redecoration with the Senior Administrator during the autumn term.</w:t>
      </w:r>
    </w:p>
    <w:p w14:paraId="000000A5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A6" w14:textId="77777777" w:rsidR="00950974" w:rsidRDefault="003E7CF1">
      <w:pPr>
        <w:numPr>
          <w:ilvl w:val="0"/>
          <w:numId w:val="6"/>
        </w:numPr>
        <w:tabs>
          <w:tab w:val="left" w:pos="728"/>
        </w:tabs>
        <w:spacing w:line="219" w:lineRule="auto"/>
        <w:ind w:right="26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Carpentry – repairs to doors, windows, broken keys in locks, door closure adjustment, repairs to drawers and furniture.</w:t>
      </w:r>
    </w:p>
    <w:p w14:paraId="000000A7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A8" w14:textId="77777777" w:rsidR="00950974" w:rsidRDefault="003E7CF1">
      <w:pPr>
        <w:numPr>
          <w:ilvl w:val="0"/>
          <w:numId w:val="6"/>
        </w:numPr>
        <w:tabs>
          <w:tab w:val="left" w:pos="728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Glazing – temporary repairs</w:t>
      </w:r>
      <w:r>
        <w:rPr>
          <w:rFonts w:ascii="Arial" w:eastAsia="Arial" w:hAnsi="Arial" w:cs="Arial"/>
          <w:sz w:val="24"/>
          <w:szCs w:val="24"/>
        </w:rPr>
        <w:t>, making safe by methods available.</w:t>
      </w:r>
    </w:p>
    <w:p w14:paraId="000000A9" w14:textId="77777777" w:rsidR="00950974" w:rsidRDefault="003E7CF1">
      <w:pPr>
        <w:numPr>
          <w:ilvl w:val="0"/>
          <w:numId w:val="6"/>
        </w:numPr>
        <w:tabs>
          <w:tab w:val="left" w:pos="728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Plastering and concrete – repairing patches, floor and steps.</w:t>
      </w:r>
    </w:p>
    <w:p w14:paraId="000000AA" w14:textId="77777777" w:rsidR="00950974" w:rsidRDefault="003E7CF1">
      <w:pPr>
        <w:numPr>
          <w:ilvl w:val="0"/>
          <w:numId w:val="6"/>
        </w:numPr>
        <w:tabs>
          <w:tab w:val="left" w:pos="728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Plumbing – pipe freezing, fitting stop taps, simple plumbing tasks.</w:t>
      </w:r>
    </w:p>
    <w:p w14:paraId="000000AB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AC" w14:textId="77777777" w:rsidR="00950974" w:rsidRDefault="003E7CF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Training can include:</w:t>
      </w:r>
    </w:p>
    <w:p w14:paraId="000000AD" w14:textId="77777777" w:rsidR="00950974" w:rsidRDefault="003E7CF1">
      <w:pPr>
        <w:numPr>
          <w:ilvl w:val="0"/>
          <w:numId w:val="8"/>
        </w:numPr>
        <w:tabs>
          <w:tab w:val="left" w:pos="728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Attending all whole school INSET days sessions.</w:t>
      </w:r>
    </w:p>
    <w:p w14:paraId="000000AE" w14:textId="77777777" w:rsidR="00950974" w:rsidRDefault="003E7CF1">
      <w:pPr>
        <w:numPr>
          <w:ilvl w:val="0"/>
          <w:numId w:val="8"/>
        </w:numPr>
        <w:tabs>
          <w:tab w:val="left" w:pos="728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Attending Health &amp; </w:t>
      </w:r>
      <w:r>
        <w:rPr>
          <w:rFonts w:ascii="Arial" w:eastAsia="Arial" w:hAnsi="Arial" w:cs="Arial"/>
          <w:sz w:val="24"/>
          <w:szCs w:val="24"/>
        </w:rPr>
        <w:t>Safety training courses related to the role.</w:t>
      </w:r>
    </w:p>
    <w:p w14:paraId="000000AF" w14:textId="77777777" w:rsidR="00950974" w:rsidRDefault="003E7CF1">
      <w:pPr>
        <w:numPr>
          <w:ilvl w:val="0"/>
          <w:numId w:val="8"/>
        </w:numPr>
        <w:tabs>
          <w:tab w:val="left" w:pos="728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Attending external training </w:t>
      </w:r>
      <w:proofErr w:type="gramStart"/>
      <w:r>
        <w:rPr>
          <w:rFonts w:ascii="Arial" w:eastAsia="Arial" w:hAnsi="Arial" w:cs="Arial"/>
          <w:sz w:val="24"/>
          <w:szCs w:val="24"/>
        </w:rPr>
        <w:t>courses</w:t>
      </w:r>
      <w:r>
        <w:rPr>
          <w:rFonts w:ascii="Arial" w:eastAsia="Arial" w:hAnsi="Arial" w:cs="Arial"/>
          <w:sz w:val="24"/>
          <w:szCs w:val="24"/>
        </w:rPr>
        <w:t xml:space="preserve"> which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relate directly to the role.</w:t>
      </w:r>
    </w:p>
    <w:p w14:paraId="000000B0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B1" w14:textId="77777777" w:rsidR="00950974" w:rsidRDefault="003E7CF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Miscellaneous can include:</w:t>
      </w:r>
    </w:p>
    <w:p w14:paraId="000000B2" w14:textId="77777777" w:rsidR="00950974" w:rsidRDefault="003E7CF1">
      <w:pPr>
        <w:numPr>
          <w:ilvl w:val="0"/>
          <w:numId w:val="9"/>
        </w:numPr>
        <w:tabs>
          <w:tab w:val="left" w:pos="728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Carrying out </w:t>
      </w:r>
      <w:proofErr w:type="gramStart"/>
      <w:r>
        <w:rPr>
          <w:rFonts w:ascii="Arial" w:eastAsia="Arial" w:hAnsi="Arial" w:cs="Arial"/>
          <w:sz w:val="24"/>
          <w:szCs w:val="24"/>
        </w:rPr>
        <w:t>day to day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tasks as reasonably instructed by the Senior Administrator.</w:t>
      </w:r>
    </w:p>
    <w:p w14:paraId="000000B3" w14:textId="77777777" w:rsidR="00950974" w:rsidRDefault="003E7CF1">
      <w:pPr>
        <w:numPr>
          <w:ilvl w:val="0"/>
          <w:numId w:val="9"/>
        </w:numPr>
        <w:tabs>
          <w:tab w:val="left" w:pos="728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Maintaining </w:t>
      </w:r>
      <w:r>
        <w:rPr>
          <w:rFonts w:ascii="Arial" w:eastAsia="Arial" w:hAnsi="Arial" w:cs="Arial"/>
          <w:sz w:val="24"/>
          <w:szCs w:val="24"/>
        </w:rPr>
        <w:t>confidentiality</w:t>
      </w:r>
      <w:r>
        <w:rPr>
          <w:rFonts w:ascii="Arial" w:eastAsia="Arial" w:hAnsi="Arial" w:cs="Arial"/>
          <w:sz w:val="24"/>
          <w:szCs w:val="24"/>
        </w:rPr>
        <w:t xml:space="preserve"> when necessary.</w:t>
      </w:r>
    </w:p>
    <w:p w14:paraId="000000B4" w14:textId="77777777" w:rsidR="00950974" w:rsidRDefault="003E7CF1">
      <w:pPr>
        <w:numPr>
          <w:ilvl w:val="0"/>
          <w:numId w:val="9"/>
        </w:numPr>
        <w:tabs>
          <w:tab w:val="left" w:pos="728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Reporting any incidents/accidents.</w:t>
      </w:r>
    </w:p>
    <w:p w14:paraId="000000B5" w14:textId="77777777" w:rsidR="00950974" w:rsidRDefault="003E7CF1">
      <w:pPr>
        <w:numPr>
          <w:ilvl w:val="0"/>
          <w:numId w:val="9"/>
        </w:numPr>
        <w:tabs>
          <w:tab w:val="left" w:pos="728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Making sure that use and storage of chemicals is in accordance with COSHH.</w:t>
      </w:r>
    </w:p>
    <w:p w14:paraId="000000B6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B7" w14:textId="77777777" w:rsidR="00950974" w:rsidRDefault="003E7CF1">
      <w:pPr>
        <w:numPr>
          <w:ilvl w:val="0"/>
          <w:numId w:val="9"/>
        </w:numPr>
        <w:tabs>
          <w:tab w:val="left" w:pos="728"/>
        </w:tabs>
        <w:spacing w:line="219" w:lineRule="auto"/>
        <w:ind w:right="24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Operating in accordance with school policy and in particular to ensure Health &amp; Safety requirements </w:t>
      </w:r>
      <w:proofErr w:type="gramStart"/>
      <w:r>
        <w:rPr>
          <w:rFonts w:ascii="Arial" w:eastAsia="Arial" w:hAnsi="Arial" w:cs="Arial"/>
          <w:sz w:val="24"/>
          <w:szCs w:val="24"/>
        </w:rPr>
        <w:t>are met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14:paraId="000000B8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B9" w14:textId="77777777" w:rsidR="00950974" w:rsidRDefault="003E7CF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Whole-school respo</w:t>
      </w:r>
      <w:r>
        <w:rPr>
          <w:rFonts w:ascii="Arial" w:eastAsia="Arial" w:hAnsi="Arial" w:cs="Arial"/>
          <w:b/>
          <w:sz w:val="24"/>
          <w:szCs w:val="24"/>
        </w:rPr>
        <w:t>nsibilities</w:t>
      </w:r>
    </w:p>
    <w:p w14:paraId="000000BA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BB" w14:textId="77777777" w:rsidR="00950974" w:rsidRDefault="003E7CF1">
      <w:pPr>
        <w:numPr>
          <w:ilvl w:val="0"/>
          <w:numId w:val="10"/>
        </w:numPr>
        <w:tabs>
          <w:tab w:val="left" w:pos="768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Participate in the performance management process agreed in school.</w:t>
      </w:r>
    </w:p>
    <w:p w14:paraId="000000BC" w14:textId="77777777" w:rsidR="00950974" w:rsidRDefault="003E7CF1">
      <w:pPr>
        <w:numPr>
          <w:ilvl w:val="0"/>
          <w:numId w:val="10"/>
        </w:numPr>
        <w:tabs>
          <w:tab w:val="left" w:pos="768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play a full and active part in the life of the school.</w:t>
      </w:r>
    </w:p>
    <w:p w14:paraId="000000BD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BE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BF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C0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C1" w14:textId="77777777" w:rsidR="00950974" w:rsidRDefault="003E7CF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</w:t>
      </w:r>
    </w:p>
    <w:p w14:paraId="000000C2" w14:textId="77777777" w:rsidR="00950974" w:rsidRDefault="003E7CF1">
      <w:pPr>
        <w:spacing w:line="198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General notes</w:t>
      </w:r>
    </w:p>
    <w:p w14:paraId="000000C3" w14:textId="77777777" w:rsidR="00950974" w:rsidRDefault="00950974">
      <w:pPr>
        <w:ind w:left="0" w:hanging="2"/>
        <w:rPr>
          <w:rFonts w:ascii="Times New Roman" w:eastAsia="Times New Roman" w:hAnsi="Times New Roman" w:cs="Times New Roman"/>
        </w:rPr>
      </w:pPr>
    </w:p>
    <w:p w14:paraId="000000C4" w14:textId="77777777" w:rsidR="00950974" w:rsidRDefault="003E7CF1">
      <w:pPr>
        <w:numPr>
          <w:ilvl w:val="0"/>
          <w:numId w:val="14"/>
        </w:numPr>
        <w:tabs>
          <w:tab w:val="left" w:pos="368"/>
        </w:tabs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Job descriptions are to </w:t>
      </w:r>
      <w:proofErr w:type="gramStart"/>
      <w:r>
        <w:rPr>
          <w:rFonts w:ascii="Arial" w:eastAsia="Arial" w:hAnsi="Arial" w:cs="Arial"/>
          <w:sz w:val="24"/>
          <w:szCs w:val="24"/>
        </w:rPr>
        <w:t>be reviewed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annually.</w:t>
      </w:r>
    </w:p>
    <w:p w14:paraId="000000C5" w14:textId="77777777" w:rsidR="00950974" w:rsidRDefault="0095097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C6" w14:textId="77777777" w:rsidR="00950974" w:rsidRDefault="003E7CF1">
      <w:pPr>
        <w:numPr>
          <w:ilvl w:val="0"/>
          <w:numId w:val="14"/>
        </w:numPr>
        <w:tabs>
          <w:tab w:val="left" w:pos="368"/>
        </w:tabs>
        <w:spacing w:line="219" w:lineRule="auto"/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responsibilities listed above are the basic essentials of the post; it is always open to the post-holder to propose ways of extending these responsibilities.</w:t>
      </w:r>
    </w:p>
    <w:sectPr w:rsidR="00950974">
      <w:pgSz w:w="12240" w:h="15840"/>
      <w:pgMar w:top="1440" w:right="1300" w:bottom="1440" w:left="852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ECAF4" w14:textId="77777777" w:rsidR="003E7CF1" w:rsidRDefault="003E7CF1" w:rsidP="003E7CF1">
      <w:pPr>
        <w:spacing w:line="240" w:lineRule="auto"/>
        <w:ind w:left="0" w:hanging="2"/>
      </w:pPr>
      <w:r>
        <w:separator/>
      </w:r>
    </w:p>
  </w:endnote>
  <w:endnote w:type="continuationSeparator" w:id="0">
    <w:p w14:paraId="00FE7F5A" w14:textId="77777777" w:rsidR="003E7CF1" w:rsidRDefault="003E7CF1" w:rsidP="003E7C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30205" w14:textId="77777777" w:rsidR="003E7CF1" w:rsidRDefault="003E7CF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1850F" w14:textId="77777777" w:rsidR="003E7CF1" w:rsidRDefault="003E7CF1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51612" w14:textId="77777777" w:rsidR="003E7CF1" w:rsidRDefault="003E7CF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C05DE" w14:textId="77777777" w:rsidR="003E7CF1" w:rsidRDefault="003E7CF1" w:rsidP="003E7CF1">
      <w:pPr>
        <w:spacing w:line="240" w:lineRule="auto"/>
        <w:ind w:left="0" w:hanging="2"/>
      </w:pPr>
      <w:r>
        <w:separator/>
      </w:r>
    </w:p>
  </w:footnote>
  <w:footnote w:type="continuationSeparator" w:id="0">
    <w:p w14:paraId="2E646794" w14:textId="77777777" w:rsidR="003E7CF1" w:rsidRDefault="003E7CF1" w:rsidP="003E7C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55EF1" w14:textId="77777777" w:rsidR="003E7CF1" w:rsidRDefault="003E7CF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Content>
      <w:p w14:paraId="47CC746D" w14:textId="10B4D05B" w:rsidR="003E7CF1" w:rsidRDefault="003E7CF1">
        <w:pPr>
          <w:pStyle w:val="Header"/>
          <w:ind w:left="0" w:hanging="2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203F373" w14:textId="77777777" w:rsidR="003E7CF1" w:rsidRDefault="003E7CF1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4AEE5" w14:textId="77777777" w:rsidR="003E7CF1" w:rsidRDefault="003E7CF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CAA"/>
    <w:multiLevelType w:val="multilevel"/>
    <w:tmpl w:val="997A7F4C"/>
    <w:lvl w:ilvl="0">
      <w:start w:val="1"/>
      <w:numFmt w:val="decimal"/>
      <w:lvlText w:val="(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ACF4E81"/>
    <w:multiLevelType w:val="multilevel"/>
    <w:tmpl w:val="E0F6D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E572F1"/>
    <w:multiLevelType w:val="multilevel"/>
    <w:tmpl w:val="AC246CBE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22B76D36"/>
    <w:multiLevelType w:val="multilevel"/>
    <w:tmpl w:val="F1FA97B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24837CBE"/>
    <w:multiLevelType w:val="multilevel"/>
    <w:tmpl w:val="A14205A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2FF879AC"/>
    <w:multiLevelType w:val="multilevel"/>
    <w:tmpl w:val="1ECE44B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35315A00"/>
    <w:multiLevelType w:val="multilevel"/>
    <w:tmpl w:val="FA38F31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3EC70964"/>
    <w:multiLevelType w:val="multilevel"/>
    <w:tmpl w:val="DC2047D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48D25366"/>
    <w:multiLevelType w:val="multilevel"/>
    <w:tmpl w:val="53E6006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524E3FB9"/>
    <w:multiLevelType w:val="multilevel"/>
    <w:tmpl w:val="9C02829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558053E7"/>
    <w:multiLevelType w:val="multilevel"/>
    <w:tmpl w:val="34E6B5B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5DE4477C"/>
    <w:multiLevelType w:val="multilevel"/>
    <w:tmpl w:val="2F924AA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724217D2"/>
    <w:multiLevelType w:val="multilevel"/>
    <w:tmpl w:val="0FE291C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78081539"/>
    <w:multiLevelType w:val="multilevel"/>
    <w:tmpl w:val="C5E2091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7AA97292"/>
    <w:multiLevelType w:val="multilevel"/>
    <w:tmpl w:val="45DED11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74"/>
    <w:rsid w:val="003E7CF1"/>
    <w:rsid w:val="0095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08CE"/>
  <w15:docId w15:val="{93E46956-A067-45E8-93A1-DBD2587B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E7C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CF1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7C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F1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useE2O1LZosFvjjjSp4AY4S6Q==">AMUW2mWufU7OAUCb9nr5GOGB48Yp/nWnrosZaX6elsN8zZ3cmVxooMKt2g0l5B9JFh5Ryb3rzin+BbMtzHrD0FZj+/J8MPf6bekLo41cIfOxOjz1H4Sje8e7mP78U2oDcPx1Te0qIQgXef3+cBfjlcbVhGR6ojH6qcbZ5x4G3MIF9Asj1LEBKq0=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DED0CD1-4E54-462E-AEE3-EA508CDE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1305</Words>
  <Characters>7443</Characters>
  <Application>Microsoft Office Word</Application>
  <DocSecurity>0</DocSecurity>
  <Lines>62</Lines>
  <Paragraphs>17</Paragraphs>
  <ScaleCrop>false</ScaleCrop>
  <Company>RM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Gillard</dc:creator>
  <cp:lastModifiedBy>Mrs Smitha Ravi</cp:lastModifiedBy>
  <cp:revision>2</cp:revision>
  <dcterms:created xsi:type="dcterms:W3CDTF">2020-06-18T17:26:00Z</dcterms:created>
  <dcterms:modified xsi:type="dcterms:W3CDTF">2020-07-16T12:06:00Z</dcterms:modified>
</cp:coreProperties>
</file>