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E740A" w14:textId="77777777" w:rsidR="002F425E" w:rsidRPr="00E722CF" w:rsidRDefault="002F425E" w:rsidP="002F425E">
      <w:pPr>
        <w:pStyle w:val="Heading1"/>
        <w:jc w:val="right"/>
        <w:rPr>
          <w:rFonts w:ascii="Arial" w:hAnsi="Arial" w:cs="Arial"/>
          <w:sz w:val="22"/>
          <w:szCs w:val="22"/>
        </w:rPr>
      </w:pPr>
      <w:r w:rsidRPr="00E722CF">
        <w:rPr>
          <w:rFonts w:ascii="Arial" w:hAnsi="Arial" w:cs="Arial"/>
          <w:noProof/>
          <w:sz w:val="22"/>
          <w:szCs w:val="22"/>
          <w:lang w:eastAsia="en-GB"/>
        </w:rPr>
        <w:drawing>
          <wp:inline distT="0" distB="0" distL="0" distR="0" wp14:anchorId="5F051C64" wp14:editId="621F1DE4">
            <wp:extent cx="2162175" cy="723900"/>
            <wp:effectExtent l="0" t="0" r="9525" b="0"/>
            <wp:docPr id="4" name="Picture 4" descr="Description: BDC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DC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p>
    <w:p w14:paraId="74C6991E" w14:textId="77777777" w:rsidR="002F425E" w:rsidRPr="00E722CF" w:rsidRDefault="002F425E" w:rsidP="002F425E">
      <w:pPr>
        <w:pStyle w:val="Heading1"/>
        <w:rPr>
          <w:rFonts w:ascii="Arial" w:hAnsi="Arial" w:cs="Arial"/>
          <w:sz w:val="22"/>
          <w:szCs w:val="22"/>
        </w:rPr>
      </w:pPr>
    </w:p>
    <w:p w14:paraId="01ED0CE9" w14:textId="77777777" w:rsidR="002F425E" w:rsidRPr="00E722CF" w:rsidRDefault="002F425E" w:rsidP="002F425E">
      <w:pPr>
        <w:pStyle w:val="Heading1"/>
        <w:rPr>
          <w:rFonts w:ascii="Arial" w:hAnsi="Arial" w:cs="Arial"/>
          <w:sz w:val="22"/>
          <w:szCs w:val="22"/>
        </w:rPr>
      </w:pPr>
    </w:p>
    <w:p w14:paraId="7E15079B" w14:textId="77777777" w:rsidR="002F425E" w:rsidRPr="00E722CF" w:rsidRDefault="002F425E" w:rsidP="002F425E">
      <w:pPr>
        <w:pStyle w:val="Heading1"/>
        <w:jc w:val="center"/>
        <w:rPr>
          <w:rFonts w:ascii="Arial" w:hAnsi="Arial" w:cs="Arial"/>
          <w:sz w:val="22"/>
          <w:szCs w:val="22"/>
        </w:rPr>
      </w:pPr>
      <w:r w:rsidRPr="00E722CF">
        <w:rPr>
          <w:rFonts w:ascii="Arial" w:hAnsi="Arial" w:cs="Arial"/>
          <w:sz w:val="22"/>
          <w:szCs w:val="22"/>
        </w:rPr>
        <w:t>JOB DESCRIPTION</w:t>
      </w:r>
    </w:p>
    <w:p w14:paraId="07D1B1A9" w14:textId="77777777" w:rsidR="002F425E" w:rsidRPr="00E722CF" w:rsidRDefault="002F425E" w:rsidP="002F425E">
      <w:pPr>
        <w:rPr>
          <w:rFonts w:cs="Arial"/>
          <w:sz w:val="22"/>
          <w:szCs w:val="22"/>
        </w:rPr>
      </w:pPr>
    </w:p>
    <w:tbl>
      <w:tblPr>
        <w:tblW w:w="0" w:type="auto"/>
        <w:tblLook w:val="0000" w:firstRow="0" w:lastRow="0" w:firstColumn="0" w:lastColumn="0" w:noHBand="0" w:noVBand="0"/>
      </w:tblPr>
      <w:tblGrid>
        <w:gridCol w:w="3708"/>
        <w:gridCol w:w="4814"/>
      </w:tblGrid>
      <w:tr w:rsidR="002F425E" w:rsidRPr="00E722CF" w14:paraId="3E3FD151" w14:textId="77777777" w:rsidTr="00EA4419">
        <w:trPr>
          <w:trHeight w:val="615"/>
        </w:trPr>
        <w:tc>
          <w:tcPr>
            <w:tcW w:w="3708" w:type="dxa"/>
          </w:tcPr>
          <w:p w14:paraId="12995D9D" w14:textId="77777777" w:rsidR="002F425E" w:rsidRPr="00E722CF" w:rsidRDefault="002F425E" w:rsidP="004D0E2A">
            <w:pPr>
              <w:jc w:val="both"/>
              <w:rPr>
                <w:rFonts w:cs="Arial"/>
                <w:bCs/>
                <w:sz w:val="22"/>
                <w:szCs w:val="22"/>
              </w:rPr>
            </w:pPr>
            <w:r w:rsidRPr="00E722CF">
              <w:rPr>
                <w:rFonts w:cs="Arial"/>
                <w:b/>
                <w:bCs/>
                <w:sz w:val="22"/>
                <w:szCs w:val="22"/>
              </w:rPr>
              <w:t xml:space="preserve">Job Title:  </w:t>
            </w:r>
          </w:p>
          <w:p w14:paraId="20A912E0" w14:textId="77777777" w:rsidR="002F425E" w:rsidRPr="00E722CF" w:rsidRDefault="002F425E" w:rsidP="004D0E2A">
            <w:pPr>
              <w:jc w:val="both"/>
              <w:rPr>
                <w:rFonts w:cs="Arial"/>
                <w:sz w:val="22"/>
                <w:szCs w:val="22"/>
              </w:rPr>
            </w:pPr>
          </w:p>
        </w:tc>
        <w:tc>
          <w:tcPr>
            <w:tcW w:w="4814" w:type="dxa"/>
          </w:tcPr>
          <w:p w14:paraId="1145CFC1" w14:textId="045A11BC" w:rsidR="002F425E" w:rsidRPr="00E722CF" w:rsidRDefault="00EE1CB6" w:rsidP="00EA464F">
            <w:pPr>
              <w:jc w:val="both"/>
              <w:rPr>
                <w:rFonts w:cs="Arial"/>
                <w:sz w:val="22"/>
                <w:szCs w:val="22"/>
              </w:rPr>
            </w:pPr>
            <w:r>
              <w:rPr>
                <w:rFonts w:cs="Arial"/>
                <w:bCs/>
                <w:sz w:val="22"/>
                <w:szCs w:val="22"/>
              </w:rPr>
              <w:t xml:space="preserve">Access to Law </w:t>
            </w:r>
            <w:r w:rsidR="002F425E" w:rsidRPr="00E722CF">
              <w:rPr>
                <w:rFonts w:cs="Arial"/>
                <w:bCs/>
                <w:sz w:val="22"/>
                <w:szCs w:val="22"/>
              </w:rPr>
              <w:t xml:space="preserve">Lecturer </w:t>
            </w:r>
          </w:p>
        </w:tc>
      </w:tr>
      <w:tr w:rsidR="002F425E" w:rsidRPr="00E722CF" w14:paraId="75DBAFB3" w14:textId="77777777" w:rsidTr="00EA4419">
        <w:tc>
          <w:tcPr>
            <w:tcW w:w="3708" w:type="dxa"/>
          </w:tcPr>
          <w:p w14:paraId="314DDEBA" w14:textId="77777777" w:rsidR="002F425E" w:rsidRPr="00E722CF" w:rsidRDefault="002F425E" w:rsidP="004D0E2A">
            <w:pPr>
              <w:jc w:val="both"/>
              <w:rPr>
                <w:rFonts w:cs="Arial"/>
                <w:sz w:val="22"/>
                <w:szCs w:val="22"/>
              </w:rPr>
            </w:pPr>
            <w:r w:rsidRPr="00E722CF">
              <w:rPr>
                <w:rFonts w:cs="Arial"/>
                <w:b/>
                <w:bCs/>
                <w:sz w:val="22"/>
                <w:szCs w:val="22"/>
              </w:rPr>
              <w:t>Grade:</w:t>
            </w:r>
            <w:r w:rsidRPr="00E722CF">
              <w:rPr>
                <w:rFonts w:cs="Arial"/>
                <w:sz w:val="22"/>
                <w:szCs w:val="22"/>
              </w:rPr>
              <w:t xml:space="preserve"> </w:t>
            </w:r>
          </w:p>
          <w:p w14:paraId="1366584B" w14:textId="77777777" w:rsidR="002F425E" w:rsidRPr="00E722CF" w:rsidRDefault="002F425E" w:rsidP="004D0E2A">
            <w:pPr>
              <w:jc w:val="both"/>
              <w:rPr>
                <w:rFonts w:cs="Arial"/>
                <w:sz w:val="22"/>
                <w:szCs w:val="22"/>
              </w:rPr>
            </w:pPr>
          </w:p>
        </w:tc>
        <w:tc>
          <w:tcPr>
            <w:tcW w:w="4814" w:type="dxa"/>
          </w:tcPr>
          <w:p w14:paraId="5855FD1A" w14:textId="77777777" w:rsidR="002F425E" w:rsidRPr="00E722CF" w:rsidRDefault="002F425E" w:rsidP="004D0E2A">
            <w:pPr>
              <w:jc w:val="both"/>
              <w:rPr>
                <w:rFonts w:cs="Arial"/>
                <w:sz w:val="22"/>
                <w:szCs w:val="22"/>
              </w:rPr>
            </w:pPr>
            <w:r>
              <w:rPr>
                <w:rFonts w:cs="Arial"/>
                <w:sz w:val="22"/>
                <w:szCs w:val="22"/>
              </w:rPr>
              <w:t>Lecturer Salary Scale</w:t>
            </w:r>
          </w:p>
        </w:tc>
      </w:tr>
      <w:tr w:rsidR="002F425E" w:rsidRPr="00E722CF" w14:paraId="3D77C4B8" w14:textId="77777777" w:rsidTr="00EA4419">
        <w:tc>
          <w:tcPr>
            <w:tcW w:w="3708" w:type="dxa"/>
          </w:tcPr>
          <w:p w14:paraId="07F05D64" w14:textId="77777777" w:rsidR="002F425E" w:rsidRPr="00E722CF" w:rsidRDefault="002F425E" w:rsidP="004D0E2A">
            <w:pPr>
              <w:jc w:val="both"/>
              <w:rPr>
                <w:rFonts w:cs="Arial"/>
                <w:sz w:val="22"/>
                <w:szCs w:val="22"/>
              </w:rPr>
            </w:pPr>
            <w:r w:rsidRPr="00E722CF">
              <w:rPr>
                <w:rFonts w:cs="Arial"/>
                <w:b/>
                <w:bCs/>
                <w:sz w:val="22"/>
                <w:szCs w:val="22"/>
              </w:rPr>
              <w:t>Line Manager:</w:t>
            </w:r>
          </w:p>
          <w:p w14:paraId="2B3B8671" w14:textId="77777777" w:rsidR="002F425E" w:rsidRPr="00E722CF" w:rsidRDefault="002F425E" w:rsidP="004D0E2A">
            <w:pPr>
              <w:jc w:val="both"/>
              <w:rPr>
                <w:rFonts w:cs="Arial"/>
                <w:b/>
                <w:bCs/>
                <w:sz w:val="22"/>
                <w:szCs w:val="22"/>
              </w:rPr>
            </w:pPr>
          </w:p>
        </w:tc>
        <w:tc>
          <w:tcPr>
            <w:tcW w:w="4814" w:type="dxa"/>
          </w:tcPr>
          <w:p w14:paraId="25A170F9" w14:textId="0E6707D5" w:rsidR="002F425E" w:rsidRPr="005C1230" w:rsidRDefault="00EE1CB6" w:rsidP="004D0E2A">
            <w:pPr>
              <w:jc w:val="both"/>
              <w:rPr>
                <w:rFonts w:cs="Arial"/>
                <w:bCs/>
                <w:sz w:val="22"/>
                <w:szCs w:val="22"/>
              </w:rPr>
            </w:pPr>
            <w:r>
              <w:rPr>
                <w:rFonts w:cs="Arial"/>
                <w:bCs/>
                <w:sz w:val="22"/>
                <w:szCs w:val="22"/>
              </w:rPr>
              <w:t xml:space="preserve">Head of Adult Education &amp; Skills </w:t>
            </w:r>
          </w:p>
        </w:tc>
      </w:tr>
      <w:tr w:rsidR="002F425E" w:rsidRPr="00E722CF" w14:paraId="72D9A4AF" w14:textId="77777777" w:rsidTr="00EA4419">
        <w:tc>
          <w:tcPr>
            <w:tcW w:w="3708" w:type="dxa"/>
          </w:tcPr>
          <w:p w14:paraId="36C28C87" w14:textId="77777777" w:rsidR="002F425E" w:rsidRPr="00E722CF" w:rsidRDefault="002F425E" w:rsidP="004D0E2A">
            <w:pPr>
              <w:jc w:val="both"/>
              <w:rPr>
                <w:rFonts w:cs="Arial"/>
                <w:sz w:val="22"/>
                <w:szCs w:val="22"/>
              </w:rPr>
            </w:pPr>
          </w:p>
        </w:tc>
        <w:tc>
          <w:tcPr>
            <w:tcW w:w="4814" w:type="dxa"/>
          </w:tcPr>
          <w:p w14:paraId="6095EE08" w14:textId="2C238002" w:rsidR="002F425E" w:rsidRPr="00E722CF" w:rsidRDefault="002F425E" w:rsidP="000A1750">
            <w:pPr>
              <w:jc w:val="both"/>
              <w:rPr>
                <w:rFonts w:cs="Arial"/>
                <w:sz w:val="22"/>
                <w:szCs w:val="22"/>
              </w:rPr>
            </w:pPr>
          </w:p>
        </w:tc>
      </w:tr>
      <w:tr w:rsidR="002F425E" w:rsidRPr="00E722CF" w14:paraId="69D10FA6" w14:textId="77777777" w:rsidTr="00EA4419">
        <w:tc>
          <w:tcPr>
            <w:tcW w:w="3708" w:type="dxa"/>
          </w:tcPr>
          <w:p w14:paraId="228FD07A" w14:textId="77777777" w:rsidR="002F425E" w:rsidRPr="00E722CF" w:rsidRDefault="002F425E" w:rsidP="004D0E2A">
            <w:pPr>
              <w:jc w:val="both"/>
              <w:rPr>
                <w:rFonts w:cs="Arial"/>
                <w:b/>
                <w:bCs/>
                <w:sz w:val="22"/>
                <w:szCs w:val="22"/>
              </w:rPr>
            </w:pPr>
            <w:r w:rsidRPr="00E722CF">
              <w:rPr>
                <w:rFonts w:cs="Arial"/>
                <w:b/>
                <w:bCs/>
                <w:sz w:val="22"/>
                <w:szCs w:val="22"/>
              </w:rPr>
              <w:t>Directorate:</w:t>
            </w:r>
          </w:p>
        </w:tc>
        <w:tc>
          <w:tcPr>
            <w:tcW w:w="4814" w:type="dxa"/>
          </w:tcPr>
          <w:p w14:paraId="694C429B" w14:textId="15B07E16" w:rsidR="000A1750" w:rsidRDefault="00EE1CB6" w:rsidP="004D0E2A">
            <w:pPr>
              <w:jc w:val="both"/>
              <w:rPr>
                <w:rFonts w:cs="Arial"/>
                <w:sz w:val="22"/>
                <w:szCs w:val="22"/>
              </w:rPr>
            </w:pPr>
            <w:r>
              <w:rPr>
                <w:rFonts w:cs="Arial"/>
                <w:sz w:val="22"/>
                <w:szCs w:val="22"/>
              </w:rPr>
              <w:t>Health, Science Industries and The Adult Skills Academy</w:t>
            </w:r>
          </w:p>
          <w:p w14:paraId="318E0E5E" w14:textId="77777777" w:rsidR="00A83337" w:rsidRDefault="00A83337" w:rsidP="004D0E2A">
            <w:pPr>
              <w:jc w:val="both"/>
              <w:rPr>
                <w:rFonts w:cs="Arial"/>
                <w:sz w:val="22"/>
                <w:szCs w:val="22"/>
              </w:rPr>
            </w:pPr>
          </w:p>
          <w:p w14:paraId="2FC669AE" w14:textId="77777777" w:rsidR="007B5DBC" w:rsidRPr="005C1230" w:rsidRDefault="007B5DBC" w:rsidP="004D0E2A">
            <w:pPr>
              <w:jc w:val="both"/>
              <w:rPr>
                <w:rFonts w:cs="Arial"/>
                <w:sz w:val="22"/>
                <w:szCs w:val="22"/>
              </w:rPr>
            </w:pPr>
          </w:p>
        </w:tc>
      </w:tr>
    </w:tbl>
    <w:p w14:paraId="14525289" w14:textId="31C9F953" w:rsidR="002F425E" w:rsidRDefault="002F425E" w:rsidP="004D0E2A">
      <w:pPr>
        <w:jc w:val="both"/>
        <w:rPr>
          <w:rFonts w:cs="Arial"/>
          <w:b/>
          <w:bCs/>
          <w:sz w:val="28"/>
          <w:szCs w:val="28"/>
        </w:rPr>
      </w:pPr>
      <w:r>
        <w:rPr>
          <w:rFonts w:cs="Arial"/>
          <w:b/>
          <w:bCs/>
          <w:sz w:val="28"/>
          <w:szCs w:val="28"/>
        </w:rPr>
        <w:t>College Values and Leadership Behaviours</w:t>
      </w:r>
    </w:p>
    <w:p w14:paraId="35351595" w14:textId="77777777" w:rsidR="002F425E" w:rsidRDefault="002F425E" w:rsidP="004D0E2A">
      <w:pPr>
        <w:jc w:val="both"/>
        <w:rPr>
          <w:rFonts w:cs="Arial"/>
          <w:b/>
          <w:bCs/>
          <w:sz w:val="24"/>
          <w:szCs w:val="24"/>
        </w:rPr>
      </w:pPr>
    </w:p>
    <w:p w14:paraId="5089B75D" w14:textId="7996A1AA" w:rsidR="002F425E" w:rsidRDefault="002F425E" w:rsidP="004D0E2A">
      <w:pPr>
        <w:jc w:val="both"/>
        <w:rPr>
          <w:rFonts w:cs="Arial"/>
          <w:b/>
          <w:bCs/>
          <w:sz w:val="24"/>
          <w:szCs w:val="24"/>
        </w:rPr>
      </w:pPr>
      <w:r>
        <w:rPr>
          <w:rFonts w:cs="Arial"/>
          <w:b/>
          <w:bCs/>
          <w:sz w:val="24"/>
          <w:szCs w:val="24"/>
        </w:rPr>
        <w:t>All lecturers employed by Barking &amp; Dagenham College are</w:t>
      </w:r>
      <w:r>
        <w:rPr>
          <w:rFonts w:cs="Arial"/>
          <w:b/>
          <w:bCs/>
          <w:color w:val="FF0000"/>
          <w:sz w:val="24"/>
          <w:szCs w:val="24"/>
        </w:rPr>
        <w:t xml:space="preserve"> </w:t>
      </w:r>
      <w:r>
        <w:rPr>
          <w:rFonts w:cs="Arial"/>
          <w:b/>
          <w:bCs/>
          <w:sz w:val="24"/>
          <w:szCs w:val="24"/>
        </w:rPr>
        <w:t xml:space="preserve">expected to subscribe to our shared value set and our leadership behaviours, which are intended to deliver our vision which </w:t>
      </w:r>
      <w:r w:rsidR="00AF3AF1">
        <w:rPr>
          <w:rFonts w:cs="Arial"/>
          <w:b/>
          <w:bCs/>
          <w:sz w:val="24"/>
          <w:szCs w:val="24"/>
        </w:rPr>
        <w:t>is:</w:t>
      </w:r>
    </w:p>
    <w:p w14:paraId="4E4C5A81" w14:textId="77777777" w:rsidR="002F425E" w:rsidRDefault="002F425E" w:rsidP="004D0E2A">
      <w:pPr>
        <w:jc w:val="both"/>
        <w:rPr>
          <w:rFonts w:cs="Arial"/>
          <w:b/>
          <w:bCs/>
          <w:sz w:val="24"/>
          <w:szCs w:val="24"/>
        </w:rPr>
      </w:pPr>
    </w:p>
    <w:p w14:paraId="6238DA08" w14:textId="77777777" w:rsidR="002F425E" w:rsidRPr="005321D8" w:rsidRDefault="002F425E" w:rsidP="004D0E2A">
      <w:pPr>
        <w:jc w:val="both"/>
        <w:rPr>
          <w:rFonts w:cs="Arial"/>
          <w:b/>
          <w:bCs/>
          <w:sz w:val="24"/>
          <w:szCs w:val="24"/>
        </w:rPr>
      </w:pPr>
      <w:r>
        <w:rPr>
          <w:rFonts w:cs="Arial"/>
          <w:b/>
          <w:bCs/>
          <w:sz w:val="24"/>
          <w:szCs w:val="24"/>
        </w:rPr>
        <w:t xml:space="preserve">A </w:t>
      </w:r>
      <w:r>
        <w:rPr>
          <w:rFonts w:cs="Arial"/>
          <w:b/>
          <w:bCs/>
          <w:i/>
          <w:sz w:val="24"/>
          <w:szCs w:val="24"/>
        </w:rPr>
        <w:t>truly</w:t>
      </w:r>
      <w:r>
        <w:rPr>
          <w:rFonts w:cs="Arial"/>
          <w:b/>
          <w:bCs/>
          <w:sz w:val="24"/>
          <w:szCs w:val="24"/>
        </w:rPr>
        <w:t xml:space="preserve"> great college – passionate about success</w:t>
      </w:r>
    </w:p>
    <w:p w14:paraId="3A115693" w14:textId="77777777" w:rsidR="002F425E" w:rsidRPr="00E722CF" w:rsidRDefault="002F425E" w:rsidP="004D0E2A">
      <w:pPr>
        <w:jc w:val="both"/>
        <w:rPr>
          <w:rFonts w:cs="Arial"/>
          <w:b/>
          <w:bCs/>
          <w:sz w:val="22"/>
          <w:szCs w:val="22"/>
        </w:rPr>
      </w:pPr>
    </w:p>
    <w:p w14:paraId="46330DEF" w14:textId="77777777" w:rsidR="002F425E" w:rsidRPr="00E722CF" w:rsidRDefault="002F425E" w:rsidP="004D0E2A">
      <w:pPr>
        <w:jc w:val="both"/>
        <w:rPr>
          <w:rFonts w:cs="Arial"/>
          <w:b/>
          <w:bCs/>
          <w:sz w:val="22"/>
          <w:szCs w:val="22"/>
        </w:rPr>
      </w:pPr>
    </w:p>
    <w:p w14:paraId="2FAA5D12" w14:textId="77777777" w:rsidR="002F425E" w:rsidRPr="00E722CF" w:rsidRDefault="002F425E" w:rsidP="004D0E2A">
      <w:pPr>
        <w:jc w:val="both"/>
        <w:rPr>
          <w:rFonts w:cs="Arial"/>
          <w:b/>
          <w:bCs/>
          <w:sz w:val="22"/>
          <w:szCs w:val="22"/>
        </w:rPr>
      </w:pPr>
      <w:r w:rsidRPr="00E722CF">
        <w:rPr>
          <w:rFonts w:cs="Arial"/>
          <w:b/>
          <w:bCs/>
          <w:sz w:val="22"/>
          <w:szCs w:val="22"/>
        </w:rPr>
        <w:t>1 Main Duties for All Teachers at Barking &amp; Dagenham College:</w:t>
      </w:r>
    </w:p>
    <w:p w14:paraId="35C14DD0" w14:textId="77777777" w:rsidR="002F425E" w:rsidRPr="00E722CF" w:rsidRDefault="002F425E" w:rsidP="004D0E2A">
      <w:pPr>
        <w:jc w:val="both"/>
        <w:rPr>
          <w:rFonts w:cs="Arial"/>
          <w:sz w:val="22"/>
          <w:szCs w:val="22"/>
        </w:rPr>
      </w:pPr>
    </w:p>
    <w:p w14:paraId="53D2E8F9" w14:textId="77777777" w:rsidR="002F425E" w:rsidRPr="00E722CF" w:rsidRDefault="002F425E" w:rsidP="004D0E2A">
      <w:pPr>
        <w:jc w:val="both"/>
        <w:rPr>
          <w:rFonts w:cs="Arial"/>
          <w:sz w:val="22"/>
          <w:szCs w:val="22"/>
        </w:rPr>
      </w:pPr>
      <w:r w:rsidRPr="00E722CF">
        <w:rPr>
          <w:rFonts w:cs="Arial"/>
          <w:sz w:val="22"/>
          <w:szCs w:val="22"/>
        </w:rPr>
        <w:t>All lecturers within every college curriculum area are expected to:</w:t>
      </w:r>
    </w:p>
    <w:p w14:paraId="5D406C13" w14:textId="77777777" w:rsidR="002F425E" w:rsidRPr="00E722CF" w:rsidRDefault="002F425E" w:rsidP="004D0E2A">
      <w:pPr>
        <w:jc w:val="both"/>
        <w:rPr>
          <w:rFonts w:cs="Arial"/>
          <w:sz w:val="22"/>
          <w:szCs w:val="22"/>
        </w:rPr>
      </w:pPr>
    </w:p>
    <w:p w14:paraId="0B7F0A05" w14:textId="77777777" w:rsidR="002F425E" w:rsidRPr="00E722CF" w:rsidRDefault="002F425E" w:rsidP="004D0E2A">
      <w:pPr>
        <w:ind w:left="720" w:hanging="720"/>
        <w:jc w:val="both"/>
        <w:rPr>
          <w:rFonts w:cs="Arial"/>
          <w:sz w:val="22"/>
          <w:szCs w:val="22"/>
        </w:rPr>
      </w:pPr>
      <w:r w:rsidRPr="00E722CF">
        <w:rPr>
          <w:rFonts w:cs="Arial"/>
          <w:sz w:val="22"/>
          <w:szCs w:val="22"/>
        </w:rPr>
        <w:t xml:space="preserve">1.1 </w:t>
      </w:r>
      <w:r>
        <w:rPr>
          <w:rFonts w:cs="Arial"/>
          <w:sz w:val="22"/>
          <w:szCs w:val="22"/>
        </w:rPr>
        <w:tab/>
      </w:r>
      <w:r w:rsidRPr="00E722CF">
        <w:rPr>
          <w:rFonts w:cs="Arial"/>
          <w:sz w:val="22"/>
          <w:szCs w:val="22"/>
        </w:rPr>
        <w:t>Teach and assess on one or more of the courses delivered, or serviced, by the curriculum area and contribute to the development of existing and new, innovative provision, including the implementation of motivational, flexible and blended learning and cost effective teaching and learning styles.</w:t>
      </w:r>
    </w:p>
    <w:p w14:paraId="23B0119F" w14:textId="77777777" w:rsidR="002F425E" w:rsidRPr="00E722CF" w:rsidRDefault="002F425E" w:rsidP="004D0E2A">
      <w:pPr>
        <w:jc w:val="both"/>
        <w:rPr>
          <w:rFonts w:cs="Arial"/>
          <w:sz w:val="22"/>
          <w:szCs w:val="22"/>
        </w:rPr>
      </w:pPr>
    </w:p>
    <w:p w14:paraId="34A0D642" w14:textId="77777777" w:rsidR="002F425E" w:rsidRPr="00E722CF" w:rsidRDefault="002F425E" w:rsidP="004D0E2A">
      <w:pPr>
        <w:ind w:left="720" w:hanging="720"/>
        <w:jc w:val="both"/>
        <w:rPr>
          <w:rFonts w:cs="Arial"/>
          <w:sz w:val="22"/>
          <w:szCs w:val="22"/>
        </w:rPr>
      </w:pPr>
      <w:r w:rsidRPr="00E722CF">
        <w:rPr>
          <w:rFonts w:cs="Arial"/>
          <w:sz w:val="22"/>
          <w:szCs w:val="22"/>
        </w:rPr>
        <w:t xml:space="preserve">1.2 </w:t>
      </w:r>
      <w:r>
        <w:rPr>
          <w:rFonts w:cs="Arial"/>
          <w:sz w:val="22"/>
          <w:szCs w:val="22"/>
        </w:rPr>
        <w:tab/>
      </w:r>
      <w:r w:rsidRPr="00E722CF">
        <w:rPr>
          <w:rFonts w:cs="Arial"/>
          <w:sz w:val="22"/>
          <w:szCs w:val="22"/>
        </w:rPr>
        <w:t>Complete the administrative work associated with teaching efficiently and effectively, including timely completion of registers (which are auditable documents and a requirement by law), lesson planning documentation, schemes and records of work, E-ILPs, learner tracking and monitoring documentation and various forms of learner progression sheets.</w:t>
      </w:r>
    </w:p>
    <w:p w14:paraId="19485F1F" w14:textId="77777777" w:rsidR="002F425E" w:rsidRPr="00E722CF" w:rsidRDefault="002F425E" w:rsidP="004D0E2A">
      <w:pPr>
        <w:jc w:val="both"/>
        <w:rPr>
          <w:rFonts w:cs="Arial"/>
          <w:sz w:val="22"/>
          <w:szCs w:val="22"/>
        </w:rPr>
      </w:pPr>
    </w:p>
    <w:p w14:paraId="0875E422" w14:textId="77777777" w:rsidR="002F425E" w:rsidRPr="00E722CF" w:rsidRDefault="002F425E" w:rsidP="004D0E2A">
      <w:pPr>
        <w:ind w:left="720" w:hanging="720"/>
        <w:jc w:val="both"/>
        <w:rPr>
          <w:rFonts w:cs="Arial"/>
          <w:sz w:val="22"/>
          <w:szCs w:val="22"/>
        </w:rPr>
      </w:pPr>
      <w:r w:rsidRPr="00E722CF">
        <w:rPr>
          <w:rFonts w:cs="Arial"/>
          <w:sz w:val="22"/>
          <w:szCs w:val="22"/>
        </w:rPr>
        <w:t>1.3</w:t>
      </w:r>
      <w:r>
        <w:rPr>
          <w:rFonts w:cs="Arial"/>
          <w:sz w:val="22"/>
          <w:szCs w:val="22"/>
        </w:rPr>
        <w:tab/>
      </w:r>
      <w:r w:rsidRPr="00E722CF">
        <w:rPr>
          <w:rFonts w:cs="Arial"/>
          <w:sz w:val="22"/>
          <w:szCs w:val="22"/>
        </w:rPr>
        <w:t xml:space="preserve"> Develop and implement learner-centred, learner assessment strategies in accordance with college policies (which place learners at the centre and emphasise the significance of constructive and developmental feedback for successful learning). Awarding Body assessment requirements must also be followed rigidly.</w:t>
      </w:r>
    </w:p>
    <w:p w14:paraId="2DBDA4D9" w14:textId="77777777" w:rsidR="002F425E" w:rsidRPr="00E722CF" w:rsidRDefault="002F425E" w:rsidP="004D0E2A">
      <w:pPr>
        <w:jc w:val="both"/>
        <w:rPr>
          <w:rFonts w:cs="Arial"/>
          <w:sz w:val="22"/>
          <w:szCs w:val="22"/>
        </w:rPr>
      </w:pPr>
    </w:p>
    <w:p w14:paraId="5F69F105" w14:textId="77777777" w:rsidR="002F425E" w:rsidRPr="00E722CF" w:rsidRDefault="002F425E" w:rsidP="004D0E2A">
      <w:pPr>
        <w:ind w:left="720" w:hanging="720"/>
        <w:jc w:val="both"/>
        <w:rPr>
          <w:rFonts w:cs="Arial"/>
          <w:sz w:val="22"/>
          <w:szCs w:val="22"/>
        </w:rPr>
      </w:pPr>
      <w:r w:rsidRPr="00E722CF">
        <w:rPr>
          <w:rFonts w:cs="Arial"/>
          <w:sz w:val="22"/>
          <w:szCs w:val="22"/>
        </w:rPr>
        <w:t>1.4</w:t>
      </w:r>
      <w:r>
        <w:rPr>
          <w:rFonts w:cs="Arial"/>
          <w:sz w:val="22"/>
          <w:szCs w:val="22"/>
        </w:rPr>
        <w:tab/>
      </w:r>
      <w:r w:rsidRPr="00E722CF">
        <w:rPr>
          <w:rFonts w:cs="Arial"/>
          <w:sz w:val="22"/>
          <w:szCs w:val="22"/>
        </w:rPr>
        <w:t xml:space="preserve"> Adopt a consistent and constructive approach in dealing with learner discipline in accordance with the college’s learner support and disciplinary policy.</w:t>
      </w:r>
    </w:p>
    <w:p w14:paraId="7E5044FF" w14:textId="77777777" w:rsidR="002F425E" w:rsidRPr="00E722CF" w:rsidRDefault="002F425E" w:rsidP="004D0E2A">
      <w:pPr>
        <w:jc w:val="both"/>
        <w:rPr>
          <w:rFonts w:cs="Arial"/>
          <w:sz w:val="22"/>
          <w:szCs w:val="22"/>
        </w:rPr>
      </w:pPr>
    </w:p>
    <w:p w14:paraId="6873F853" w14:textId="77777777" w:rsidR="002F425E" w:rsidRPr="00E722CF" w:rsidRDefault="002F425E" w:rsidP="004D0E2A">
      <w:pPr>
        <w:ind w:left="720" w:hanging="720"/>
        <w:jc w:val="both"/>
        <w:rPr>
          <w:rFonts w:cs="Arial"/>
          <w:sz w:val="22"/>
          <w:szCs w:val="22"/>
        </w:rPr>
      </w:pPr>
      <w:r w:rsidRPr="00E722CF">
        <w:rPr>
          <w:rFonts w:cs="Arial"/>
          <w:sz w:val="22"/>
          <w:szCs w:val="22"/>
        </w:rPr>
        <w:t xml:space="preserve">1.5 </w:t>
      </w:r>
      <w:r>
        <w:rPr>
          <w:rFonts w:cs="Arial"/>
          <w:sz w:val="22"/>
          <w:szCs w:val="22"/>
        </w:rPr>
        <w:tab/>
      </w:r>
      <w:r w:rsidRPr="00E722CF">
        <w:rPr>
          <w:rFonts w:cs="Arial"/>
          <w:sz w:val="22"/>
          <w:szCs w:val="22"/>
        </w:rPr>
        <w:t>Adopt procedures and practices to create safe working environments and enforce any health and safety standards in the area of work, ensuring all learners understand and comply.</w:t>
      </w:r>
    </w:p>
    <w:p w14:paraId="440A7493" w14:textId="77777777" w:rsidR="002F425E" w:rsidRPr="00E722CF" w:rsidRDefault="002F425E" w:rsidP="004D0E2A">
      <w:pPr>
        <w:jc w:val="both"/>
        <w:rPr>
          <w:rFonts w:cs="Arial"/>
          <w:sz w:val="22"/>
          <w:szCs w:val="22"/>
        </w:rPr>
      </w:pPr>
    </w:p>
    <w:p w14:paraId="6026FEDF" w14:textId="530926B5" w:rsidR="002F425E" w:rsidRPr="00E722CF" w:rsidRDefault="002F425E" w:rsidP="004D0E2A">
      <w:pPr>
        <w:ind w:left="720" w:hanging="720"/>
        <w:jc w:val="both"/>
        <w:rPr>
          <w:rFonts w:cs="Arial"/>
          <w:sz w:val="22"/>
          <w:szCs w:val="22"/>
        </w:rPr>
      </w:pPr>
      <w:r w:rsidRPr="00E722CF">
        <w:rPr>
          <w:rFonts w:cs="Arial"/>
          <w:sz w:val="22"/>
          <w:szCs w:val="22"/>
        </w:rPr>
        <w:t>1.6</w:t>
      </w:r>
      <w:r>
        <w:rPr>
          <w:rFonts w:cs="Arial"/>
          <w:sz w:val="22"/>
          <w:szCs w:val="22"/>
        </w:rPr>
        <w:tab/>
      </w:r>
      <w:r w:rsidRPr="00E722CF">
        <w:rPr>
          <w:rFonts w:cs="Arial"/>
          <w:sz w:val="22"/>
          <w:szCs w:val="22"/>
        </w:rPr>
        <w:t>Ensure that equipment and materials are treated with respect by classes for which they are responsible and that laboratories, computing rooms and other teaching areas are left clean and tidy.</w:t>
      </w:r>
    </w:p>
    <w:p w14:paraId="530C9830" w14:textId="77777777" w:rsidR="002F425E" w:rsidRPr="00E722CF" w:rsidRDefault="002F425E" w:rsidP="004D0E2A">
      <w:pPr>
        <w:jc w:val="both"/>
        <w:rPr>
          <w:rFonts w:cs="Arial"/>
          <w:sz w:val="22"/>
          <w:szCs w:val="22"/>
        </w:rPr>
      </w:pPr>
    </w:p>
    <w:p w14:paraId="253747D9" w14:textId="77777777" w:rsidR="002F425E" w:rsidRPr="00E722CF" w:rsidRDefault="002F425E" w:rsidP="004D0E2A">
      <w:pPr>
        <w:ind w:left="720" w:hanging="720"/>
        <w:jc w:val="both"/>
        <w:rPr>
          <w:rFonts w:cs="Arial"/>
          <w:sz w:val="22"/>
          <w:szCs w:val="22"/>
        </w:rPr>
      </w:pPr>
      <w:r w:rsidRPr="00E722CF">
        <w:rPr>
          <w:rFonts w:cs="Arial"/>
          <w:sz w:val="22"/>
          <w:szCs w:val="22"/>
        </w:rPr>
        <w:t xml:space="preserve">1.7 </w:t>
      </w:r>
      <w:r>
        <w:rPr>
          <w:rFonts w:cs="Arial"/>
          <w:sz w:val="22"/>
          <w:szCs w:val="22"/>
        </w:rPr>
        <w:tab/>
      </w:r>
      <w:r w:rsidRPr="00E722CF">
        <w:rPr>
          <w:rFonts w:cs="Arial"/>
          <w:sz w:val="22"/>
          <w:szCs w:val="22"/>
        </w:rPr>
        <w:t>Keep abreast of developments in their specialist field/subject area, especially in the theory and practice of education and the latest industry/sector training requirements/-standards.</w:t>
      </w:r>
    </w:p>
    <w:p w14:paraId="54CC2493" w14:textId="77777777" w:rsidR="002F425E" w:rsidRPr="00E722CF" w:rsidRDefault="002F425E" w:rsidP="004D0E2A">
      <w:pPr>
        <w:jc w:val="both"/>
        <w:rPr>
          <w:rFonts w:cs="Arial"/>
          <w:sz w:val="22"/>
          <w:szCs w:val="22"/>
        </w:rPr>
      </w:pPr>
    </w:p>
    <w:p w14:paraId="36A405F4" w14:textId="77777777" w:rsidR="002F425E" w:rsidRPr="00E722CF" w:rsidRDefault="002F425E" w:rsidP="004D0E2A">
      <w:pPr>
        <w:ind w:left="720" w:hanging="720"/>
        <w:jc w:val="both"/>
        <w:rPr>
          <w:rFonts w:cs="Arial"/>
          <w:sz w:val="22"/>
          <w:szCs w:val="22"/>
        </w:rPr>
      </w:pPr>
      <w:r w:rsidRPr="00E722CF">
        <w:rPr>
          <w:rFonts w:cs="Arial"/>
          <w:sz w:val="22"/>
          <w:szCs w:val="22"/>
        </w:rPr>
        <w:t xml:space="preserve">1.8 </w:t>
      </w:r>
      <w:r>
        <w:rPr>
          <w:rFonts w:cs="Arial"/>
          <w:sz w:val="22"/>
          <w:szCs w:val="22"/>
        </w:rPr>
        <w:tab/>
      </w:r>
      <w:r w:rsidRPr="00E722CF">
        <w:rPr>
          <w:rFonts w:cs="Arial"/>
          <w:sz w:val="22"/>
          <w:szCs w:val="22"/>
        </w:rPr>
        <w:t>Participate fully in staff learning and development activities, including teaching, learning and assessment practices, lesson observation and peer reviews, motivational dialogue as part of coaching/tutoring for learners, and undertake training or re-training and the acquire essential qualifications.</w:t>
      </w:r>
    </w:p>
    <w:p w14:paraId="07371E2D" w14:textId="77777777" w:rsidR="002F425E" w:rsidRDefault="002F425E" w:rsidP="004D0E2A">
      <w:pPr>
        <w:jc w:val="both"/>
        <w:rPr>
          <w:rFonts w:cs="Arial"/>
          <w:sz w:val="22"/>
          <w:szCs w:val="22"/>
        </w:rPr>
      </w:pPr>
    </w:p>
    <w:p w14:paraId="688D5307" w14:textId="556673C7" w:rsidR="002F425E" w:rsidRPr="00E722CF" w:rsidRDefault="002F425E" w:rsidP="004D0E2A">
      <w:pPr>
        <w:ind w:left="720" w:hanging="720"/>
        <w:jc w:val="both"/>
        <w:rPr>
          <w:rFonts w:cs="Arial"/>
          <w:sz w:val="22"/>
          <w:szCs w:val="22"/>
        </w:rPr>
      </w:pPr>
      <w:r w:rsidRPr="00E722CF">
        <w:rPr>
          <w:rFonts w:cs="Arial"/>
          <w:sz w:val="22"/>
          <w:szCs w:val="22"/>
        </w:rPr>
        <w:t>1.9</w:t>
      </w:r>
      <w:r>
        <w:rPr>
          <w:rFonts w:cs="Arial"/>
          <w:sz w:val="22"/>
          <w:szCs w:val="22"/>
        </w:rPr>
        <w:tab/>
      </w:r>
      <w:r w:rsidRPr="00E722CF">
        <w:rPr>
          <w:rFonts w:cs="Arial"/>
          <w:sz w:val="22"/>
          <w:szCs w:val="22"/>
        </w:rPr>
        <w:t xml:space="preserve">Undertake personal coaching / tutorial and pastoral responsibilities for designated learners in order to support learners in their own development and their future progression. </w:t>
      </w:r>
    </w:p>
    <w:p w14:paraId="10B7139B" w14:textId="77777777" w:rsidR="002F425E" w:rsidRPr="00E722CF" w:rsidRDefault="002F425E" w:rsidP="004D0E2A">
      <w:pPr>
        <w:jc w:val="both"/>
        <w:rPr>
          <w:rFonts w:cs="Arial"/>
          <w:sz w:val="22"/>
          <w:szCs w:val="22"/>
        </w:rPr>
      </w:pPr>
    </w:p>
    <w:p w14:paraId="5A77CF8A" w14:textId="3D829628" w:rsidR="002F425E" w:rsidRPr="00E722CF" w:rsidRDefault="002F425E" w:rsidP="004D0E2A">
      <w:pPr>
        <w:ind w:left="720" w:hanging="720"/>
        <w:jc w:val="both"/>
        <w:rPr>
          <w:rFonts w:cs="Arial"/>
          <w:sz w:val="22"/>
          <w:szCs w:val="22"/>
        </w:rPr>
      </w:pPr>
      <w:r w:rsidRPr="00E722CF">
        <w:rPr>
          <w:rFonts w:cs="Arial"/>
          <w:sz w:val="22"/>
          <w:szCs w:val="22"/>
        </w:rPr>
        <w:t>1.10</w:t>
      </w:r>
      <w:r>
        <w:rPr>
          <w:rFonts w:cs="Arial"/>
          <w:sz w:val="22"/>
          <w:szCs w:val="22"/>
        </w:rPr>
        <w:tab/>
      </w:r>
      <w:r w:rsidRPr="00E722CF">
        <w:rPr>
          <w:rFonts w:cs="Arial"/>
          <w:sz w:val="22"/>
          <w:szCs w:val="22"/>
        </w:rPr>
        <w:t>Participate in the marketing, recruitment, selection and interviewing processes for new learners and actively be engaged in induction activities for new learners.</w:t>
      </w:r>
    </w:p>
    <w:p w14:paraId="4161BDBF" w14:textId="77777777" w:rsidR="002F425E" w:rsidRPr="00E722CF" w:rsidRDefault="002F425E" w:rsidP="004D0E2A">
      <w:pPr>
        <w:jc w:val="both"/>
        <w:rPr>
          <w:rFonts w:cs="Arial"/>
          <w:sz w:val="22"/>
          <w:szCs w:val="22"/>
        </w:rPr>
      </w:pPr>
    </w:p>
    <w:p w14:paraId="5DB90F58" w14:textId="77777777" w:rsidR="002F425E" w:rsidRPr="00E722CF" w:rsidRDefault="002F425E" w:rsidP="004D0E2A">
      <w:pPr>
        <w:ind w:left="720" w:hanging="720"/>
        <w:jc w:val="both"/>
        <w:rPr>
          <w:rFonts w:cs="Arial"/>
          <w:sz w:val="22"/>
          <w:szCs w:val="22"/>
        </w:rPr>
      </w:pPr>
      <w:r w:rsidRPr="00E722CF">
        <w:rPr>
          <w:rFonts w:cs="Arial"/>
          <w:sz w:val="22"/>
          <w:szCs w:val="22"/>
        </w:rPr>
        <w:t xml:space="preserve">1.11 </w:t>
      </w:r>
      <w:r>
        <w:rPr>
          <w:rFonts w:cs="Arial"/>
          <w:sz w:val="22"/>
          <w:szCs w:val="22"/>
        </w:rPr>
        <w:tab/>
      </w:r>
      <w:r w:rsidRPr="00E722CF">
        <w:rPr>
          <w:rFonts w:cs="Arial"/>
          <w:sz w:val="22"/>
          <w:szCs w:val="22"/>
        </w:rPr>
        <w:t>Be an active course team member and participate fully in meetings, career conventions, staff learning and development training sessions, conferences, seminars, open evenings and learner assessment/progression evenings, in addition to teaching and administrative responsibilities.</w:t>
      </w:r>
    </w:p>
    <w:p w14:paraId="1F8E7D56" w14:textId="77777777" w:rsidR="002F425E" w:rsidRPr="00E722CF" w:rsidRDefault="002F425E" w:rsidP="004D0E2A">
      <w:pPr>
        <w:jc w:val="both"/>
        <w:rPr>
          <w:rFonts w:cs="Arial"/>
          <w:sz w:val="22"/>
          <w:szCs w:val="22"/>
        </w:rPr>
      </w:pPr>
    </w:p>
    <w:p w14:paraId="386B01F7" w14:textId="4F945016" w:rsidR="002F425E" w:rsidRPr="00E722CF" w:rsidRDefault="002F425E" w:rsidP="004D0E2A">
      <w:pPr>
        <w:ind w:left="720" w:hanging="720"/>
        <w:jc w:val="both"/>
        <w:rPr>
          <w:rFonts w:cs="Arial"/>
          <w:sz w:val="22"/>
          <w:szCs w:val="22"/>
        </w:rPr>
      </w:pPr>
      <w:r w:rsidRPr="00E722CF">
        <w:rPr>
          <w:rFonts w:cs="Arial"/>
          <w:sz w:val="22"/>
          <w:szCs w:val="22"/>
        </w:rPr>
        <w:t xml:space="preserve">1.12 </w:t>
      </w:r>
      <w:r>
        <w:rPr>
          <w:rFonts w:cs="Arial"/>
          <w:sz w:val="22"/>
          <w:szCs w:val="22"/>
        </w:rPr>
        <w:tab/>
      </w:r>
      <w:r w:rsidRPr="00E722CF">
        <w:rPr>
          <w:rFonts w:cs="Arial"/>
          <w:sz w:val="22"/>
          <w:szCs w:val="22"/>
        </w:rPr>
        <w:t>Organi</w:t>
      </w:r>
      <w:r w:rsidR="00623FF1">
        <w:rPr>
          <w:rFonts w:cs="Arial"/>
          <w:sz w:val="22"/>
          <w:szCs w:val="22"/>
        </w:rPr>
        <w:t>s</w:t>
      </w:r>
      <w:r w:rsidRPr="00E722CF">
        <w:rPr>
          <w:rFonts w:cs="Arial"/>
          <w:sz w:val="22"/>
          <w:szCs w:val="22"/>
        </w:rPr>
        <w:t>e and take part in study trips with students, locally and abroad, to enrich their learning experience.</w:t>
      </w:r>
    </w:p>
    <w:p w14:paraId="7C3743A2" w14:textId="77777777" w:rsidR="002F425E" w:rsidRPr="00E722CF" w:rsidRDefault="002F425E" w:rsidP="004D0E2A">
      <w:pPr>
        <w:jc w:val="both"/>
        <w:rPr>
          <w:rFonts w:cs="Arial"/>
          <w:sz w:val="22"/>
          <w:szCs w:val="22"/>
        </w:rPr>
      </w:pPr>
    </w:p>
    <w:p w14:paraId="6F2A950F" w14:textId="77777777" w:rsidR="002F425E" w:rsidRPr="00E722CF" w:rsidRDefault="002F425E" w:rsidP="004D0E2A">
      <w:pPr>
        <w:jc w:val="both"/>
        <w:rPr>
          <w:rFonts w:cs="Arial"/>
          <w:sz w:val="22"/>
          <w:szCs w:val="22"/>
        </w:rPr>
      </w:pPr>
      <w:r w:rsidRPr="00E722CF">
        <w:rPr>
          <w:rFonts w:cs="Arial"/>
          <w:sz w:val="22"/>
          <w:szCs w:val="22"/>
        </w:rPr>
        <w:t xml:space="preserve">1.13 </w:t>
      </w:r>
      <w:r>
        <w:rPr>
          <w:rFonts w:cs="Arial"/>
          <w:sz w:val="22"/>
          <w:szCs w:val="22"/>
        </w:rPr>
        <w:tab/>
      </w:r>
      <w:r w:rsidRPr="00E722CF">
        <w:rPr>
          <w:rFonts w:cs="Arial"/>
          <w:sz w:val="22"/>
          <w:szCs w:val="22"/>
        </w:rPr>
        <w:t>Participate in the curriculum area’s cover rota by covering for absent colleagues.</w:t>
      </w:r>
    </w:p>
    <w:p w14:paraId="4FA5605A" w14:textId="77777777" w:rsidR="002F425E" w:rsidRPr="00E722CF" w:rsidRDefault="002F425E" w:rsidP="004D0E2A">
      <w:pPr>
        <w:jc w:val="both"/>
        <w:rPr>
          <w:rFonts w:cs="Arial"/>
          <w:sz w:val="22"/>
          <w:szCs w:val="22"/>
        </w:rPr>
      </w:pPr>
    </w:p>
    <w:p w14:paraId="166E38EF" w14:textId="77777777" w:rsidR="002F425E" w:rsidRPr="00E722CF" w:rsidRDefault="002F425E" w:rsidP="004D0E2A">
      <w:pPr>
        <w:ind w:left="720" w:hanging="720"/>
        <w:jc w:val="both"/>
        <w:rPr>
          <w:rFonts w:cs="Arial"/>
          <w:sz w:val="22"/>
          <w:szCs w:val="22"/>
        </w:rPr>
      </w:pPr>
      <w:r w:rsidRPr="00E722CF">
        <w:rPr>
          <w:rFonts w:cs="Arial"/>
          <w:sz w:val="22"/>
          <w:szCs w:val="22"/>
        </w:rPr>
        <w:t xml:space="preserve">1.14 </w:t>
      </w:r>
      <w:r>
        <w:rPr>
          <w:rFonts w:cs="Arial"/>
          <w:sz w:val="22"/>
          <w:szCs w:val="22"/>
        </w:rPr>
        <w:tab/>
      </w:r>
      <w:r w:rsidRPr="00E722CF">
        <w:rPr>
          <w:rFonts w:cs="Arial"/>
          <w:sz w:val="22"/>
          <w:szCs w:val="22"/>
        </w:rPr>
        <w:t>Represent the curriculum team, or curriculum area or directorate on college committees, and/or working parties.</w:t>
      </w:r>
    </w:p>
    <w:p w14:paraId="1D8AF34E" w14:textId="77777777" w:rsidR="002F425E" w:rsidRPr="00E722CF" w:rsidRDefault="002F425E" w:rsidP="004D0E2A">
      <w:pPr>
        <w:jc w:val="both"/>
        <w:rPr>
          <w:rFonts w:cs="Arial"/>
          <w:sz w:val="22"/>
          <w:szCs w:val="22"/>
        </w:rPr>
      </w:pPr>
    </w:p>
    <w:p w14:paraId="76A4BFF0" w14:textId="249DCFE4" w:rsidR="002F425E" w:rsidRPr="00E722CF" w:rsidRDefault="002F425E" w:rsidP="004D0E2A">
      <w:pPr>
        <w:ind w:left="720" w:hanging="720"/>
        <w:jc w:val="both"/>
        <w:rPr>
          <w:rFonts w:cs="Arial"/>
          <w:sz w:val="22"/>
          <w:szCs w:val="22"/>
        </w:rPr>
      </w:pPr>
      <w:r w:rsidRPr="00E722CF">
        <w:rPr>
          <w:rFonts w:cs="Arial"/>
          <w:sz w:val="22"/>
          <w:szCs w:val="22"/>
        </w:rPr>
        <w:t>1.15</w:t>
      </w:r>
      <w:r>
        <w:rPr>
          <w:rFonts w:cs="Arial"/>
          <w:sz w:val="22"/>
          <w:szCs w:val="22"/>
        </w:rPr>
        <w:tab/>
      </w:r>
      <w:r w:rsidRPr="00E722CF">
        <w:rPr>
          <w:rFonts w:cs="Arial"/>
          <w:sz w:val="22"/>
          <w:szCs w:val="22"/>
        </w:rPr>
        <w:t>Keep up-to-date with Quality improvement and enhancement initiatives and be aware of, and meet, service standards for the curriculum area. For success rates, the aspiration is to acquire a minimum of 80% success rate for Long and All qualifications.</w:t>
      </w:r>
    </w:p>
    <w:p w14:paraId="29645AC4" w14:textId="77777777" w:rsidR="002F425E" w:rsidRPr="00E722CF" w:rsidRDefault="002F425E" w:rsidP="004D0E2A">
      <w:pPr>
        <w:jc w:val="both"/>
        <w:rPr>
          <w:rFonts w:cs="Arial"/>
          <w:sz w:val="22"/>
          <w:szCs w:val="22"/>
        </w:rPr>
      </w:pPr>
    </w:p>
    <w:p w14:paraId="09FADF5B" w14:textId="77777777" w:rsidR="002F425E" w:rsidRPr="00E722CF" w:rsidRDefault="002F425E" w:rsidP="004D0E2A">
      <w:pPr>
        <w:ind w:left="720" w:hanging="720"/>
        <w:jc w:val="both"/>
        <w:rPr>
          <w:rFonts w:cs="Arial"/>
          <w:sz w:val="22"/>
          <w:szCs w:val="22"/>
        </w:rPr>
      </w:pPr>
      <w:r w:rsidRPr="00E722CF">
        <w:rPr>
          <w:rFonts w:cs="Arial"/>
          <w:sz w:val="22"/>
          <w:szCs w:val="22"/>
        </w:rPr>
        <w:t xml:space="preserve">1.16 </w:t>
      </w:r>
      <w:r>
        <w:rPr>
          <w:rFonts w:cs="Arial"/>
          <w:sz w:val="22"/>
          <w:szCs w:val="22"/>
        </w:rPr>
        <w:tab/>
      </w:r>
      <w:r w:rsidRPr="00E722CF">
        <w:rPr>
          <w:rFonts w:cs="Arial"/>
          <w:sz w:val="22"/>
          <w:szCs w:val="22"/>
        </w:rPr>
        <w:t>Be an ambassador for the college and propose any ideas that may help to promote and extend the College’s reputation and its business efficiency.</w:t>
      </w:r>
    </w:p>
    <w:p w14:paraId="78576AD7" w14:textId="77777777" w:rsidR="002F425E" w:rsidRPr="00E722CF" w:rsidRDefault="002F425E" w:rsidP="004D0E2A">
      <w:pPr>
        <w:jc w:val="both"/>
        <w:rPr>
          <w:rFonts w:cs="Arial"/>
          <w:sz w:val="22"/>
          <w:szCs w:val="22"/>
        </w:rPr>
      </w:pPr>
    </w:p>
    <w:p w14:paraId="4CAAB091" w14:textId="77777777" w:rsidR="002F425E" w:rsidRPr="00E722CF" w:rsidRDefault="002F425E" w:rsidP="004D0E2A">
      <w:pPr>
        <w:ind w:left="720" w:hanging="720"/>
        <w:jc w:val="both"/>
        <w:rPr>
          <w:rFonts w:cs="Arial"/>
          <w:sz w:val="22"/>
          <w:szCs w:val="22"/>
        </w:rPr>
      </w:pPr>
      <w:r w:rsidRPr="00E722CF">
        <w:rPr>
          <w:rFonts w:cs="Arial"/>
          <w:sz w:val="22"/>
          <w:szCs w:val="22"/>
        </w:rPr>
        <w:t xml:space="preserve">1.17 </w:t>
      </w:r>
      <w:r>
        <w:rPr>
          <w:rFonts w:cs="Arial"/>
          <w:sz w:val="22"/>
          <w:szCs w:val="22"/>
        </w:rPr>
        <w:tab/>
      </w:r>
      <w:r w:rsidRPr="00E722CF">
        <w:rPr>
          <w:rFonts w:cs="Arial"/>
          <w:sz w:val="22"/>
          <w:szCs w:val="22"/>
        </w:rPr>
        <w:t>Work flexibly, which may include evening and weekend work. Evening work may be teaching or evening duty.</w:t>
      </w:r>
    </w:p>
    <w:p w14:paraId="4B448B42" w14:textId="77777777" w:rsidR="002F425E" w:rsidRPr="00E722CF" w:rsidRDefault="002F425E" w:rsidP="004D0E2A">
      <w:pPr>
        <w:jc w:val="both"/>
        <w:rPr>
          <w:rFonts w:cs="Arial"/>
          <w:sz w:val="22"/>
          <w:szCs w:val="22"/>
        </w:rPr>
      </w:pPr>
    </w:p>
    <w:p w14:paraId="1F9F41FD" w14:textId="77777777" w:rsidR="002F425E" w:rsidRPr="00E722CF" w:rsidRDefault="002F425E" w:rsidP="004D0E2A">
      <w:pPr>
        <w:ind w:left="720" w:hanging="720"/>
        <w:jc w:val="both"/>
        <w:rPr>
          <w:rFonts w:cs="Arial"/>
          <w:sz w:val="22"/>
          <w:szCs w:val="22"/>
        </w:rPr>
      </w:pPr>
      <w:r w:rsidRPr="00E722CF">
        <w:rPr>
          <w:rFonts w:cs="Arial"/>
          <w:sz w:val="22"/>
          <w:szCs w:val="22"/>
        </w:rPr>
        <w:t xml:space="preserve">1.18 </w:t>
      </w:r>
      <w:r>
        <w:rPr>
          <w:rFonts w:cs="Arial"/>
          <w:sz w:val="22"/>
          <w:szCs w:val="22"/>
        </w:rPr>
        <w:tab/>
      </w:r>
      <w:r w:rsidRPr="00E722CF">
        <w:rPr>
          <w:rFonts w:cs="Arial"/>
          <w:sz w:val="22"/>
          <w:szCs w:val="22"/>
        </w:rPr>
        <w:t>Be available to assist in other events for the college, including extra enrolment activities, Open Events, which may require additional hours including evenings and weekends.</w:t>
      </w:r>
    </w:p>
    <w:p w14:paraId="3BB346AD" w14:textId="77777777" w:rsidR="002F425E" w:rsidRPr="00E722CF" w:rsidRDefault="002F425E" w:rsidP="004D0E2A">
      <w:pPr>
        <w:jc w:val="both"/>
        <w:rPr>
          <w:rFonts w:cs="Arial"/>
          <w:sz w:val="22"/>
          <w:szCs w:val="22"/>
        </w:rPr>
      </w:pPr>
    </w:p>
    <w:p w14:paraId="67AB246D" w14:textId="77777777" w:rsidR="002F425E" w:rsidRPr="00E722CF" w:rsidRDefault="002F425E" w:rsidP="004D0E2A">
      <w:pPr>
        <w:ind w:left="720" w:hanging="720"/>
        <w:jc w:val="both"/>
        <w:rPr>
          <w:rFonts w:cs="Arial"/>
          <w:sz w:val="22"/>
          <w:szCs w:val="22"/>
        </w:rPr>
      </w:pPr>
      <w:r w:rsidRPr="00E722CF">
        <w:rPr>
          <w:rFonts w:cs="Arial"/>
          <w:sz w:val="22"/>
          <w:szCs w:val="22"/>
        </w:rPr>
        <w:t xml:space="preserve">1.19 </w:t>
      </w:r>
      <w:r>
        <w:rPr>
          <w:rFonts w:cs="Arial"/>
          <w:sz w:val="22"/>
          <w:szCs w:val="22"/>
        </w:rPr>
        <w:tab/>
      </w:r>
      <w:r w:rsidRPr="00E722CF">
        <w:rPr>
          <w:rFonts w:cs="Arial"/>
          <w:sz w:val="22"/>
          <w:szCs w:val="22"/>
        </w:rPr>
        <w:t>Perform other duties as may be required by the Principal, Vice Principal, Assistant Director, Curriculum Manager/ Curriculum Team Leader or their representatives in order to ensure the efficient functioning of the college, living the college’s values and behaving in accordance with our leadership behaviours.</w:t>
      </w:r>
    </w:p>
    <w:p w14:paraId="2BA151AD" w14:textId="77777777" w:rsidR="002F425E" w:rsidRPr="00E722CF" w:rsidRDefault="002F425E" w:rsidP="004D0E2A">
      <w:pPr>
        <w:pStyle w:val="ListParagraph"/>
        <w:jc w:val="both"/>
        <w:rPr>
          <w:rFonts w:cs="Arial"/>
          <w:sz w:val="22"/>
          <w:szCs w:val="22"/>
        </w:rPr>
      </w:pPr>
    </w:p>
    <w:p w14:paraId="66C718C9" w14:textId="77777777" w:rsidR="002F425E" w:rsidRPr="00E722CF" w:rsidRDefault="002F425E" w:rsidP="004D0E2A">
      <w:pPr>
        <w:ind w:left="720" w:hanging="720"/>
        <w:jc w:val="both"/>
        <w:rPr>
          <w:rFonts w:cs="Arial"/>
          <w:sz w:val="22"/>
          <w:szCs w:val="22"/>
        </w:rPr>
      </w:pPr>
      <w:r w:rsidRPr="00E722CF">
        <w:rPr>
          <w:rFonts w:cs="Arial"/>
          <w:sz w:val="22"/>
          <w:szCs w:val="22"/>
        </w:rPr>
        <w:lastRenderedPageBreak/>
        <w:t xml:space="preserve">1.20 </w:t>
      </w:r>
      <w:r>
        <w:rPr>
          <w:rFonts w:cs="Arial"/>
          <w:sz w:val="22"/>
          <w:szCs w:val="22"/>
        </w:rPr>
        <w:tab/>
      </w:r>
      <w:r w:rsidRPr="00E722CF">
        <w:rPr>
          <w:rFonts w:cs="Arial"/>
          <w:sz w:val="22"/>
          <w:szCs w:val="22"/>
        </w:rPr>
        <w:t>As a list of general duties, the above is not exhaustive. The work of the Faculty as a whole is expected to develop and the holder of the post will be required to work flexibly with colleagues to facilitate this development.</w:t>
      </w:r>
    </w:p>
    <w:p w14:paraId="7F0EC709" w14:textId="77777777" w:rsidR="002F425E" w:rsidRDefault="002F425E" w:rsidP="004D0E2A">
      <w:pPr>
        <w:jc w:val="both"/>
        <w:rPr>
          <w:rFonts w:cs="Arial"/>
          <w:sz w:val="22"/>
          <w:szCs w:val="22"/>
        </w:rPr>
      </w:pPr>
    </w:p>
    <w:p w14:paraId="74F6934F" w14:textId="77777777" w:rsidR="002F425E" w:rsidRPr="00E722CF" w:rsidRDefault="002F425E" w:rsidP="004D0E2A">
      <w:pPr>
        <w:jc w:val="both"/>
        <w:rPr>
          <w:rFonts w:cs="Arial"/>
          <w:sz w:val="22"/>
          <w:szCs w:val="22"/>
        </w:rPr>
      </w:pPr>
    </w:p>
    <w:p w14:paraId="327E4565" w14:textId="77777777" w:rsidR="002F425E" w:rsidRPr="00E722CF" w:rsidRDefault="002F425E" w:rsidP="004D0E2A">
      <w:pPr>
        <w:jc w:val="both"/>
        <w:rPr>
          <w:rFonts w:cs="Arial"/>
          <w:b/>
          <w:sz w:val="22"/>
          <w:szCs w:val="22"/>
        </w:rPr>
      </w:pPr>
      <w:r w:rsidRPr="00E722CF">
        <w:rPr>
          <w:rFonts w:cs="Arial"/>
          <w:b/>
          <w:sz w:val="22"/>
          <w:szCs w:val="22"/>
        </w:rPr>
        <w:t xml:space="preserve">Additional information </w:t>
      </w:r>
    </w:p>
    <w:p w14:paraId="31390BBC" w14:textId="77777777" w:rsidR="002F425E" w:rsidRPr="00E722CF" w:rsidRDefault="002F425E" w:rsidP="004D0E2A">
      <w:pPr>
        <w:jc w:val="both"/>
        <w:rPr>
          <w:rFonts w:cs="Arial"/>
          <w:b/>
          <w:sz w:val="22"/>
          <w:szCs w:val="22"/>
        </w:rPr>
      </w:pPr>
    </w:p>
    <w:p w14:paraId="7483EF2E" w14:textId="77777777" w:rsidR="002F425E" w:rsidRPr="00E722CF" w:rsidRDefault="002F425E" w:rsidP="004D0E2A">
      <w:pPr>
        <w:jc w:val="both"/>
        <w:rPr>
          <w:rFonts w:cs="Arial"/>
          <w:sz w:val="22"/>
          <w:szCs w:val="22"/>
        </w:rPr>
      </w:pPr>
      <w:r w:rsidRPr="00E722CF">
        <w:rPr>
          <w:rFonts w:cs="Arial"/>
          <w:sz w:val="22"/>
          <w:szCs w:val="22"/>
        </w:rPr>
        <w:t>Candidates will hold a degree or professional qualification in an area relevant to the work in the College. They should also have a teaching qualification. Non-qualified candidates must achieve the preparing to teach award (PTLLS) within one year of the start of their employment with the college and the diploma in teaching in the lifelong learning sector (DTLLS) within five years, as outlined in the further education teachers’ qualifications (England) Regulations 2007 and 2001. They must also be registered with the institute for learning (</w:t>
      </w:r>
      <w:proofErr w:type="spellStart"/>
      <w:r w:rsidRPr="00E722CF">
        <w:rPr>
          <w:rFonts w:cs="Arial"/>
          <w:sz w:val="22"/>
          <w:szCs w:val="22"/>
        </w:rPr>
        <w:t>Ifl</w:t>
      </w:r>
      <w:proofErr w:type="spellEnd"/>
      <w:r w:rsidRPr="00E722CF">
        <w:rPr>
          <w:rFonts w:cs="Arial"/>
          <w:sz w:val="22"/>
          <w:szCs w:val="22"/>
        </w:rPr>
        <w:t>). Teacher-trained applicants must be able to show that they have participated recently in staff learning and development to update their teaching skills and to remain abreast of current development in teaching, learning and assessment. All candidates need to have excellent teaching skills and substantial relevant teaching experience.</w:t>
      </w:r>
    </w:p>
    <w:p w14:paraId="047BA748" w14:textId="77777777" w:rsidR="002F425E" w:rsidRPr="00E722CF" w:rsidRDefault="002F425E" w:rsidP="004D0E2A">
      <w:pPr>
        <w:jc w:val="both"/>
        <w:rPr>
          <w:rFonts w:cs="Arial"/>
          <w:sz w:val="22"/>
          <w:szCs w:val="22"/>
        </w:rPr>
      </w:pPr>
    </w:p>
    <w:p w14:paraId="16CD3A78" w14:textId="77777777" w:rsidR="002F425E" w:rsidRPr="00E722CF" w:rsidRDefault="002F425E" w:rsidP="004D0E2A">
      <w:pPr>
        <w:jc w:val="both"/>
        <w:rPr>
          <w:rFonts w:cs="Arial"/>
          <w:sz w:val="22"/>
          <w:szCs w:val="22"/>
        </w:rPr>
      </w:pPr>
    </w:p>
    <w:p w14:paraId="5A48C1BE" w14:textId="51B9C0FB" w:rsidR="002F425E" w:rsidRPr="00E722CF" w:rsidRDefault="00623FF1" w:rsidP="004D0E2A">
      <w:pPr>
        <w:pStyle w:val="BodyTextIndent2"/>
        <w:spacing w:line="240" w:lineRule="auto"/>
        <w:ind w:left="0"/>
        <w:jc w:val="both"/>
        <w:rPr>
          <w:rFonts w:cs="Arial"/>
          <w:b/>
          <w:sz w:val="22"/>
          <w:szCs w:val="22"/>
        </w:rPr>
      </w:pPr>
      <w:r>
        <w:rPr>
          <w:rFonts w:cs="Arial"/>
          <w:b/>
          <w:sz w:val="22"/>
          <w:szCs w:val="22"/>
        </w:rPr>
        <w:t>2</w:t>
      </w:r>
      <w:r w:rsidR="002F425E" w:rsidRPr="00E722CF">
        <w:rPr>
          <w:rFonts w:cs="Arial"/>
          <w:sz w:val="22"/>
          <w:szCs w:val="22"/>
        </w:rPr>
        <w:tab/>
      </w:r>
      <w:r w:rsidR="002F425E" w:rsidRPr="00E722CF">
        <w:rPr>
          <w:rFonts w:cs="Arial"/>
          <w:b/>
          <w:sz w:val="22"/>
          <w:szCs w:val="22"/>
        </w:rPr>
        <w:t>Safeguarding Children and Vulnerable adults</w:t>
      </w:r>
    </w:p>
    <w:p w14:paraId="343D800C" w14:textId="77777777" w:rsidR="002F425E" w:rsidRPr="00E722CF" w:rsidRDefault="002F425E" w:rsidP="004D0E2A">
      <w:pPr>
        <w:jc w:val="both"/>
        <w:rPr>
          <w:rFonts w:cs="Arial"/>
          <w:sz w:val="22"/>
          <w:szCs w:val="22"/>
        </w:rPr>
      </w:pPr>
    </w:p>
    <w:p w14:paraId="36662706" w14:textId="69069CDA" w:rsidR="002F425E" w:rsidRPr="00E722CF" w:rsidRDefault="00623FF1" w:rsidP="004D0E2A">
      <w:pPr>
        <w:pStyle w:val="BodyTextIndent2"/>
        <w:spacing w:line="240" w:lineRule="auto"/>
        <w:ind w:left="720" w:hanging="720"/>
        <w:jc w:val="both"/>
        <w:rPr>
          <w:rFonts w:cs="Arial"/>
          <w:sz w:val="22"/>
          <w:szCs w:val="22"/>
        </w:rPr>
      </w:pPr>
      <w:r>
        <w:rPr>
          <w:rFonts w:cs="Arial"/>
          <w:sz w:val="22"/>
          <w:szCs w:val="22"/>
        </w:rPr>
        <w:t>2.1</w:t>
      </w:r>
      <w:r w:rsidR="002F425E" w:rsidRPr="00E722CF">
        <w:rPr>
          <w:rFonts w:cs="Arial"/>
          <w:sz w:val="22"/>
          <w:szCs w:val="22"/>
        </w:rPr>
        <w:tab/>
        <w:t>Understand and comply with Safeguarding legislation and ensure that best practice is embedded in al</w:t>
      </w:r>
      <w:r>
        <w:rPr>
          <w:rFonts w:cs="Arial"/>
          <w:sz w:val="22"/>
          <w:szCs w:val="22"/>
        </w:rPr>
        <w:t>l working practices as required</w:t>
      </w:r>
    </w:p>
    <w:p w14:paraId="07F3E2C8" w14:textId="0788D226" w:rsidR="002F425E" w:rsidRDefault="00623FF1" w:rsidP="004D0E2A">
      <w:pPr>
        <w:pStyle w:val="BodyTextIndent2"/>
        <w:spacing w:line="240" w:lineRule="auto"/>
        <w:ind w:left="720" w:hanging="720"/>
        <w:jc w:val="both"/>
        <w:rPr>
          <w:rFonts w:cs="Arial"/>
          <w:sz w:val="22"/>
          <w:szCs w:val="22"/>
        </w:rPr>
      </w:pPr>
      <w:r>
        <w:rPr>
          <w:rFonts w:cs="Arial"/>
          <w:sz w:val="22"/>
          <w:szCs w:val="22"/>
        </w:rPr>
        <w:t>2.2</w:t>
      </w:r>
      <w:r w:rsidR="002F425E" w:rsidRPr="00E722CF">
        <w:rPr>
          <w:rFonts w:cs="Arial"/>
          <w:sz w:val="22"/>
          <w:szCs w:val="22"/>
        </w:rPr>
        <w:t xml:space="preserve">  </w:t>
      </w:r>
      <w:r w:rsidR="002F425E" w:rsidRPr="00E722CF">
        <w:rPr>
          <w:rFonts w:cs="Arial"/>
          <w:sz w:val="22"/>
          <w:szCs w:val="22"/>
        </w:rPr>
        <w:tab/>
        <w:t>Commitment to Safeguarding and promoting the welfare of children and vulnerable adults, ensuring that this commitment is demonstrated in all asp</w:t>
      </w:r>
      <w:r>
        <w:rPr>
          <w:rFonts w:cs="Arial"/>
          <w:sz w:val="22"/>
          <w:szCs w:val="22"/>
        </w:rPr>
        <w:t>ects of the role as appropriate</w:t>
      </w:r>
    </w:p>
    <w:p w14:paraId="0E485245" w14:textId="77777777" w:rsidR="00623FF1" w:rsidRDefault="00623FF1" w:rsidP="004D0E2A">
      <w:pPr>
        <w:pStyle w:val="BodyTextIndent2"/>
        <w:spacing w:line="240" w:lineRule="auto"/>
        <w:ind w:left="720" w:hanging="720"/>
        <w:jc w:val="both"/>
        <w:rPr>
          <w:rFonts w:cs="Arial"/>
          <w:sz w:val="22"/>
          <w:szCs w:val="22"/>
        </w:rPr>
      </w:pPr>
    </w:p>
    <w:p w14:paraId="3A2D6B0A" w14:textId="77777777" w:rsidR="00623FF1" w:rsidRDefault="00623FF1" w:rsidP="00623FF1">
      <w:pPr>
        <w:pStyle w:val="NoSpacing"/>
        <w:rPr>
          <w:b/>
          <w:sz w:val="22"/>
          <w:szCs w:val="22"/>
        </w:rPr>
      </w:pPr>
      <w:r w:rsidRPr="00623FF1">
        <w:rPr>
          <w:b/>
          <w:sz w:val="22"/>
          <w:szCs w:val="22"/>
        </w:rPr>
        <w:t>3</w:t>
      </w:r>
      <w:r w:rsidRPr="00623FF1">
        <w:rPr>
          <w:b/>
          <w:sz w:val="22"/>
          <w:szCs w:val="22"/>
        </w:rPr>
        <w:tab/>
        <w:t>Health and Safety</w:t>
      </w:r>
    </w:p>
    <w:p w14:paraId="18B80836" w14:textId="77777777" w:rsidR="00623FF1" w:rsidRDefault="00623FF1" w:rsidP="00623FF1">
      <w:pPr>
        <w:pStyle w:val="NoSpacing"/>
        <w:rPr>
          <w:b/>
          <w:sz w:val="22"/>
          <w:szCs w:val="22"/>
        </w:rPr>
      </w:pPr>
    </w:p>
    <w:p w14:paraId="6CDEFE74" w14:textId="77777777" w:rsidR="005D5D68" w:rsidRDefault="00623FF1" w:rsidP="00623FF1">
      <w:pPr>
        <w:pStyle w:val="NoSpacing"/>
        <w:ind w:left="720" w:hanging="720"/>
        <w:rPr>
          <w:b/>
          <w:sz w:val="22"/>
          <w:szCs w:val="22"/>
        </w:rPr>
      </w:pPr>
      <w:r>
        <w:rPr>
          <w:sz w:val="22"/>
          <w:szCs w:val="22"/>
        </w:rPr>
        <w:t>3.1</w:t>
      </w:r>
      <w:r>
        <w:rPr>
          <w:sz w:val="22"/>
          <w:szCs w:val="22"/>
        </w:rPr>
        <w:tab/>
        <w:t>The Corporation recognises and accepts its responsibilities as an employer to ensure, as far as is practicable, the health, safety and welfare of all its employees</w:t>
      </w:r>
      <w:r w:rsidRPr="00623FF1">
        <w:rPr>
          <w:b/>
          <w:sz w:val="22"/>
          <w:szCs w:val="22"/>
        </w:rPr>
        <w:tab/>
      </w:r>
      <w:r w:rsidR="005D5D68">
        <w:rPr>
          <w:b/>
          <w:sz w:val="22"/>
          <w:szCs w:val="22"/>
        </w:rPr>
        <w:t xml:space="preserve">. </w:t>
      </w:r>
    </w:p>
    <w:p w14:paraId="1BE01556" w14:textId="341FDD3B" w:rsidR="00623FF1" w:rsidRPr="00623FF1" w:rsidRDefault="005D5D68" w:rsidP="005D5D68">
      <w:pPr>
        <w:pStyle w:val="NoSpacing"/>
        <w:ind w:left="720"/>
        <w:rPr>
          <w:b/>
          <w:sz w:val="22"/>
          <w:szCs w:val="22"/>
        </w:rPr>
      </w:pPr>
      <w:r>
        <w:rPr>
          <w:sz w:val="22"/>
          <w:szCs w:val="22"/>
        </w:rPr>
        <w:t>A copy of the Health and Safety policy can be located in electronic form on the Staff Intranet. You are responsible for familiarising yourself with the policy and adhering to the health and safety rules in the workplace</w:t>
      </w:r>
    </w:p>
    <w:p w14:paraId="324FBEB7" w14:textId="77777777" w:rsidR="002F425E" w:rsidRPr="00E722CF" w:rsidRDefault="002F425E" w:rsidP="004D0E2A">
      <w:pPr>
        <w:jc w:val="both"/>
        <w:rPr>
          <w:rFonts w:cs="Arial"/>
          <w:sz w:val="22"/>
          <w:szCs w:val="22"/>
        </w:rPr>
      </w:pPr>
    </w:p>
    <w:p w14:paraId="385444D4" w14:textId="2A33A687" w:rsidR="002F425E" w:rsidRPr="00E722CF" w:rsidRDefault="005D5D68" w:rsidP="004D0E2A">
      <w:pPr>
        <w:jc w:val="both"/>
        <w:rPr>
          <w:rFonts w:cs="Arial"/>
          <w:b/>
          <w:bCs/>
          <w:sz w:val="22"/>
          <w:szCs w:val="22"/>
        </w:rPr>
      </w:pPr>
      <w:r>
        <w:rPr>
          <w:rFonts w:cs="Arial"/>
          <w:b/>
          <w:bCs/>
          <w:sz w:val="22"/>
          <w:szCs w:val="22"/>
        </w:rPr>
        <w:t>4</w:t>
      </w:r>
      <w:r w:rsidR="002F425E" w:rsidRPr="00E722CF">
        <w:rPr>
          <w:rFonts w:cs="Arial"/>
          <w:b/>
          <w:bCs/>
          <w:sz w:val="22"/>
          <w:szCs w:val="22"/>
        </w:rPr>
        <w:tab/>
        <w:t>General</w:t>
      </w:r>
      <w:r w:rsidR="002F425E" w:rsidRPr="00E722CF">
        <w:rPr>
          <w:rFonts w:cs="Arial"/>
          <w:b/>
          <w:bCs/>
          <w:sz w:val="22"/>
          <w:szCs w:val="22"/>
        </w:rPr>
        <w:br/>
      </w:r>
    </w:p>
    <w:p w14:paraId="4F77AE42" w14:textId="52FCC7BF" w:rsidR="00623FF1" w:rsidRDefault="005D5D68" w:rsidP="00623FF1">
      <w:pPr>
        <w:pStyle w:val="NoSpacing"/>
        <w:ind w:left="720" w:hanging="720"/>
        <w:rPr>
          <w:sz w:val="22"/>
          <w:szCs w:val="22"/>
        </w:rPr>
      </w:pPr>
      <w:r>
        <w:rPr>
          <w:bCs/>
        </w:rPr>
        <w:t>4</w:t>
      </w:r>
      <w:r w:rsidR="002F425E" w:rsidRPr="00E722CF">
        <w:rPr>
          <w:bCs/>
        </w:rPr>
        <w:t>.1</w:t>
      </w:r>
      <w:r w:rsidR="002F425E" w:rsidRPr="00E722CF">
        <w:rPr>
          <w:b/>
          <w:bCs/>
        </w:rPr>
        <w:tab/>
      </w:r>
      <w:r w:rsidR="002F425E" w:rsidRPr="00623FF1">
        <w:rPr>
          <w:sz w:val="22"/>
          <w:szCs w:val="22"/>
        </w:rPr>
        <w:t>Be aware of, and comply with, legislations/competence standards relevant</w:t>
      </w:r>
      <w:r w:rsidR="00623FF1">
        <w:rPr>
          <w:sz w:val="22"/>
          <w:szCs w:val="22"/>
        </w:rPr>
        <w:t xml:space="preserve"> to the work of the Directorate</w:t>
      </w:r>
    </w:p>
    <w:p w14:paraId="13E14466" w14:textId="631E7F4A" w:rsidR="002F425E" w:rsidRPr="00623FF1" w:rsidRDefault="002F425E" w:rsidP="00623FF1">
      <w:pPr>
        <w:pStyle w:val="NoSpacing"/>
        <w:rPr>
          <w:rFonts w:cs="Arial"/>
          <w:sz w:val="22"/>
          <w:szCs w:val="22"/>
        </w:rPr>
      </w:pPr>
    </w:p>
    <w:p w14:paraId="4409A631" w14:textId="334ADFF1" w:rsidR="002F425E" w:rsidRPr="00623FF1" w:rsidRDefault="005D5D68" w:rsidP="00623FF1">
      <w:pPr>
        <w:pStyle w:val="NoSpacing"/>
        <w:ind w:left="720" w:hanging="720"/>
        <w:rPr>
          <w:sz w:val="22"/>
          <w:szCs w:val="22"/>
        </w:rPr>
      </w:pPr>
      <w:r>
        <w:t>4</w:t>
      </w:r>
      <w:r w:rsidR="002F425E" w:rsidRPr="00E722CF">
        <w:t>.2</w:t>
      </w:r>
      <w:r w:rsidR="002F425E" w:rsidRPr="00E722CF">
        <w:tab/>
      </w:r>
      <w:r w:rsidR="002F425E" w:rsidRPr="00623FF1">
        <w:rPr>
          <w:sz w:val="22"/>
          <w:szCs w:val="22"/>
        </w:rPr>
        <w:t xml:space="preserve">Understand and comply with all college policies, including the Policy to promote </w:t>
      </w:r>
      <w:r w:rsidR="00623FF1">
        <w:rPr>
          <w:sz w:val="22"/>
          <w:szCs w:val="22"/>
        </w:rPr>
        <w:t>Equality of Opportunity</w:t>
      </w:r>
      <w:r w:rsidR="002F425E" w:rsidRPr="00623FF1">
        <w:rPr>
          <w:sz w:val="22"/>
          <w:szCs w:val="22"/>
        </w:rPr>
        <w:br/>
      </w:r>
    </w:p>
    <w:p w14:paraId="413974ED" w14:textId="6D38D565" w:rsidR="002F425E" w:rsidRPr="00623FF1" w:rsidRDefault="005D5D68" w:rsidP="00623FF1">
      <w:pPr>
        <w:pStyle w:val="NoSpacing"/>
        <w:rPr>
          <w:sz w:val="22"/>
          <w:szCs w:val="22"/>
        </w:rPr>
      </w:pPr>
      <w:r>
        <w:rPr>
          <w:sz w:val="22"/>
          <w:szCs w:val="22"/>
        </w:rPr>
        <w:t>4</w:t>
      </w:r>
      <w:r w:rsidR="002F425E" w:rsidRPr="00623FF1">
        <w:rPr>
          <w:sz w:val="22"/>
          <w:szCs w:val="22"/>
        </w:rPr>
        <w:t>.3</w:t>
      </w:r>
      <w:r w:rsidR="002F425E" w:rsidRPr="00623FF1">
        <w:rPr>
          <w:sz w:val="22"/>
          <w:szCs w:val="22"/>
        </w:rPr>
        <w:tab/>
        <w:t>Assist as required during ex</w:t>
      </w:r>
      <w:r w:rsidR="00623FF1">
        <w:rPr>
          <w:sz w:val="22"/>
          <w:szCs w:val="22"/>
        </w:rPr>
        <w:t>amination and enrolment periods</w:t>
      </w:r>
      <w:r w:rsidR="002F425E" w:rsidRPr="00623FF1">
        <w:rPr>
          <w:sz w:val="22"/>
          <w:szCs w:val="22"/>
        </w:rPr>
        <w:br/>
      </w:r>
    </w:p>
    <w:p w14:paraId="54477ABE" w14:textId="6631444F" w:rsidR="002F425E" w:rsidRPr="00623FF1" w:rsidRDefault="005D5D68" w:rsidP="00623FF1">
      <w:pPr>
        <w:pStyle w:val="NoSpacing"/>
        <w:rPr>
          <w:sz w:val="22"/>
          <w:szCs w:val="22"/>
        </w:rPr>
      </w:pPr>
      <w:r>
        <w:rPr>
          <w:sz w:val="22"/>
          <w:szCs w:val="22"/>
        </w:rPr>
        <w:t>4</w:t>
      </w:r>
      <w:r w:rsidR="002F425E" w:rsidRPr="00623FF1">
        <w:rPr>
          <w:sz w:val="22"/>
          <w:szCs w:val="22"/>
        </w:rPr>
        <w:t>.4</w:t>
      </w:r>
      <w:r w:rsidR="002F425E" w:rsidRPr="00623FF1">
        <w:rPr>
          <w:sz w:val="22"/>
          <w:szCs w:val="22"/>
        </w:rPr>
        <w:tab/>
        <w:t>Be conversant with Health and Safet</w:t>
      </w:r>
      <w:r w:rsidR="00623FF1">
        <w:rPr>
          <w:sz w:val="22"/>
          <w:szCs w:val="22"/>
        </w:rPr>
        <w:t>y and Safeguarding requirements</w:t>
      </w:r>
      <w:r w:rsidR="002F425E" w:rsidRPr="00623FF1">
        <w:rPr>
          <w:sz w:val="22"/>
          <w:szCs w:val="22"/>
        </w:rPr>
        <w:br/>
      </w:r>
    </w:p>
    <w:p w14:paraId="553CB246" w14:textId="32D7291D" w:rsidR="002F425E" w:rsidRPr="00623FF1" w:rsidRDefault="005D5D68" w:rsidP="00623FF1">
      <w:pPr>
        <w:pStyle w:val="NoSpacing"/>
        <w:rPr>
          <w:sz w:val="22"/>
          <w:szCs w:val="22"/>
        </w:rPr>
      </w:pPr>
      <w:r>
        <w:rPr>
          <w:sz w:val="22"/>
          <w:szCs w:val="22"/>
        </w:rPr>
        <w:t>4.</w:t>
      </w:r>
      <w:r w:rsidR="002F425E" w:rsidRPr="00623FF1">
        <w:rPr>
          <w:sz w:val="22"/>
          <w:szCs w:val="22"/>
        </w:rPr>
        <w:t>5</w:t>
      </w:r>
      <w:r w:rsidR="002F425E" w:rsidRPr="00623FF1">
        <w:rPr>
          <w:sz w:val="22"/>
          <w:szCs w:val="22"/>
        </w:rPr>
        <w:tab/>
        <w:t>Participate in the Staff Learning and Developme</w:t>
      </w:r>
      <w:r w:rsidR="00623FF1">
        <w:rPr>
          <w:sz w:val="22"/>
          <w:szCs w:val="22"/>
        </w:rPr>
        <w:t>nt, Review and Appraisal Scheme</w:t>
      </w:r>
      <w:r w:rsidR="002F425E" w:rsidRPr="00623FF1">
        <w:rPr>
          <w:sz w:val="22"/>
          <w:szCs w:val="22"/>
        </w:rPr>
        <w:br/>
      </w:r>
    </w:p>
    <w:p w14:paraId="14900CD0" w14:textId="7DE540DA" w:rsidR="002F425E" w:rsidRPr="00623FF1" w:rsidRDefault="005D5D68" w:rsidP="00623FF1">
      <w:pPr>
        <w:pStyle w:val="NoSpacing"/>
        <w:ind w:left="720" w:hanging="720"/>
        <w:rPr>
          <w:sz w:val="22"/>
          <w:szCs w:val="22"/>
        </w:rPr>
      </w:pPr>
      <w:r>
        <w:rPr>
          <w:sz w:val="22"/>
          <w:szCs w:val="22"/>
        </w:rPr>
        <w:t>4</w:t>
      </w:r>
      <w:r w:rsidR="002F425E" w:rsidRPr="00623FF1">
        <w:rPr>
          <w:sz w:val="22"/>
          <w:szCs w:val="22"/>
        </w:rPr>
        <w:t>.6</w:t>
      </w:r>
      <w:r w:rsidR="002F425E" w:rsidRPr="00623FF1">
        <w:rPr>
          <w:sz w:val="22"/>
          <w:szCs w:val="22"/>
        </w:rPr>
        <w:tab/>
        <w:t>Undertake such duties and/or hours of work as may reasonably be required of you, commensurate with your grade and general level of responsibility, at your main place of work or at any other establishment for whi</w:t>
      </w:r>
      <w:r w:rsidR="00623FF1">
        <w:rPr>
          <w:sz w:val="22"/>
          <w:szCs w:val="22"/>
        </w:rPr>
        <w:t>ch the College provides services</w:t>
      </w:r>
    </w:p>
    <w:p w14:paraId="754831D2" w14:textId="77777777" w:rsidR="002F425E" w:rsidRDefault="002F425E" w:rsidP="004D0E2A">
      <w:pPr>
        <w:jc w:val="both"/>
        <w:rPr>
          <w:rFonts w:cs="Arial"/>
          <w:b/>
          <w:sz w:val="22"/>
          <w:szCs w:val="22"/>
        </w:rPr>
      </w:pPr>
    </w:p>
    <w:p w14:paraId="20720FC4" w14:textId="0BC8FFE9" w:rsidR="008C3F55" w:rsidRDefault="008C3F55" w:rsidP="004D0E2A">
      <w:pPr>
        <w:jc w:val="both"/>
        <w:rPr>
          <w:rFonts w:cs="Arial"/>
          <w:b/>
          <w:sz w:val="22"/>
          <w:szCs w:val="22"/>
        </w:rPr>
      </w:pPr>
    </w:p>
    <w:p w14:paraId="77261A39" w14:textId="5825D91E" w:rsidR="008C3F55" w:rsidRDefault="005D5D68" w:rsidP="004D0E2A">
      <w:pPr>
        <w:jc w:val="both"/>
        <w:rPr>
          <w:rFonts w:cs="Arial"/>
          <w:b/>
          <w:sz w:val="22"/>
          <w:szCs w:val="22"/>
        </w:rPr>
      </w:pPr>
      <w:r>
        <w:rPr>
          <w:rFonts w:cs="Arial"/>
          <w:b/>
          <w:sz w:val="22"/>
          <w:szCs w:val="22"/>
        </w:rPr>
        <w:t>5</w:t>
      </w:r>
      <w:r w:rsidR="008C3F55">
        <w:rPr>
          <w:rFonts w:cs="Arial"/>
          <w:b/>
          <w:sz w:val="22"/>
          <w:szCs w:val="22"/>
        </w:rPr>
        <w:tab/>
        <w:t xml:space="preserve">Information, Advice </w:t>
      </w:r>
      <w:r w:rsidR="000D3C8B">
        <w:rPr>
          <w:rFonts w:cs="Arial"/>
          <w:b/>
          <w:sz w:val="22"/>
          <w:szCs w:val="22"/>
        </w:rPr>
        <w:t>&amp; Guidance</w:t>
      </w:r>
    </w:p>
    <w:p w14:paraId="133A7EF6" w14:textId="77777777" w:rsidR="008C3F55" w:rsidRDefault="008C3F55" w:rsidP="004D0E2A">
      <w:pPr>
        <w:jc w:val="both"/>
        <w:rPr>
          <w:rFonts w:cs="Arial"/>
          <w:b/>
          <w:sz w:val="22"/>
          <w:szCs w:val="22"/>
        </w:rPr>
      </w:pPr>
    </w:p>
    <w:p w14:paraId="6A868BF7" w14:textId="03BAD8A3" w:rsidR="008C3F55" w:rsidRDefault="005D5D68" w:rsidP="008C3F55">
      <w:pPr>
        <w:ind w:left="709" w:hanging="709"/>
        <w:jc w:val="both"/>
        <w:rPr>
          <w:rFonts w:cs="Arial"/>
          <w:sz w:val="22"/>
          <w:szCs w:val="22"/>
        </w:rPr>
      </w:pPr>
      <w:r>
        <w:rPr>
          <w:rFonts w:cs="Arial"/>
          <w:sz w:val="22"/>
          <w:szCs w:val="22"/>
        </w:rPr>
        <w:t>5.</w:t>
      </w:r>
      <w:r w:rsidR="008C3F55">
        <w:rPr>
          <w:rFonts w:cs="Arial"/>
          <w:sz w:val="22"/>
          <w:szCs w:val="22"/>
        </w:rPr>
        <w:t>1</w:t>
      </w:r>
      <w:r w:rsidR="008C3F55">
        <w:rPr>
          <w:rFonts w:cs="Arial"/>
          <w:sz w:val="22"/>
          <w:szCs w:val="22"/>
        </w:rPr>
        <w:tab/>
        <w:t xml:space="preserve">Use opportunities to develop the self-esteem and confidence of students when they </w:t>
      </w:r>
    </w:p>
    <w:p w14:paraId="7272A647" w14:textId="292D2843" w:rsidR="008C3F55" w:rsidRDefault="008C3F55" w:rsidP="008C3F55">
      <w:pPr>
        <w:ind w:left="709"/>
        <w:jc w:val="both"/>
        <w:rPr>
          <w:rFonts w:cs="Arial"/>
          <w:sz w:val="22"/>
          <w:szCs w:val="22"/>
        </w:rPr>
      </w:pPr>
      <w:proofErr w:type="gramStart"/>
      <w:r>
        <w:rPr>
          <w:rFonts w:cs="Arial"/>
          <w:sz w:val="22"/>
          <w:szCs w:val="22"/>
        </w:rPr>
        <w:t>seek</w:t>
      </w:r>
      <w:proofErr w:type="gramEnd"/>
      <w:r>
        <w:rPr>
          <w:rFonts w:cs="Arial"/>
          <w:sz w:val="22"/>
          <w:szCs w:val="22"/>
        </w:rPr>
        <w:t xml:space="preserve"> help and support</w:t>
      </w:r>
    </w:p>
    <w:p w14:paraId="5B19D75D" w14:textId="77777777" w:rsidR="008C3F55" w:rsidRDefault="008C3F55" w:rsidP="008C3F55">
      <w:pPr>
        <w:jc w:val="both"/>
        <w:rPr>
          <w:rFonts w:cs="Arial"/>
          <w:sz w:val="22"/>
          <w:szCs w:val="22"/>
        </w:rPr>
      </w:pPr>
    </w:p>
    <w:p w14:paraId="5F5D3F89" w14:textId="2FEFB1F6" w:rsidR="008C3F55" w:rsidRDefault="005D5D68" w:rsidP="008C3F55">
      <w:pPr>
        <w:ind w:left="709" w:hanging="709"/>
        <w:jc w:val="both"/>
        <w:rPr>
          <w:rFonts w:cs="Arial"/>
          <w:sz w:val="22"/>
          <w:szCs w:val="22"/>
        </w:rPr>
      </w:pPr>
      <w:r>
        <w:rPr>
          <w:rFonts w:cs="Arial"/>
          <w:sz w:val="22"/>
          <w:szCs w:val="22"/>
        </w:rPr>
        <w:t>5</w:t>
      </w:r>
      <w:r w:rsidR="008C3F55">
        <w:rPr>
          <w:rFonts w:cs="Arial"/>
          <w:sz w:val="22"/>
          <w:szCs w:val="22"/>
        </w:rPr>
        <w:t>.2</w:t>
      </w:r>
      <w:r w:rsidR="008C3F55">
        <w:rPr>
          <w:rFonts w:cs="Arial"/>
          <w:sz w:val="22"/>
          <w:szCs w:val="22"/>
        </w:rPr>
        <w:tab/>
        <w:t xml:space="preserve">Signpost or refer students to appropriate specialist support in a way that is free from direct or indirect </w:t>
      </w:r>
      <w:r w:rsidR="00FB12EB">
        <w:rPr>
          <w:rFonts w:cs="Arial"/>
          <w:sz w:val="22"/>
          <w:szCs w:val="22"/>
        </w:rPr>
        <w:t>discrimination</w:t>
      </w:r>
      <w:r w:rsidR="008C3F55">
        <w:rPr>
          <w:rFonts w:cs="Arial"/>
          <w:sz w:val="22"/>
          <w:szCs w:val="22"/>
        </w:rPr>
        <w:t xml:space="preserve"> and develops the students’ trust in the College</w:t>
      </w:r>
    </w:p>
    <w:p w14:paraId="7AC1B530" w14:textId="36A5899B" w:rsidR="008C3F55" w:rsidRDefault="005D5D68" w:rsidP="008C3F55">
      <w:pPr>
        <w:ind w:left="709" w:hanging="709"/>
        <w:jc w:val="both"/>
        <w:rPr>
          <w:rFonts w:cs="Arial"/>
          <w:sz w:val="22"/>
          <w:szCs w:val="22"/>
        </w:rPr>
      </w:pPr>
      <w:r>
        <w:rPr>
          <w:rFonts w:cs="Arial"/>
          <w:sz w:val="22"/>
          <w:szCs w:val="22"/>
        </w:rPr>
        <w:t>5</w:t>
      </w:r>
      <w:r w:rsidR="008C3F55">
        <w:rPr>
          <w:rFonts w:cs="Arial"/>
          <w:sz w:val="22"/>
          <w:szCs w:val="22"/>
        </w:rPr>
        <w:t>.3</w:t>
      </w:r>
      <w:r w:rsidR="008C3F55">
        <w:rPr>
          <w:rFonts w:cs="Arial"/>
          <w:sz w:val="22"/>
          <w:szCs w:val="22"/>
        </w:rPr>
        <w:tab/>
        <w:t>Encourage the students’ motivation and aspirations by providing information and advice that is personalised, impartial, unbiased and realistic especially during enrolment and tutorials</w:t>
      </w:r>
    </w:p>
    <w:p w14:paraId="6F49BC17" w14:textId="77777777" w:rsidR="008C3F55" w:rsidRDefault="008C3F55" w:rsidP="008C3F55">
      <w:pPr>
        <w:ind w:left="709" w:hanging="709"/>
        <w:jc w:val="both"/>
        <w:rPr>
          <w:rFonts w:cs="Arial"/>
          <w:sz w:val="22"/>
          <w:szCs w:val="22"/>
        </w:rPr>
      </w:pPr>
    </w:p>
    <w:p w14:paraId="388CA408" w14:textId="77777777" w:rsidR="008C3F55" w:rsidRPr="00E722CF" w:rsidRDefault="008C3F55" w:rsidP="008C3F55">
      <w:pPr>
        <w:jc w:val="both"/>
        <w:rPr>
          <w:rFonts w:cs="Arial"/>
          <w:b/>
          <w:sz w:val="22"/>
          <w:szCs w:val="22"/>
        </w:rPr>
      </w:pPr>
    </w:p>
    <w:p w14:paraId="6DAC3036" w14:textId="77777777" w:rsidR="002F425E" w:rsidRPr="00E722CF" w:rsidRDefault="002F425E" w:rsidP="004D0E2A">
      <w:pPr>
        <w:ind w:left="709" w:hanging="709"/>
        <w:jc w:val="both"/>
        <w:rPr>
          <w:rFonts w:cs="Arial"/>
          <w:b/>
          <w:sz w:val="22"/>
          <w:szCs w:val="22"/>
        </w:rPr>
      </w:pPr>
      <w:r w:rsidRPr="00E722CF">
        <w:rPr>
          <w:rFonts w:cs="Arial"/>
          <w:b/>
          <w:sz w:val="22"/>
          <w:szCs w:val="22"/>
        </w:rPr>
        <w:t>NB</w:t>
      </w:r>
      <w:r w:rsidRPr="00E722CF">
        <w:rPr>
          <w:rFonts w:cs="Arial"/>
          <w:b/>
          <w:sz w:val="22"/>
          <w:szCs w:val="22"/>
        </w:rPr>
        <w:tab/>
        <w:t xml:space="preserve">In consultation with you, this job description is liable to variation to reflect actual contemplated or proposed changes to your job. </w:t>
      </w:r>
    </w:p>
    <w:p w14:paraId="01C26941" w14:textId="77777777" w:rsidR="002F425E" w:rsidRPr="00E722CF" w:rsidRDefault="002F425E" w:rsidP="002F425E">
      <w:pPr>
        <w:widowControl w:val="0"/>
        <w:jc w:val="right"/>
        <w:rPr>
          <w:rFonts w:cs="Arial"/>
          <w:b/>
          <w:sz w:val="22"/>
          <w:szCs w:val="22"/>
          <w:u w:val="single"/>
        </w:rPr>
      </w:pPr>
    </w:p>
    <w:p w14:paraId="1A4C89CE" w14:textId="77777777" w:rsidR="002F425E" w:rsidRPr="00E722CF" w:rsidRDefault="002F425E" w:rsidP="002F425E">
      <w:pPr>
        <w:widowControl w:val="0"/>
        <w:jc w:val="right"/>
        <w:rPr>
          <w:rFonts w:cs="Arial"/>
          <w:b/>
          <w:sz w:val="22"/>
          <w:szCs w:val="22"/>
          <w:u w:val="single"/>
        </w:rPr>
      </w:pPr>
    </w:p>
    <w:p w14:paraId="054F573E" w14:textId="77777777" w:rsidR="002F425E" w:rsidRDefault="002F425E" w:rsidP="002F425E">
      <w:pPr>
        <w:widowControl w:val="0"/>
        <w:rPr>
          <w:rFonts w:cs="Arial"/>
          <w:b/>
          <w:sz w:val="22"/>
          <w:szCs w:val="22"/>
          <w:u w:val="single"/>
        </w:rPr>
      </w:pPr>
    </w:p>
    <w:p w14:paraId="4FD2A0DE" w14:textId="77777777" w:rsidR="002F425E" w:rsidRPr="00E722CF" w:rsidRDefault="002F425E" w:rsidP="002F425E">
      <w:pPr>
        <w:widowControl w:val="0"/>
        <w:rPr>
          <w:rFonts w:cs="Arial"/>
          <w:b/>
          <w:sz w:val="22"/>
          <w:szCs w:val="22"/>
          <w:u w:val="single"/>
        </w:rPr>
      </w:pPr>
    </w:p>
    <w:p w14:paraId="5E723917" w14:textId="77777777" w:rsidR="00E47753" w:rsidRDefault="00E47753"/>
    <w:p w14:paraId="02A00453" w14:textId="5A82F06B" w:rsidR="004D0E2A" w:rsidRDefault="004D0E2A"/>
    <w:p w14:paraId="4FA2ECEE" w14:textId="5CC34A69" w:rsidR="008C3F55" w:rsidRDefault="008C3F55"/>
    <w:p w14:paraId="5436FE36" w14:textId="77777777" w:rsidR="008C3F55" w:rsidRDefault="008C3F55"/>
    <w:p w14:paraId="151980A7" w14:textId="77777777" w:rsidR="008C3F55" w:rsidRDefault="008C3F55"/>
    <w:p w14:paraId="21C9F7BC" w14:textId="77777777" w:rsidR="008C3F55" w:rsidRDefault="008C3F55"/>
    <w:p w14:paraId="197C1C49" w14:textId="77777777" w:rsidR="008C3F55" w:rsidRDefault="008C3F55"/>
    <w:p w14:paraId="6A372593" w14:textId="77777777" w:rsidR="008C3F55" w:rsidRDefault="008C3F55"/>
    <w:p w14:paraId="34070D8E" w14:textId="77777777" w:rsidR="008C3F55" w:rsidRDefault="008C3F55"/>
    <w:p w14:paraId="7BAE2BAB" w14:textId="77777777" w:rsidR="008C3F55" w:rsidRDefault="008C3F55"/>
    <w:p w14:paraId="566CAEBE" w14:textId="77777777" w:rsidR="008C3F55" w:rsidRDefault="008C3F55"/>
    <w:p w14:paraId="03901BC2" w14:textId="77777777" w:rsidR="008C3F55" w:rsidRDefault="008C3F55"/>
    <w:p w14:paraId="2252C8B1" w14:textId="77777777" w:rsidR="008C3F55" w:rsidRDefault="008C3F55"/>
    <w:p w14:paraId="7901AF6B" w14:textId="77777777" w:rsidR="008C3F55" w:rsidRDefault="008C3F55"/>
    <w:p w14:paraId="3E9439E7" w14:textId="77777777" w:rsidR="008C3F55" w:rsidRDefault="008C3F55"/>
    <w:p w14:paraId="0239BE74" w14:textId="77777777" w:rsidR="008C3F55" w:rsidRDefault="008C3F55"/>
    <w:p w14:paraId="51B69234" w14:textId="77777777" w:rsidR="008C3F55" w:rsidRDefault="008C3F55"/>
    <w:p w14:paraId="301BBFAF" w14:textId="77777777" w:rsidR="008C3F55" w:rsidRDefault="008C3F55"/>
    <w:p w14:paraId="50EC3F08" w14:textId="77777777" w:rsidR="008C3F55" w:rsidRDefault="008C3F55"/>
    <w:p w14:paraId="43B4D2F4" w14:textId="77777777" w:rsidR="008C3F55" w:rsidRDefault="008C3F55"/>
    <w:p w14:paraId="3FF82B9A" w14:textId="77777777" w:rsidR="008C3F55" w:rsidRDefault="008C3F55"/>
    <w:p w14:paraId="3EB27EC4" w14:textId="77777777" w:rsidR="008C3F55" w:rsidRDefault="008C3F55"/>
    <w:p w14:paraId="36087A87" w14:textId="77777777" w:rsidR="008C3F55" w:rsidRDefault="008C3F55"/>
    <w:p w14:paraId="7A432A37" w14:textId="77777777" w:rsidR="008C3F55" w:rsidRDefault="008C3F55"/>
    <w:p w14:paraId="774EA441" w14:textId="77777777" w:rsidR="008C3F55" w:rsidRDefault="008C3F55"/>
    <w:p w14:paraId="11D77961" w14:textId="77777777" w:rsidR="008C3F55" w:rsidRDefault="008C3F55"/>
    <w:p w14:paraId="57098716" w14:textId="77777777" w:rsidR="008C3F55" w:rsidRDefault="008C3F55"/>
    <w:p w14:paraId="500B3F29" w14:textId="77777777" w:rsidR="004D0E2A" w:rsidRDefault="004D0E2A"/>
    <w:p w14:paraId="782D8AD5" w14:textId="77777777" w:rsidR="008C3F55" w:rsidRDefault="008C3F55" w:rsidP="004D0E2A">
      <w:pPr>
        <w:widowControl w:val="0"/>
        <w:jc w:val="right"/>
        <w:outlineLvl w:val="0"/>
        <w:rPr>
          <w:rFonts w:cs="Arial"/>
          <w:b/>
          <w:sz w:val="24"/>
          <w:szCs w:val="24"/>
          <w:u w:val="single"/>
        </w:rPr>
      </w:pPr>
    </w:p>
    <w:p w14:paraId="65591572" w14:textId="77777777" w:rsidR="008C3F55" w:rsidRDefault="008C3F55" w:rsidP="004D0E2A">
      <w:pPr>
        <w:widowControl w:val="0"/>
        <w:jc w:val="right"/>
        <w:outlineLvl w:val="0"/>
        <w:rPr>
          <w:rFonts w:cs="Arial"/>
          <w:b/>
          <w:sz w:val="24"/>
          <w:szCs w:val="24"/>
          <w:u w:val="single"/>
        </w:rPr>
      </w:pPr>
    </w:p>
    <w:p w14:paraId="1BB67479" w14:textId="77777777" w:rsidR="008C3F55" w:rsidRDefault="008C3F55" w:rsidP="004D0E2A">
      <w:pPr>
        <w:widowControl w:val="0"/>
        <w:jc w:val="right"/>
        <w:outlineLvl w:val="0"/>
        <w:rPr>
          <w:rFonts w:cs="Arial"/>
          <w:b/>
          <w:sz w:val="24"/>
          <w:szCs w:val="24"/>
          <w:u w:val="single"/>
        </w:rPr>
      </w:pPr>
    </w:p>
    <w:p w14:paraId="645048CE" w14:textId="77777777" w:rsidR="008C3F55" w:rsidRDefault="008C3F55" w:rsidP="004D0E2A">
      <w:pPr>
        <w:widowControl w:val="0"/>
        <w:jc w:val="right"/>
        <w:outlineLvl w:val="0"/>
        <w:rPr>
          <w:rFonts w:cs="Arial"/>
          <w:b/>
          <w:sz w:val="24"/>
          <w:szCs w:val="24"/>
          <w:u w:val="single"/>
        </w:rPr>
      </w:pPr>
    </w:p>
    <w:p w14:paraId="33C0EC7F" w14:textId="77777777" w:rsidR="008C3F55" w:rsidRDefault="008C3F55" w:rsidP="004D0E2A">
      <w:pPr>
        <w:widowControl w:val="0"/>
        <w:jc w:val="right"/>
        <w:outlineLvl w:val="0"/>
        <w:rPr>
          <w:rFonts w:cs="Arial"/>
          <w:b/>
          <w:sz w:val="24"/>
          <w:szCs w:val="24"/>
          <w:u w:val="single"/>
        </w:rPr>
      </w:pPr>
    </w:p>
    <w:p w14:paraId="5EE0B503" w14:textId="77777777" w:rsidR="008C3F55" w:rsidRDefault="008C3F55" w:rsidP="004D0E2A">
      <w:pPr>
        <w:widowControl w:val="0"/>
        <w:jc w:val="right"/>
        <w:outlineLvl w:val="0"/>
        <w:rPr>
          <w:rFonts w:cs="Arial"/>
          <w:b/>
          <w:sz w:val="24"/>
          <w:szCs w:val="24"/>
          <w:u w:val="single"/>
        </w:rPr>
      </w:pPr>
    </w:p>
    <w:p w14:paraId="43DA2E27" w14:textId="77777777" w:rsidR="008C3F55" w:rsidRDefault="008C3F55" w:rsidP="004D0E2A">
      <w:pPr>
        <w:widowControl w:val="0"/>
        <w:jc w:val="right"/>
        <w:outlineLvl w:val="0"/>
        <w:rPr>
          <w:rFonts w:cs="Arial"/>
          <w:b/>
          <w:sz w:val="24"/>
          <w:szCs w:val="24"/>
          <w:u w:val="single"/>
        </w:rPr>
      </w:pPr>
    </w:p>
    <w:p w14:paraId="51C1134F" w14:textId="77777777" w:rsidR="008C3F55" w:rsidRDefault="008C3F55" w:rsidP="004D0E2A">
      <w:pPr>
        <w:widowControl w:val="0"/>
        <w:jc w:val="right"/>
        <w:outlineLvl w:val="0"/>
        <w:rPr>
          <w:rFonts w:cs="Arial"/>
          <w:b/>
          <w:sz w:val="24"/>
          <w:szCs w:val="24"/>
          <w:u w:val="single"/>
        </w:rPr>
      </w:pPr>
    </w:p>
    <w:p w14:paraId="715673A1" w14:textId="77777777" w:rsidR="008C3F55" w:rsidRDefault="008C3F55" w:rsidP="004D0E2A">
      <w:pPr>
        <w:widowControl w:val="0"/>
        <w:jc w:val="right"/>
        <w:outlineLvl w:val="0"/>
        <w:rPr>
          <w:rFonts w:cs="Arial"/>
          <w:b/>
          <w:sz w:val="24"/>
          <w:szCs w:val="24"/>
          <w:u w:val="single"/>
        </w:rPr>
      </w:pPr>
    </w:p>
    <w:p w14:paraId="192FA852" w14:textId="77777777" w:rsidR="004D0E2A" w:rsidRPr="004D0E2A" w:rsidRDefault="004D0E2A" w:rsidP="005D5D68">
      <w:pPr>
        <w:widowControl w:val="0"/>
        <w:outlineLvl w:val="0"/>
        <w:rPr>
          <w:rFonts w:cs="Arial"/>
          <w:b/>
          <w:sz w:val="24"/>
          <w:szCs w:val="24"/>
        </w:rPr>
      </w:pPr>
      <w:r w:rsidRPr="004D0E2A">
        <w:rPr>
          <w:rFonts w:cs="Arial"/>
          <w:b/>
          <w:sz w:val="24"/>
          <w:szCs w:val="24"/>
          <w:u w:val="single"/>
        </w:rPr>
        <w:lastRenderedPageBreak/>
        <w:t>PERSON SPECIFICATION</w:t>
      </w:r>
    </w:p>
    <w:p w14:paraId="54590C15" w14:textId="77777777" w:rsidR="004D0E2A" w:rsidRPr="005D5D68" w:rsidRDefault="004D0E2A" w:rsidP="004D0E2A">
      <w:pPr>
        <w:widowControl w:val="0"/>
        <w:rPr>
          <w:rFonts w:cs="Arial"/>
          <w:sz w:val="22"/>
          <w:szCs w:val="22"/>
        </w:rPr>
      </w:pPr>
    </w:p>
    <w:p w14:paraId="7731679A" w14:textId="77777777" w:rsidR="004D0E2A" w:rsidRPr="005D5D68" w:rsidRDefault="004D0E2A" w:rsidP="004D0E2A">
      <w:pPr>
        <w:widowControl w:val="0"/>
        <w:jc w:val="both"/>
        <w:rPr>
          <w:rFonts w:cs="Arial"/>
          <w:sz w:val="22"/>
          <w:szCs w:val="22"/>
        </w:rPr>
      </w:pPr>
      <w:r w:rsidRPr="005D5D68">
        <w:rPr>
          <w:rFonts w:cs="Arial"/>
          <w:sz w:val="22"/>
          <w:szCs w:val="22"/>
        </w:rPr>
        <w:t>NB:</w:t>
      </w:r>
      <w:r w:rsidRPr="005D5D68">
        <w:rPr>
          <w:rFonts w:cs="Arial"/>
          <w:sz w:val="22"/>
          <w:szCs w:val="22"/>
        </w:rPr>
        <w:tab/>
        <w:t>You will need to demonstrate in your supporting statement how you can meet the criteria listed below. A micro- teach will form part of the selection process.</w:t>
      </w:r>
    </w:p>
    <w:p w14:paraId="3D608751" w14:textId="77777777" w:rsidR="004D0E2A" w:rsidRPr="004D0E2A" w:rsidRDefault="004D0E2A" w:rsidP="004D0E2A">
      <w:pPr>
        <w:widowControl w:val="0"/>
        <w:rPr>
          <w:rFonts w:cs="Arial"/>
          <w:sz w:val="24"/>
          <w:szCs w:val="24"/>
        </w:rPr>
      </w:pPr>
    </w:p>
    <w:tbl>
      <w:tblPr>
        <w:tblW w:w="931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970"/>
        <w:gridCol w:w="1559"/>
        <w:gridCol w:w="850"/>
        <w:gridCol w:w="1276"/>
        <w:gridCol w:w="1655"/>
      </w:tblGrid>
      <w:tr w:rsidR="00572970" w:rsidRPr="004D0E2A" w14:paraId="48C3F64A" w14:textId="77777777" w:rsidTr="005D5D68">
        <w:trPr>
          <w:trHeight w:val="958"/>
        </w:trPr>
        <w:tc>
          <w:tcPr>
            <w:tcW w:w="3970" w:type="dxa"/>
            <w:vMerge w:val="restart"/>
            <w:shd w:val="clear" w:color="auto" w:fill="BFBFBF" w:themeFill="background1" w:themeFillShade="BF"/>
          </w:tcPr>
          <w:p w14:paraId="3B33F861" w14:textId="77777777" w:rsidR="00572970" w:rsidRPr="004D0E2A" w:rsidRDefault="00572970" w:rsidP="004D0E2A">
            <w:pPr>
              <w:widowControl w:val="0"/>
              <w:spacing w:line="120" w:lineRule="exact"/>
              <w:jc w:val="both"/>
              <w:rPr>
                <w:rFonts w:cs="Arial"/>
                <w:b/>
                <w:sz w:val="22"/>
                <w:szCs w:val="22"/>
              </w:rPr>
            </w:pPr>
          </w:p>
          <w:p w14:paraId="5B6174EC" w14:textId="3D8615FA" w:rsidR="00572970" w:rsidRDefault="005D5D68" w:rsidP="004D0E2A">
            <w:pPr>
              <w:widowControl w:val="0"/>
              <w:jc w:val="both"/>
              <w:rPr>
                <w:rFonts w:cs="Arial"/>
                <w:b/>
                <w:sz w:val="22"/>
                <w:szCs w:val="22"/>
              </w:rPr>
            </w:pPr>
            <w:r>
              <w:rPr>
                <w:rFonts w:cs="Arial"/>
                <w:b/>
                <w:sz w:val="22"/>
                <w:szCs w:val="22"/>
              </w:rPr>
              <w:t>Post Designation</w:t>
            </w:r>
            <w:r w:rsidR="00572970" w:rsidRPr="004D0E2A">
              <w:rPr>
                <w:rFonts w:cs="Arial"/>
                <w:b/>
                <w:sz w:val="22"/>
                <w:szCs w:val="22"/>
              </w:rPr>
              <w:t xml:space="preserve">: </w:t>
            </w:r>
          </w:p>
          <w:p w14:paraId="39D9CC4B" w14:textId="77777777" w:rsidR="00572970" w:rsidRDefault="00572970" w:rsidP="004D0E2A">
            <w:pPr>
              <w:widowControl w:val="0"/>
              <w:jc w:val="both"/>
              <w:rPr>
                <w:rFonts w:cs="Arial"/>
                <w:b/>
                <w:sz w:val="22"/>
                <w:szCs w:val="22"/>
              </w:rPr>
            </w:pPr>
          </w:p>
          <w:p w14:paraId="53CC85CB" w14:textId="5A0D0675" w:rsidR="00572970" w:rsidRPr="004D0E2A" w:rsidRDefault="00572970" w:rsidP="00AF7153">
            <w:pPr>
              <w:widowControl w:val="0"/>
              <w:jc w:val="both"/>
              <w:rPr>
                <w:rFonts w:cs="Arial"/>
                <w:b/>
                <w:sz w:val="22"/>
                <w:szCs w:val="22"/>
              </w:rPr>
            </w:pPr>
            <w:r w:rsidRPr="004D0E2A">
              <w:rPr>
                <w:rFonts w:cs="Arial"/>
                <w:b/>
                <w:sz w:val="22"/>
                <w:szCs w:val="22"/>
              </w:rPr>
              <w:t xml:space="preserve">Lecturer </w:t>
            </w:r>
            <w:r>
              <w:rPr>
                <w:rFonts w:cs="Arial"/>
                <w:b/>
                <w:sz w:val="22"/>
                <w:szCs w:val="22"/>
              </w:rPr>
              <w:t xml:space="preserve"> - </w:t>
            </w:r>
          </w:p>
        </w:tc>
        <w:tc>
          <w:tcPr>
            <w:tcW w:w="5340" w:type="dxa"/>
            <w:gridSpan w:val="4"/>
            <w:shd w:val="clear" w:color="auto" w:fill="BFBFBF" w:themeFill="background1" w:themeFillShade="BF"/>
          </w:tcPr>
          <w:p w14:paraId="72700FFC" w14:textId="77777777" w:rsidR="00572970" w:rsidRPr="004D0E2A" w:rsidRDefault="00572970" w:rsidP="004D0E2A">
            <w:pPr>
              <w:widowControl w:val="0"/>
              <w:jc w:val="both"/>
              <w:rPr>
                <w:rFonts w:cs="Arial"/>
                <w:sz w:val="22"/>
                <w:szCs w:val="22"/>
              </w:rPr>
            </w:pPr>
          </w:p>
          <w:p w14:paraId="502223CB" w14:textId="77777777" w:rsidR="00572970" w:rsidRPr="004D0E2A" w:rsidRDefault="00572970" w:rsidP="004D0E2A">
            <w:pPr>
              <w:widowControl w:val="0"/>
              <w:spacing w:after="58"/>
              <w:jc w:val="both"/>
              <w:rPr>
                <w:rFonts w:cs="Arial"/>
                <w:b/>
                <w:sz w:val="22"/>
                <w:szCs w:val="22"/>
              </w:rPr>
            </w:pPr>
            <w:r w:rsidRPr="004D0E2A">
              <w:rPr>
                <w:rFonts w:cs="Arial"/>
                <w:b/>
                <w:sz w:val="22"/>
                <w:szCs w:val="22"/>
              </w:rPr>
              <w:t>We will assess your match to the criteria from:</w:t>
            </w:r>
          </w:p>
        </w:tc>
      </w:tr>
      <w:tr w:rsidR="00572970" w:rsidRPr="004D0E2A" w14:paraId="641837BA" w14:textId="77777777" w:rsidTr="005D5D68">
        <w:trPr>
          <w:trHeight w:val="548"/>
        </w:trPr>
        <w:tc>
          <w:tcPr>
            <w:tcW w:w="3970" w:type="dxa"/>
            <w:vMerge/>
            <w:shd w:val="clear" w:color="auto" w:fill="BFBFBF" w:themeFill="background1" w:themeFillShade="BF"/>
            <w:vAlign w:val="center"/>
          </w:tcPr>
          <w:p w14:paraId="1F215960" w14:textId="5661B0BF" w:rsidR="00572970" w:rsidRPr="004D0E2A" w:rsidRDefault="00572970" w:rsidP="004D0E2A">
            <w:pPr>
              <w:widowControl w:val="0"/>
              <w:tabs>
                <w:tab w:val="left" w:pos="306"/>
              </w:tabs>
              <w:spacing w:after="58"/>
              <w:jc w:val="both"/>
              <w:rPr>
                <w:rFonts w:cs="Arial"/>
                <w:b/>
                <w:sz w:val="22"/>
                <w:szCs w:val="22"/>
                <w:u w:val="single"/>
              </w:rPr>
            </w:pPr>
          </w:p>
        </w:tc>
        <w:tc>
          <w:tcPr>
            <w:tcW w:w="1559" w:type="dxa"/>
            <w:shd w:val="clear" w:color="auto" w:fill="BFBFBF" w:themeFill="background1" w:themeFillShade="BF"/>
          </w:tcPr>
          <w:p w14:paraId="7818B023" w14:textId="77777777" w:rsidR="00572970" w:rsidRPr="00482289" w:rsidRDefault="00572970" w:rsidP="00572970">
            <w:pPr>
              <w:widowControl w:val="0"/>
              <w:jc w:val="both"/>
              <w:rPr>
                <w:rFonts w:cs="Arial"/>
                <w:b/>
                <w:sz w:val="22"/>
                <w:szCs w:val="22"/>
              </w:rPr>
            </w:pPr>
            <w:r w:rsidRPr="00482289">
              <w:rPr>
                <w:rFonts w:cs="Arial"/>
                <w:b/>
                <w:sz w:val="22"/>
                <w:szCs w:val="22"/>
              </w:rPr>
              <w:t>Application</w:t>
            </w:r>
          </w:p>
          <w:p w14:paraId="721BB637" w14:textId="5163AE0B" w:rsidR="00572970" w:rsidRPr="00482289" w:rsidRDefault="00572970" w:rsidP="00572970">
            <w:pPr>
              <w:widowControl w:val="0"/>
              <w:jc w:val="both"/>
              <w:rPr>
                <w:rFonts w:cs="Arial"/>
                <w:b/>
                <w:sz w:val="22"/>
                <w:szCs w:val="22"/>
              </w:rPr>
            </w:pPr>
            <w:r w:rsidRPr="00482289">
              <w:rPr>
                <w:rFonts w:cs="Arial"/>
                <w:b/>
                <w:sz w:val="22"/>
                <w:szCs w:val="22"/>
              </w:rPr>
              <w:t>Form</w:t>
            </w:r>
          </w:p>
        </w:tc>
        <w:tc>
          <w:tcPr>
            <w:tcW w:w="850" w:type="dxa"/>
            <w:shd w:val="clear" w:color="auto" w:fill="BFBFBF" w:themeFill="background1" w:themeFillShade="BF"/>
          </w:tcPr>
          <w:p w14:paraId="2C2A52F8" w14:textId="2A6227A9" w:rsidR="00572970" w:rsidRPr="00482289" w:rsidRDefault="00572970" w:rsidP="004D0E2A">
            <w:pPr>
              <w:widowControl w:val="0"/>
              <w:jc w:val="both"/>
              <w:rPr>
                <w:rFonts w:cs="Arial"/>
                <w:b/>
                <w:sz w:val="22"/>
                <w:szCs w:val="22"/>
              </w:rPr>
            </w:pPr>
            <w:r w:rsidRPr="00482289">
              <w:rPr>
                <w:rFonts w:cs="Arial"/>
                <w:b/>
                <w:sz w:val="22"/>
                <w:szCs w:val="22"/>
              </w:rPr>
              <w:t>Tests</w:t>
            </w:r>
          </w:p>
        </w:tc>
        <w:tc>
          <w:tcPr>
            <w:tcW w:w="1276" w:type="dxa"/>
            <w:shd w:val="clear" w:color="auto" w:fill="BFBFBF" w:themeFill="background1" w:themeFillShade="BF"/>
          </w:tcPr>
          <w:p w14:paraId="6EBDB8A7" w14:textId="12985A09" w:rsidR="00572970" w:rsidRPr="00482289" w:rsidRDefault="00572970" w:rsidP="004D0E2A">
            <w:pPr>
              <w:widowControl w:val="0"/>
              <w:jc w:val="both"/>
              <w:rPr>
                <w:rFonts w:cs="Arial"/>
                <w:b/>
                <w:sz w:val="22"/>
                <w:szCs w:val="22"/>
              </w:rPr>
            </w:pPr>
            <w:r w:rsidRPr="00482289">
              <w:rPr>
                <w:rFonts w:cs="Arial"/>
                <w:b/>
                <w:sz w:val="22"/>
                <w:szCs w:val="22"/>
              </w:rPr>
              <w:t>Interview</w:t>
            </w:r>
          </w:p>
        </w:tc>
        <w:tc>
          <w:tcPr>
            <w:tcW w:w="1655" w:type="dxa"/>
            <w:shd w:val="clear" w:color="auto" w:fill="BFBFBF" w:themeFill="background1" w:themeFillShade="BF"/>
          </w:tcPr>
          <w:p w14:paraId="7F61C039" w14:textId="79C2C45D" w:rsidR="00572970" w:rsidRPr="00482289" w:rsidRDefault="00572970" w:rsidP="004D0E2A">
            <w:pPr>
              <w:widowControl w:val="0"/>
              <w:jc w:val="both"/>
              <w:rPr>
                <w:rFonts w:cs="Arial"/>
                <w:b/>
                <w:sz w:val="22"/>
                <w:szCs w:val="22"/>
              </w:rPr>
            </w:pPr>
            <w:r w:rsidRPr="00482289">
              <w:rPr>
                <w:rFonts w:cs="Arial"/>
                <w:b/>
                <w:sz w:val="22"/>
                <w:szCs w:val="22"/>
              </w:rPr>
              <w:t>References</w:t>
            </w:r>
          </w:p>
        </w:tc>
      </w:tr>
      <w:tr w:rsidR="00482289" w:rsidRPr="004D0E2A" w14:paraId="08FBE651" w14:textId="77777777" w:rsidTr="005D5D68">
        <w:trPr>
          <w:trHeight w:val="2530"/>
        </w:trPr>
        <w:tc>
          <w:tcPr>
            <w:tcW w:w="3970" w:type="dxa"/>
            <w:vAlign w:val="center"/>
          </w:tcPr>
          <w:p w14:paraId="72F2ED9F" w14:textId="665AA831" w:rsidR="00482289" w:rsidRPr="00572970" w:rsidRDefault="00482289" w:rsidP="00572970">
            <w:pPr>
              <w:jc w:val="both"/>
              <w:rPr>
                <w:rFonts w:cs="Arial"/>
                <w:b/>
                <w:sz w:val="22"/>
                <w:szCs w:val="22"/>
                <w:u w:val="single"/>
              </w:rPr>
            </w:pPr>
            <w:r>
              <w:rPr>
                <w:b/>
                <w:sz w:val="22"/>
                <w:szCs w:val="22"/>
                <w:u w:val="single"/>
              </w:rPr>
              <w:t>1.</w:t>
            </w:r>
            <w:r w:rsidRPr="00572970">
              <w:rPr>
                <w:rFonts w:cs="Arial"/>
                <w:b/>
                <w:sz w:val="22"/>
                <w:szCs w:val="22"/>
                <w:u w:val="single"/>
              </w:rPr>
              <w:t>Education and Training</w:t>
            </w:r>
          </w:p>
          <w:p w14:paraId="77564B01" w14:textId="7744FD2E" w:rsidR="00482289" w:rsidRPr="00572970" w:rsidRDefault="00482289" w:rsidP="00572970">
            <w:pPr>
              <w:jc w:val="both"/>
              <w:rPr>
                <w:rFonts w:cs="Arial"/>
                <w:b/>
                <w:sz w:val="22"/>
                <w:szCs w:val="22"/>
                <w:u w:val="single"/>
              </w:rPr>
            </w:pPr>
          </w:p>
          <w:p w14:paraId="4F534110" w14:textId="58399FC0" w:rsidR="00482289" w:rsidRDefault="00482289" w:rsidP="00572970">
            <w:pPr>
              <w:pStyle w:val="NoSpacing"/>
              <w:rPr>
                <w:sz w:val="22"/>
                <w:szCs w:val="22"/>
              </w:rPr>
            </w:pPr>
            <w:r>
              <w:rPr>
                <w:sz w:val="22"/>
                <w:szCs w:val="22"/>
              </w:rPr>
              <w:t xml:space="preserve">(E) </w:t>
            </w:r>
            <w:r w:rsidR="007E2ACD">
              <w:rPr>
                <w:sz w:val="22"/>
                <w:szCs w:val="22"/>
              </w:rPr>
              <w:t xml:space="preserve">Have a Level 3 </w:t>
            </w:r>
            <w:r w:rsidRPr="00572970">
              <w:rPr>
                <w:sz w:val="22"/>
                <w:szCs w:val="22"/>
              </w:rPr>
              <w:t>qualification in the subject relevant to the course to be delivered.</w:t>
            </w:r>
          </w:p>
          <w:p w14:paraId="094F8BDA" w14:textId="4E5E6129" w:rsidR="00482289" w:rsidRPr="00572970" w:rsidRDefault="00482289" w:rsidP="00572970">
            <w:pPr>
              <w:pStyle w:val="NoSpacing"/>
              <w:rPr>
                <w:sz w:val="22"/>
                <w:szCs w:val="22"/>
              </w:rPr>
            </w:pPr>
            <w:r w:rsidRPr="00572970">
              <w:rPr>
                <w:sz w:val="22"/>
                <w:szCs w:val="22"/>
              </w:rPr>
              <w:t xml:space="preserve"> </w:t>
            </w:r>
          </w:p>
          <w:p w14:paraId="7529055B" w14:textId="4A3E2D58" w:rsidR="00482289" w:rsidRPr="00572970" w:rsidRDefault="00482289" w:rsidP="00572970">
            <w:pPr>
              <w:pStyle w:val="NoSpacing"/>
              <w:rPr>
                <w:sz w:val="22"/>
                <w:szCs w:val="22"/>
              </w:rPr>
            </w:pPr>
            <w:r>
              <w:rPr>
                <w:sz w:val="22"/>
                <w:szCs w:val="22"/>
              </w:rPr>
              <w:t xml:space="preserve">(E) </w:t>
            </w:r>
            <w:r w:rsidRPr="00572970">
              <w:rPr>
                <w:sz w:val="22"/>
                <w:szCs w:val="22"/>
              </w:rPr>
              <w:t>Possess a teaching qualification or be prepared to undertake a further education teaching qualification</w:t>
            </w:r>
          </w:p>
          <w:p w14:paraId="59F0AF4F" w14:textId="25C3F726" w:rsidR="00482289" w:rsidRPr="00572970" w:rsidRDefault="00482289" w:rsidP="00572970">
            <w:pPr>
              <w:pStyle w:val="NoSpacing"/>
              <w:rPr>
                <w:sz w:val="22"/>
                <w:szCs w:val="22"/>
              </w:rPr>
            </w:pPr>
          </w:p>
        </w:tc>
        <w:tc>
          <w:tcPr>
            <w:tcW w:w="1559" w:type="dxa"/>
          </w:tcPr>
          <w:p w14:paraId="108EA9EC" w14:textId="77777777" w:rsidR="00482289" w:rsidRDefault="00482289" w:rsidP="00F61C8E">
            <w:pPr>
              <w:widowControl w:val="0"/>
              <w:jc w:val="both"/>
              <w:rPr>
                <w:rFonts w:cs="Arial"/>
                <w:sz w:val="22"/>
                <w:szCs w:val="22"/>
              </w:rPr>
            </w:pPr>
          </w:p>
          <w:p w14:paraId="3D65DA00" w14:textId="77777777" w:rsidR="000A1750" w:rsidRPr="004D0E2A" w:rsidRDefault="000A1750" w:rsidP="00F61C8E">
            <w:pPr>
              <w:widowControl w:val="0"/>
              <w:jc w:val="both"/>
              <w:rPr>
                <w:rFonts w:cs="Arial"/>
                <w:sz w:val="22"/>
                <w:szCs w:val="22"/>
              </w:rPr>
            </w:pPr>
          </w:p>
          <w:p w14:paraId="4C198499" w14:textId="77777777" w:rsidR="00482289" w:rsidRPr="00572970" w:rsidRDefault="00482289" w:rsidP="00F61C8E">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0A00AE76" w14:textId="77777777" w:rsidR="00482289" w:rsidRPr="004D0E2A" w:rsidRDefault="00482289" w:rsidP="00F61C8E">
            <w:pPr>
              <w:widowControl w:val="0"/>
              <w:jc w:val="both"/>
              <w:rPr>
                <w:rFonts w:cs="Arial"/>
                <w:sz w:val="22"/>
                <w:szCs w:val="22"/>
              </w:rPr>
            </w:pPr>
          </w:p>
          <w:p w14:paraId="5731A647" w14:textId="77777777" w:rsidR="00482289" w:rsidRPr="004D0E2A" w:rsidRDefault="00482289" w:rsidP="00F61C8E">
            <w:pPr>
              <w:widowControl w:val="0"/>
              <w:jc w:val="both"/>
              <w:rPr>
                <w:rFonts w:cs="Arial"/>
                <w:sz w:val="22"/>
                <w:szCs w:val="22"/>
              </w:rPr>
            </w:pPr>
          </w:p>
          <w:p w14:paraId="0D24102E" w14:textId="77777777" w:rsidR="00482289" w:rsidRDefault="00482289" w:rsidP="004D0E2A">
            <w:pPr>
              <w:widowControl w:val="0"/>
              <w:jc w:val="both"/>
              <w:rPr>
                <w:rFonts w:cs="Arial"/>
                <w:sz w:val="22"/>
                <w:szCs w:val="22"/>
              </w:rPr>
            </w:pPr>
          </w:p>
          <w:p w14:paraId="3B8D7F44" w14:textId="77777777" w:rsidR="00482289" w:rsidRPr="004D0E2A" w:rsidRDefault="00482289" w:rsidP="00482289">
            <w:pPr>
              <w:widowControl w:val="0"/>
              <w:jc w:val="both"/>
              <w:rPr>
                <w:rFonts w:cs="Arial"/>
                <w:sz w:val="22"/>
                <w:szCs w:val="22"/>
              </w:rPr>
            </w:pPr>
          </w:p>
          <w:p w14:paraId="3E582347"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7FFDD8ED" w14:textId="3D40392B" w:rsidR="00482289" w:rsidRPr="004D0E2A" w:rsidRDefault="00482289" w:rsidP="004D0E2A">
            <w:pPr>
              <w:widowControl w:val="0"/>
              <w:jc w:val="both"/>
              <w:rPr>
                <w:rFonts w:cs="Arial"/>
                <w:sz w:val="22"/>
                <w:szCs w:val="22"/>
              </w:rPr>
            </w:pPr>
          </w:p>
        </w:tc>
        <w:tc>
          <w:tcPr>
            <w:tcW w:w="850" w:type="dxa"/>
          </w:tcPr>
          <w:p w14:paraId="678BED4A" w14:textId="6CF4A210" w:rsidR="00482289" w:rsidRPr="004D0E2A" w:rsidRDefault="00482289" w:rsidP="004D0E2A">
            <w:pPr>
              <w:widowControl w:val="0"/>
              <w:jc w:val="both"/>
              <w:rPr>
                <w:rFonts w:cs="Arial"/>
                <w:sz w:val="22"/>
                <w:szCs w:val="22"/>
              </w:rPr>
            </w:pPr>
          </w:p>
          <w:p w14:paraId="011D01C5" w14:textId="39F428DE" w:rsidR="00482289" w:rsidRPr="004D0E2A" w:rsidRDefault="00482289" w:rsidP="004D0E2A">
            <w:pPr>
              <w:widowControl w:val="0"/>
              <w:jc w:val="both"/>
              <w:rPr>
                <w:rFonts w:cs="Arial"/>
                <w:sz w:val="22"/>
                <w:szCs w:val="22"/>
              </w:rPr>
            </w:pPr>
          </w:p>
          <w:p w14:paraId="50D99DFC" w14:textId="5FD1B2B3" w:rsidR="00482289" w:rsidRPr="004D0E2A" w:rsidRDefault="00482289" w:rsidP="004D0E2A">
            <w:pPr>
              <w:widowControl w:val="0"/>
              <w:jc w:val="both"/>
              <w:rPr>
                <w:rFonts w:cs="Arial"/>
                <w:sz w:val="22"/>
                <w:szCs w:val="22"/>
              </w:rPr>
            </w:pPr>
          </w:p>
          <w:p w14:paraId="487802F8" w14:textId="3AE3B681" w:rsidR="00482289" w:rsidRPr="004D0E2A" w:rsidRDefault="00482289" w:rsidP="004D0E2A">
            <w:pPr>
              <w:widowControl w:val="0"/>
              <w:jc w:val="both"/>
              <w:rPr>
                <w:rFonts w:cs="Arial"/>
                <w:sz w:val="22"/>
                <w:szCs w:val="22"/>
              </w:rPr>
            </w:pPr>
          </w:p>
        </w:tc>
        <w:tc>
          <w:tcPr>
            <w:tcW w:w="1276" w:type="dxa"/>
          </w:tcPr>
          <w:p w14:paraId="5BFF2DF1" w14:textId="77777777" w:rsidR="00482289" w:rsidRDefault="00482289" w:rsidP="00F61C8E">
            <w:pPr>
              <w:widowControl w:val="0"/>
              <w:jc w:val="both"/>
              <w:rPr>
                <w:rFonts w:cs="Arial"/>
                <w:sz w:val="22"/>
                <w:szCs w:val="22"/>
              </w:rPr>
            </w:pPr>
          </w:p>
          <w:p w14:paraId="0C35B698" w14:textId="77777777" w:rsidR="000A1750" w:rsidRPr="004D0E2A" w:rsidRDefault="000A1750" w:rsidP="00F61C8E">
            <w:pPr>
              <w:widowControl w:val="0"/>
              <w:jc w:val="both"/>
              <w:rPr>
                <w:rFonts w:cs="Arial"/>
                <w:sz w:val="22"/>
                <w:szCs w:val="22"/>
              </w:rPr>
            </w:pPr>
          </w:p>
          <w:p w14:paraId="67926FDC" w14:textId="77777777" w:rsidR="00482289" w:rsidRPr="00572970" w:rsidRDefault="00482289" w:rsidP="00F61C8E">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77DA27AE" w14:textId="77777777" w:rsidR="00482289" w:rsidRPr="004D0E2A" w:rsidRDefault="00482289" w:rsidP="00F61C8E">
            <w:pPr>
              <w:widowControl w:val="0"/>
              <w:jc w:val="both"/>
              <w:rPr>
                <w:rFonts w:cs="Arial"/>
                <w:sz w:val="22"/>
                <w:szCs w:val="22"/>
              </w:rPr>
            </w:pPr>
          </w:p>
          <w:p w14:paraId="07313979" w14:textId="77777777" w:rsidR="00482289" w:rsidRPr="004D0E2A" w:rsidRDefault="00482289" w:rsidP="00F61C8E">
            <w:pPr>
              <w:widowControl w:val="0"/>
              <w:jc w:val="both"/>
              <w:rPr>
                <w:rFonts w:cs="Arial"/>
                <w:sz w:val="22"/>
                <w:szCs w:val="22"/>
              </w:rPr>
            </w:pPr>
          </w:p>
          <w:p w14:paraId="564E30E2" w14:textId="77777777" w:rsidR="00482289" w:rsidRDefault="00482289" w:rsidP="004D0E2A">
            <w:pPr>
              <w:widowControl w:val="0"/>
              <w:jc w:val="both"/>
              <w:rPr>
                <w:rFonts w:cs="Arial"/>
                <w:sz w:val="22"/>
                <w:szCs w:val="22"/>
              </w:rPr>
            </w:pPr>
          </w:p>
          <w:p w14:paraId="3B34CB89" w14:textId="77777777" w:rsidR="00482289" w:rsidRDefault="00482289" w:rsidP="004D0E2A">
            <w:pPr>
              <w:widowControl w:val="0"/>
              <w:jc w:val="both"/>
              <w:rPr>
                <w:rFonts w:cs="Arial"/>
                <w:sz w:val="22"/>
                <w:szCs w:val="22"/>
              </w:rPr>
            </w:pPr>
          </w:p>
          <w:p w14:paraId="0365567B"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3F16C7AD" w14:textId="5D09CCB5" w:rsidR="00482289" w:rsidRPr="004D0E2A" w:rsidRDefault="00482289" w:rsidP="004D0E2A">
            <w:pPr>
              <w:widowControl w:val="0"/>
              <w:jc w:val="both"/>
              <w:rPr>
                <w:rFonts w:cs="Arial"/>
                <w:sz w:val="22"/>
                <w:szCs w:val="22"/>
              </w:rPr>
            </w:pPr>
          </w:p>
        </w:tc>
        <w:tc>
          <w:tcPr>
            <w:tcW w:w="1655" w:type="dxa"/>
          </w:tcPr>
          <w:p w14:paraId="0C83AA0B" w14:textId="512C041E" w:rsidR="00482289" w:rsidRPr="004D0E2A" w:rsidRDefault="00482289" w:rsidP="004D0E2A">
            <w:pPr>
              <w:widowControl w:val="0"/>
              <w:jc w:val="both"/>
              <w:rPr>
                <w:rFonts w:cs="Arial"/>
                <w:sz w:val="24"/>
                <w:szCs w:val="24"/>
              </w:rPr>
            </w:pPr>
          </w:p>
          <w:p w14:paraId="44C3E5E9" w14:textId="3E6529FE" w:rsidR="00482289" w:rsidRPr="004D0E2A" w:rsidRDefault="00482289" w:rsidP="004D0E2A">
            <w:pPr>
              <w:widowControl w:val="0"/>
              <w:jc w:val="both"/>
              <w:rPr>
                <w:rFonts w:cs="Arial"/>
                <w:sz w:val="24"/>
                <w:szCs w:val="24"/>
              </w:rPr>
            </w:pPr>
          </w:p>
          <w:p w14:paraId="2A57F0B1" w14:textId="43F5C55E" w:rsidR="00482289" w:rsidRPr="004D0E2A" w:rsidRDefault="00482289" w:rsidP="004D0E2A">
            <w:pPr>
              <w:widowControl w:val="0"/>
              <w:jc w:val="both"/>
              <w:rPr>
                <w:rFonts w:cs="Arial"/>
                <w:sz w:val="24"/>
                <w:szCs w:val="24"/>
              </w:rPr>
            </w:pPr>
          </w:p>
          <w:p w14:paraId="67F6FAAE" w14:textId="218E2CD5" w:rsidR="00482289" w:rsidRPr="004D0E2A" w:rsidRDefault="00482289" w:rsidP="004D0E2A">
            <w:pPr>
              <w:widowControl w:val="0"/>
              <w:jc w:val="both"/>
              <w:rPr>
                <w:rFonts w:cs="Arial"/>
                <w:sz w:val="24"/>
                <w:szCs w:val="24"/>
              </w:rPr>
            </w:pPr>
          </w:p>
        </w:tc>
      </w:tr>
      <w:tr w:rsidR="00482289" w:rsidRPr="004D0E2A" w14:paraId="68CBAA26" w14:textId="77777777" w:rsidTr="005D5D68">
        <w:trPr>
          <w:trHeight w:val="4106"/>
        </w:trPr>
        <w:tc>
          <w:tcPr>
            <w:tcW w:w="3970" w:type="dxa"/>
            <w:vAlign w:val="center"/>
          </w:tcPr>
          <w:p w14:paraId="3BC79EF3" w14:textId="41CAF10C" w:rsidR="00482289" w:rsidRPr="00572970" w:rsidRDefault="00482289" w:rsidP="00572970">
            <w:pPr>
              <w:jc w:val="both"/>
              <w:rPr>
                <w:rFonts w:cs="Arial"/>
                <w:b/>
                <w:sz w:val="22"/>
                <w:szCs w:val="22"/>
                <w:u w:val="single"/>
              </w:rPr>
            </w:pPr>
            <w:r>
              <w:rPr>
                <w:b/>
                <w:sz w:val="22"/>
                <w:szCs w:val="22"/>
                <w:u w:val="single"/>
              </w:rPr>
              <w:t>2. Experience</w:t>
            </w:r>
          </w:p>
          <w:p w14:paraId="517DD149" w14:textId="7ACF7A65" w:rsidR="00482289" w:rsidRPr="004D0E2A" w:rsidRDefault="00482289" w:rsidP="00572970">
            <w:pPr>
              <w:widowControl w:val="0"/>
              <w:tabs>
                <w:tab w:val="left" w:pos="448"/>
              </w:tabs>
              <w:spacing w:after="58"/>
              <w:ind w:left="22"/>
              <w:jc w:val="both"/>
              <w:rPr>
                <w:rFonts w:cs="Arial"/>
                <w:b/>
                <w:sz w:val="22"/>
                <w:szCs w:val="22"/>
                <w:u w:val="single"/>
              </w:rPr>
            </w:pPr>
            <w:r w:rsidRPr="004D0E2A">
              <w:rPr>
                <w:rFonts w:cs="Arial"/>
                <w:b/>
                <w:sz w:val="22"/>
                <w:szCs w:val="22"/>
                <w:u w:val="single"/>
              </w:rPr>
              <w:t xml:space="preserve"> </w:t>
            </w:r>
          </w:p>
          <w:p w14:paraId="49012D70" w14:textId="07D060C5" w:rsidR="00482289" w:rsidRDefault="00482289" w:rsidP="00572970">
            <w:pPr>
              <w:pStyle w:val="NoSpacing"/>
              <w:rPr>
                <w:sz w:val="22"/>
                <w:szCs w:val="22"/>
              </w:rPr>
            </w:pPr>
            <w:r w:rsidRPr="00572970">
              <w:rPr>
                <w:sz w:val="22"/>
                <w:szCs w:val="22"/>
              </w:rPr>
              <w:t xml:space="preserve">(E) Have recent and </w:t>
            </w:r>
            <w:r w:rsidR="007E2ACD">
              <w:rPr>
                <w:sz w:val="22"/>
                <w:szCs w:val="22"/>
              </w:rPr>
              <w:t xml:space="preserve">relevant experience of teaching </w:t>
            </w:r>
            <w:r w:rsidR="000A1750">
              <w:rPr>
                <w:sz w:val="22"/>
                <w:szCs w:val="22"/>
              </w:rPr>
              <w:t xml:space="preserve">Painting &amp; Decorating </w:t>
            </w:r>
            <w:r w:rsidR="007E2ACD">
              <w:rPr>
                <w:sz w:val="22"/>
                <w:szCs w:val="22"/>
              </w:rPr>
              <w:t>programmes</w:t>
            </w:r>
          </w:p>
          <w:p w14:paraId="4D390245" w14:textId="16D896F1" w:rsidR="00482289" w:rsidRPr="00572970" w:rsidRDefault="00482289" w:rsidP="00572970">
            <w:pPr>
              <w:pStyle w:val="NoSpacing"/>
              <w:rPr>
                <w:sz w:val="22"/>
                <w:szCs w:val="22"/>
              </w:rPr>
            </w:pPr>
          </w:p>
          <w:p w14:paraId="1F18F014" w14:textId="2D3CB709" w:rsidR="00482289" w:rsidRDefault="00482289" w:rsidP="00572970">
            <w:pPr>
              <w:pStyle w:val="NoSpacing"/>
              <w:rPr>
                <w:sz w:val="22"/>
                <w:szCs w:val="22"/>
              </w:rPr>
            </w:pPr>
            <w:r>
              <w:rPr>
                <w:sz w:val="22"/>
                <w:szCs w:val="22"/>
              </w:rPr>
              <w:t>(D</w:t>
            </w:r>
            <w:r w:rsidR="007E2ACD">
              <w:rPr>
                <w:sz w:val="22"/>
                <w:szCs w:val="22"/>
              </w:rPr>
              <w:t>)</w:t>
            </w:r>
            <w:r>
              <w:rPr>
                <w:sz w:val="22"/>
                <w:szCs w:val="22"/>
              </w:rPr>
              <w:t xml:space="preserve"> </w:t>
            </w:r>
            <w:r w:rsidRPr="00572970">
              <w:rPr>
                <w:sz w:val="22"/>
                <w:szCs w:val="22"/>
              </w:rPr>
              <w:t xml:space="preserve">Evidence of recent </w:t>
            </w:r>
            <w:r w:rsidR="000A1750">
              <w:rPr>
                <w:sz w:val="22"/>
                <w:szCs w:val="22"/>
              </w:rPr>
              <w:t>substantial industrial experience</w:t>
            </w:r>
          </w:p>
          <w:p w14:paraId="40F8E4C3" w14:textId="6A79EC5B" w:rsidR="00482289" w:rsidRPr="00572970" w:rsidRDefault="00482289" w:rsidP="00572970">
            <w:pPr>
              <w:pStyle w:val="NoSpacing"/>
              <w:rPr>
                <w:sz w:val="22"/>
                <w:szCs w:val="22"/>
              </w:rPr>
            </w:pPr>
          </w:p>
          <w:p w14:paraId="219AD372" w14:textId="21D10357" w:rsidR="00482289" w:rsidRDefault="00482289" w:rsidP="00572970">
            <w:pPr>
              <w:pStyle w:val="NoSpacing"/>
              <w:rPr>
                <w:sz w:val="22"/>
                <w:szCs w:val="22"/>
              </w:rPr>
            </w:pPr>
            <w:r>
              <w:rPr>
                <w:sz w:val="22"/>
                <w:szCs w:val="22"/>
              </w:rPr>
              <w:t xml:space="preserve">(E) </w:t>
            </w:r>
            <w:r w:rsidRPr="00572970">
              <w:rPr>
                <w:sz w:val="22"/>
                <w:szCs w:val="22"/>
              </w:rPr>
              <w:t>Be prepared to become a member of the Institute for Learning and under</w:t>
            </w:r>
            <w:r>
              <w:rPr>
                <w:sz w:val="22"/>
                <w:szCs w:val="22"/>
              </w:rPr>
              <w:t>take CPD activities as required</w:t>
            </w:r>
          </w:p>
          <w:p w14:paraId="45721F76" w14:textId="711DDDC0" w:rsidR="00482289" w:rsidRPr="004D0E2A" w:rsidRDefault="00482289" w:rsidP="00572970">
            <w:pPr>
              <w:pStyle w:val="NoSpacing"/>
              <w:rPr>
                <w:rFonts w:cs="Arial"/>
                <w:b/>
                <w:sz w:val="22"/>
                <w:szCs w:val="22"/>
                <w:u w:val="single"/>
              </w:rPr>
            </w:pPr>
          </w:p>
        </w:tc>
        <w:tc>
          <w:tcPr>
            <w:tcW w:w="1559" w:type="dxa"/>
          </w:tcPr>
          <w:p w14:paraId="1E1C8005" w14:textId="0BCA7602" w:rsidR="00482289" w:rsidRPr="004D0E2A" w:rsidRDefault="00482289" w:rsidP="004D0E2A">
            <w:pPr>
              <w:widowControl w:val="0"/>
              <w:jc w:val="both"/>
              <w:rPr>
                <w:rFonts w:cs="Arial"/>
                <w:sz w:val="22"/>
                <w:szCs w:val="22"/>
              </w:rPr>
            </w:pPr>
          </w:p>
          <w:p w14:paraId="31D215BB" w14:textId="3A70F26A" w:rsidR="00482289" w:rsidRPr="004D0E2A" w:rsidRDefault="00482289" w:rsidP="004D0E2A">
            <w:pPr>
              <w:widowControl w:val="0"/>
              <w:jc w:val="both"/>
              <w:rPr>
                <w:rFonts w:cs="Arial"/>
                <w:sz w:val="22"/>
                <w:szCs w:val="22"/>
              </w:rPr>
            </w:pPr>
          </w:p>
          <w:p w14:paraId="6398796E" w14:textId="15D1DCD1" w:rsidR="00482289" w:rsidRPr="004D0E2A" w:rsidRDefault="00482289" w:rsidP="004D0E2A">
            <w:pPr>
              <w:widowControl w:val="0"/>
              <w:jc w:val="both"/>
              <w:rPr>
                <w:rFonts w:cs="Arial"/>
                <w:sz w:val="22"/>
                <w:szCs w:val="22"/>
              </w:rPr>
            </w:pPr>
          </w:p>
          <w:p w14:paraId="61B368D9" w14:textId="77777777" w:rsidR="00482289" w:rsidRPr="004D0E2A" w:rsidRDefault="00482289" w:rsidP="00482289">
            <w:pPr>
              <w:widowControl w:val="0"/>
              <w:jc w:val="both"/>
              <w:rPr>
                <w:rFonts w:cs="Arial"/>
                <w:sz w:val="22"/>
                <w:szCs w:val="22"/>
              </w:rPr>
            </w:pPr>
          </w:p>
          <w:p w14:paraId="3ACA4791"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1E3E681C" w14:textId="77777777" w:rsidR="00482289" w:rsidRDefault="00482289" w:rsidP="004D0E2A">
            <w:pPr>
              <w:widowControl w:val="0"/>
              <w:spacing w:after="58"/>
              <w:jc w:val="both"/>
              <w:rPr>
                <w:rFonts w:cs="Arial"/>
                <w:sz w:val="22"/>
                <w:szCs w:val="22"/>
              </w:rPr>
            </w:pPr>
          </w:p>
          <w:p w14:paraId="5B2CCE2B" w14:textId="77777777" w:rsidR="00482289" w:rsidRDefault="00482289" w:rsidP="004D0E2A">
            <w:pPr>
              <w:widowControl w:val="0"/>
              <w:spacing w:after="58"/>
              <w:jc w:val="both"/>
              <w:rPr>
                <w:rFonts w:cs="Arial"/>
                <w:sz w:val="22"/>
                <w:szCs w:val="22"/>
              </w:rPr>
            </w:pPr>
          </w:p>
          <w:p w14:paraId="60EE29DA" w14:textId="77777777" w:rsidR="00482289" w:rsidRPr="004D0E2A" w:rsidRDefault="00482289" w:rsidP="00482289">
            <w:pPr>
              <w:widowControl w:val="0"/>
              <w:jc w:val="both"/>
              <w:rPr>
                <w:rFonts w:cs="Arial"/>
                <w:sz w:val="22"/>
                <w:szCs w:val="22"/>
              </w:rPr>
            </w:pPr>
          </w:p>
          <w:p w14:paraId="2BC86F0E"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41ADBD37" w14:textId="77777777" w:rsidR="00482289" w:rsidRDefault="00482289" w:rsidP="004D0E2A">
            <w:pPr>
              <w:widowControl w:val="0"/>
              <w:spacing w:after="58"/>
              <w:jc w:val="both"/>
              <w:rPr>
                <w:rFonts w:cs="Arial"/>
                <w:sz w:val="22"/>
                <w:szCs w:val="22"/>
              </w:rPr>
            </w:pPr>
          </w:p>
          <w:p w14:paraId="4140BCC6" w14:textId="77777777" w:rsidR="00482289" w:rsidRDefault="00482289" w:rsidP="004D0E2A">
            <w:pPr>
              <w:widowControl w:val="0"/>
              <w:spacing w:after="58"/>
              <w:jc w:val="both"/>
              <w:rPr>
                <w:rFonts w:cs="Arial"/>
                <w:sz w:val="22"/>
                <w:szCs w:val="22"/>
              </w:rPr>
            </w:pPr>
          </w:p>
          <w:p w14:paraId="6B96D0F1" w14:textId="77777777" w:rsidR="00482289" w:rsidRPr="004D0E2A" w:rsidRDefault="00482289" w:rsidP="00482289">
            <w:pPr>
              <w:widowControl w:val="0"/>
              <w:jc w:val="both"/>
              <w:rPr>
                <w:rFonts w:cs="Arial"/>
                <w:sz w:val="22"/>
                <w:szCs w:val="22"/>
              </w:rPr>
            </w:pPr>
          </w:p>
          <w:p w14:paraId="13DAA5AA"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632107A1" w14:textId="1A4AEFDE" w:rsidR="00482289" w:rsidRPr="004D0E2A" w:rsidRDefault="00482289" w:rsidP="004D0E2A">
            <w:pPr>
              <w:widowControl w:val="0"/>
              <w:spacing w:after="58"/>
              <w:jc w:val="both"/>
              <w:rPr>
                <w:rFonts w:cs="Arial"/>
                <w:sz w:val="22"/>
                <w:szCs w:val="22"/>
              </w:rPr>
            </w:pPr>
          </w:p>
        </w:tc>
        <w:tc>
          <w:tcPr>
            <w:tcW w:w="850" w:type="dxa"/>
          </w:tcPr>
          <w:p w14:paraId="6DDC6773" w14:textId="1AA07653" w:rsidR="00482289" w:rsidRPr="004D0E2A" w:rsidRDefault="00482289" w:rsidP="004D0E2A">
            <w:pPr>
              <w:widowControl w:val="0"/>
              <w:jc w:val="both"/>
              <w:rPr>
                <w:rFonts w:cs="Arial"/>
                <w:sz w:val="22"/>
                <w:szCs w:val="22"/>
              </w:rPr>
            </w:pPr>
          </w:p>
          <w:p w14:paraId="6AEE895A" w14:textId="258CCF3E" w:rsidR="00482289" w:rsidRPr="004D0E2A" w:rsidRDefault="00482289" w:rsidP="004D0E2A">
            <w:pPr>
              <w:widowControl w:val="0"/>
              <w:jc w:val="both"/>
              <w:rPr>
                <w:rFonts w:cs="Arial"/>
                <w:b/>
                <w:sz w:val="22"/>
                <w:szCs w:val="22"/>
              </w:rPr>
            </w:pPr>
          </w:p>
          <w:p w14:paraId="5C1833F6" w14:textId="115228A6" w:rsidR="00482289" w:rsidRPr="004D0E2A" w:rsidRDefault="00482289" w:rsidP="004D0E2A">
            <w:pPr>
              <w:widowControl w:val="0"/>
              <w:jc w:val="both"/>
              <w:rPr>
                <w:rFonts w:cs="Arial"/>
                <w:sz w:val="22"/>
                <w:szCs w:val="22"/>
              </w:rPr>
            </w:pPr>
          </w:p>
          <w:p w14:paraId="052E9883" w14:textId="1195FCBB" w:rsidR="00482289" w:rsidRPr="004D0E2A" w:rsidRDefault="00482289" w:rsidP="004D0E2A">
            <w:pPr>
              <w:widowControl w:val="0"/>
              <w:spacing w:after="58"/>
              <w:jc w:val="both"/>
              <w:rPr>
                <w:rFonts w:cs="Arial"/>
                <w:sz w:val="22"/>
                <w:szCs w:val="22"/>
              </w:rPr>
            </w:pPr>
          </w:p>
        </w:tc>
        <w:tc>
          <w:tcPr>
            <w:tcW w:w="1276" w:type="dxa"/>
          </w:tcPr>
          <w:p w14:paraId="5FEF3098" w14:textId="5203F010" w:rsidR="00482289" w:rsidRPr="004D0E2A" w:rsidRDefault="00482289" w:rsidP="004D0E2A">
            <w:pPr>
              <w:widowControl w:val="0"/>
              <w:jc w:val="both"/>
              <w:rPr>
                <w:rFonts w:cs="Arial"/>
                <w:sz w:val="22"/>
                <w:szCs w:val="22"/>
              </w:rPr>
            </w:pPr>
          </w:p>
          <w:p w14:paraId="3AC7B0FE" w14:textId="4CEE3977" w:rsidR="00482289" w:rsidRPr="004D0E2A" w:rsidRDefault="00482289" w:rsidP="004D0E2A">
            <w:pPr>
              <w:widowControl w:val="0"/>
              <w:jc w:val="both"/>
              <w:rPr>
                <w:rFonts w:cs="Arial"/>
                <w:sz w:val="22"/>
                <w:szCs w:val="22"/>
              </w:rPr>
            </w:pPr>
          </w:p>
          <w:p w14:paraId="19DDDE9C" w14:textId="235A3E0F" w:rsidR="00482289" w:rsidRPr="004D0E2A" w:rsidRDefault="00482289" w:rsidP="004D0E2A">
            <w:pPr>
              <w:widowControl w:val="0"/>
              <w:jc w:val="both"/>
              <w:rPr>
                <w:rFonts w:cs="Arial"/>
                <w:sz w:val="22"/>
                <w:szCs w:val="22"/>
              </w:rPr>
            </w:pPr>
          </w:p>
          <w:p w14:paraId="0E2D7BED" w14:textId="77777777" w:rsidR="00482289" w:rsidRPr="004D0E2A" w:rsidRDefault="00482289" w:rsidP="00482289">
            <w:pPr>
              <w:widowControl w:val="0"/>
              <w:jc w:val="both"/>
              <w:rPr>
                <w:rFonts w:cs="Arial"/>
                <w:sz w:val="22"/>
                <w:szCs w:val="22"/>
              </w:rPr>
            </w:pPr>
          </w:p>
          <w:p w14:paraId="01F7E5FA"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43594447" w14:textId="77777777" w:rsidR="00482289" w:rsidRDefault="00482289" w:rsidP="004D0E2A">
            <w:pPr>
              <w:widowControl w:val="0"/>
              <w:spacing w:after="58"/>
              <w:jc w:val="both"/>
              <w:rPr>
                <w:rFonts w:cs="Arial"/>
                <w:sz w:val="22"/>
                <w:szCs w:val="22"/>
              </w:rPr>
            </w:pPr>
          </w:p>
          <w:p w14:paraId="529D299D" w14:textId="77777777" w:rsidR="00482289" w:rsidRDefault="00482289" w:rsidP="004D0E2A">
            <w:pPr>
              <w:widowControl w:val="0"/>
              <w:spacing w:after="58"/>
              <w:jc w:val="both"/>
              <w:rPr>
                <w:rFonts w:cs="Arial"/>
                <w:sz w:val="22"/>
                <w:szCs w:val="22"/>
              </w:rPr>
            </w:pPr>
          </w:p>
          <w:p w14:paraId="5B54DCC4" w14:textId="77777777" w:rsidR="00482289" w:rsidRPr="004D0E2A" w:rsidRDefault="00482289" w:rsidP="00482289">
            <w:pPr>
              <w:widowControl w:val="0"/>
              <w:jc w:val="both"/>
              <w:rPr>
                <w:rFonts w:cs="Arial"/>
                <w:sz w:val="22"/>
                <w:szCs w:val="22"/>
              </w:rPr>
            </w:pPr>
          </w:p>
          <w:p w14:paraId="61A63E37"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461224D4" w14:textId="77777777" w:rsidR="00482289" w:rsidRDefault="00482289" w:rsidP="004D0E2A">
            <w:pPr>
              <w:widowControl w:val="0"/>
              <w:spacing w:after="58"/>
              <w:jc w:val="both"/>
              <w:rPr>
                <w:rFonts w:cs="Arial"/>
                <w:sz w:val="22"/>
                <w:szCs w:val="22"/>
              </w:rPr>
            </w:pPr>
          </w:p>
          <w:p w14:paraId="411BAA17" w14:textId="77777777" w:rsidR="00482289" w:rsidRDefault="00482289" w:rsidP="004D0E2A">
            <w:pPr>
              <w:widowControl w:val="0"/>
              <w:spacing w:after="58"/>
              <w:jc w:val="both"/>
              <w:rPr>
                <w:rFonts w:cs="Arial"/>
                <w:sz w:val="22"/>
                <w:szCs w:val="22"/>
              </w:rPr>
            </w:pPr>
          </w:p>
          <w:p w14:paraId="5D58FC5C" w14:textId="77777777" w:rsidR="00482289" w:rsidRDefault="00482289" w:rsidP="004D0E2A">
            <w:pPr>
              <w:widowControl w:val="0"/>
              <w:spacing w:after="58"/>
              <w:jc w:val="both"/>
              <w:rPr>
                <w:rFonts w:cs="Arial"/>
                <w:sz w:val="22"/>
                <w:szCs w:val="22"/>
              </w:rPr>
            </w:pPr>
          </w:p>
          <w:p w14:paraId="6C132A27"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679D9814" w14:textId="5D878ED7" w:rsidR="00482289" w:rsidRPr="004D0E2A" w:rsidRDefault="00482289" w:rsidP="004D0E2A">
            <w:pPr>
              <w:widowControl w:val="0"/>
              <w:spacing w:after="58"/>
              <w:jc w:val="both"/>
              <w:rPr>
                <w:rFonts w:cs="Arial"/>
                <w:sz w:val="22"/>
                <w:szCs w:val="22"/>
              </w:rPr>
            </w:pPr>
          </w:p>
        </w:tc>
        <w:tc>
          <w:tcPr>
            <w:tcW w:w="1655" w:type="dxa"/>
          </w:tcPr>
          <w:p w14:paraId="263B5EA0" w14:textId="6E72E1B7" w:rsidR="00482289" w:rsidRPr="004D0E2A" w:rsidRDefault="00482289" w:rsidP="004D0E2A">
            <w:pPr>
              <w:widowControl w:val="0"/>
              <w:jc w:val="both"/>
              <w:rPr>
                <w:rFonts w:cs="Arial"/>
                <w:sz w:val="24"/>
                <w:szCs w:val="24"/>
              </w:rPr>
            </w:pPr>
          </w:p>
          <w:p w14:paraId="28A72D34" w14:textId="677D77AE" w:rsidR="00482289" w:rsidRPr="004D0E2A" w:rsidRDefault="00482289" w:rsidP="004D0E2A">
            <w:pPr>
              <w:widowControl w:val="0"/>
              <w:jc w:val="both"/>
              <w:rPr>
                <w:rFonts w:cs="Arial"/>
                <w:sz w:val="24"/>
                <w:szCs w:val="24"/>
              </w:rPr>
            </w:pPr>
          </w:p>
          <w:p w14:paraId="307DFD0E" w14:textId="40D3E45E" w:rsidR="00482289" w:rsidRPr="004D0E2A" w:rsidRDefault="00482289" w:rsidP="004D0E2A">
            <w:pPr>
              <w:widowControl w:val="0"/>
              <w:jc w:val="both"/>
              <w:rPr>
                <w:rFonts w:cs="Arial"/>
                <w:sz w:val="24"/>
                <w:szCs w:val="24"/>
              </w:rPr>
            </w:pPr>
          </w:p>
          <w:p w14:paraId="23E023D7" w14:textId="0E788D21" w:rsidR="00482289" w:rsidRPr="004D0E2A" w:rsidRDefault="00482289" w:rsidP="004D0E2A">
            <w:pPr>
              <w:widowControl w:val="0"/>
              <w:spacing w:after="58"/>
              <w:jc w:val="both"/>
              <w:rPr>
                <w:rFonts w:cs="Arial"/>
                <w:sz w:val="24"/>
                <w:szCs w:val="24"/>
              </w:rPr>
            </w:pPr>
          </w:p>
        </w:tc>
      </w:tr>
      <w:tr w:rsidR="00482289" w:rsidRPr="004D0E2A" w14:paraId="147DA702" w14:textId="77777777" w:rsidTr="005D5D68">
        <w:trPr>
          <w:trHeight w:val="6187"/>
        </w:trPr>
        <w:tc>
          <w:tcPr>
            <w:tcW w:w="3970" w:type="dxa"/>
          </w:tcPr>
          <w:p w14:paraId="636C32F5" w14:textId="7B38D2DD" w:rsidR="00482289" w:rsidRPr="004D0E2A" w:rsidRDefault="00482289" w:rsidP="004D0E2A">
            <w:pPr>
              <w:widowControl w:val="0"/>
              <w:tabs>
                <w:tab w:val="left" w:pos="306"/>
              </w:tabs>
              <w:spacing w:after="58"/>
              <w:ind w:left="22"/>
              <w:jc w:val="both"/>
              <w:rPr>
                <w:rFonts w:cs="Arial"/>
                <w:b/>
                <w:sz w:val="22"/>
                <w:szCs w:val="22"/>
                <w:u w:val="single"/>
              </w:rPr>
            </w:pPr>
            <w:r>
              <w:rPr>
                <w:rFonts w:cs="Arial"/>
                <w:b/>
                <w:sz w:val="22"/>
                <w:szCs w:val="22"/>
                <w:u w:val="single"/>
              </w:rPr>
              <w:lastRenderedPageBreak/>
              <w:t>3.Skills and Abilities</w:t>
            </w:r>
          </w:p>
          <w:p w14:paraId="68249B04" w14:textId="5EDB7F57" w:rsidR="00482289" w:rsidRPr="004D0E2A" w:rsidRDefault="00482289" w:rsidP="004D0E2A">
            <w:pPr>
              <w:widowControl w:val="0"/>
              <w:tabs>
                <w:tab w:val="left" w:pos="306"/>
              </w:tabs>
              <w:spacing w:after="58"/>
              <w:ind w:left="22"/>
              <w:jc w:val="both"/>
              <w:rPr>
                <w:rFonts w:cs="Arial"/>
                <w:b/>
                <w:sz w:val="22"/>
                <w:szCs w:val="22"/>
                <w:u w:val="single"/>
              </w:rPr>
            </w:pPr>
          </w:p>
          <w:p w14:paraId="6359923F" w14:textId="5AD56D51" w:rsidR="00482289" w:rsidRDefault="00482289" w:rsidP="00572970">
            <w:pPr>
              <w:pStyle w:val="NoSpacing"/>
              <w:rPr>
                <w:sz w:val="22"/>
                <w:szCs w:val="22"/>
              </w:rPr>
            </w:pPr>
            <w:r w:rsidRPr="00572970">
              <w:rPr>
                <w:sz w:val="22"/>
                <w:szCs w:val="22"/>
              </w:rPr>
              <w:t xml:space="preserve">(E) Ability to deliver excellent teaching, learning and assessment pedagogic practice </w:t>
            </w:r>
          </w:p>
          <w:p w14:paraId="4DFE51A2" w14:textId="77777777" w:rsidR="00482289" w:rsidRPr="00572970" w:rsidRDefault="00482289" w:rsidP="00572970">
            <w:pPr>
              <w:pStyle w:val="NoSpacing"/>
              <w:rPr>
                <w:sz w:val="22"/>
                <w:szCs w:val="22"/>
              </w:rPr>
            </w:pPr>
          </w:p>
          <w:p w14:paraId="7E4C5CBD" w14:textId="562F53B1" w:rsidR="00482289" w:rsidRDefault="00482289" w:rsidP="00572970">
            <w:pPr>
              <w:pStyle w:val="NoSpacing"/>
              <w:rPr>
                <w:sz w:val="22"/>
                <w:szCs w:val="22"/>
              </w:rPr>
            </w:pPr>
            <w:r>
              <w:rPr>
                <w:sz w:val="22"/>
                <w:szCs w:val="22"/>
              </w:rPr>
              <w:t xml:space="preserve">(E) </w:t>
            </w:r>
            <w:r w:rsidRPr="00572970">
              <w:rPr>
                <w:sz w:val="22"/>
                <w:szCs w:val="22"/>
              </w:rPr>
              <w:t xml:space="preserve">Be able to deliver a variety of pedagogic strategies to suit a variety of learning styles </w:t>
            </w:r>
          </w:p>
          <w:p w14:paraId="308E9CAD" w14:textId="77777777" w:rsidR="00482289" w:rsidRPr="00572970" w:rsidRDefault="00482289" w:rsidP="00572970">
            <w:pPr>
              <w:pStyle w:val="NoSpacing"/>
              <w:rPr>
                <w:sz w:val="22"/>
                <w:szCs w:val="22"/>
              </w:rPr>
            </w:pPr>
          </w:p>
          <w:p w14:paraId="5C900211" w14:textId="77777777" w:rsidR="00482289" w:rsidRDefault="00482289" w:rsidP="00572970">
            <w:pPr>
              <w:pStyle w:val="NoSpacing"/>
              <w:rPr>
                <w:sz w:val="22"/>
                <w:szCs w:val="22"/>
              </w:rPr>
            </w:pPr>
            <w:r>
              <w:rPr>
                <w:sz w:val="22"/>
                <w:szCs w:val="22"/>
              </w:rPr>
              <w:t xml:space="preserve">(E) </w:t>
            </w:r>
            <w:r w:rsidRPr="00572970">
              <w:rPr>
                <w:sz w:val="22"/>
                <w:szCs w:val="22"/>
              </w:rPr>
              <w:t>Have the ability and interest to contribute to learner enrichment activities</w:t>
            </w:r>
          </w:p>
          <w:p w14:paraId="6A1D771B" w14:textId="77777777" w:rsidR="00482289" w:rsidRPr="004D0E2A" w:rsidRDefault="00482289" w:rsidP="00572970">
            <w:pPr>
              <w:pStyle w:val="NoSpacing"/>
              <w:rPr>
                <w:rFonts w:cs="Arial"/>
                <w:b/>
                <w:sz w:val="22"/>
                <w:szCs w:val="22"/>
                <w:u w:val="single"/>
              </w:rPr>
            </w:pPr>
          </w:p>
          <w:p w14:paraId="1BAC22A4" w14:textId="2A3E38E0" w:rsidR="00482289" w:rsidRDefault="00482289" w:rsidP="00572970">
            <w:pPr>
              <w:pStyle w:val="NoSpacing"/>
              <w:rPr>
                <w:sz w:val="22"/>
                <w:szCs w:val="22"/>
              </w:rPr>
            </w:pPr>
            <w:r>
              <w:rPr>
                <w:sz w:val="22"/>
                <w:szCs w:val="22"/>
              </w:rPr>
              <w:t xml:space="preserve">(E) </w:t>
            </w:r>
            <w:r w:rsidRPr="00572970">
              <w:rPr>
                <w:sz w:val="22"/>
                <w:szCs w:val="22"/>
              </w:rPr>
              <w:t xml:space="preserve">Possess excellent interpersonal and team development skills and have the ability to contribute to the team and its goals. Be able to work independently and as a member of the team </w:t>
            </w:r>
          </w:p>
          <w:p w14:paraId="076F33FC" w14:textId="77777777" w:rsidR="00482289" w:rsidRPr="00572970" w:rsidRDefault="00482289" w:rsidP="00572970">
            <w:pPr>
              <w:pStyle w:val="NoSpacing"/>
              <w:rPr>
                <w:sz w:val="22"/>
                <w:szCs w:val="22"/>
              </w:rPr>
            </w:pPr>
          </w:p>
          <w:p w14:paraId="35B9A699" w14:textId="09089B65" w:rsidR="00482289" w:rsidRDefault="00482289" w:rsidP="00572970">
            <w:pPr>
              <w:pStyle w:val="NoSpacing"/>
              <w:rPr>
                <w:sz w:val="22"/>
                <w:szCs w:val="22"/>
              </w:rPr>
            </w:pPr>
            <w:r>
              <w:rPr>
                <w:sz w:val="22"/>
                <w:szCs w:val="22"/>
              </w:rPr>
              <w:t xml:space="preserve">(E) </w:t>
            </w:r>
            <w:r w:rsidRPr="00572970">
              <w:rPr>
                <w:sz w:val="22"/>
                <w:szCs w:val="22"/>
              </w:rPr>
              <w:t>Be well organised, reliable and punctual</w:t>
            </w:r>
          </w:p>
          <w:p w14:paraId="5029F09C" w14:textId="77777777" w:rsidR="00482289" w:rsidRPr="00572970" w:rsidRDefault="00482289" w:rsidP="00572970">
            <w:pPr>
              <w:pStyle w:val="NoSpacing"/>
              <w:rPr>
                <w:sz w:val="22"/>
                <w:szCs w:val="22"/>
              </w:rPr>
            </w:pPr>
          </w:p>
          <w:p w14:paraId="0E09CD93" w14:textId="77777777" w:rsidR="00482289" w:rsidRDefault="00482289" w:rsidP="00572970">
            <w:pPr>
              <w:pStyle w:val="NoSpacing"/>
              <w:rPr>
                <w:sz w:val="22"/>
                <w:szCs w:val="22"/>
              </w:rPr>
            </w:pPr>
            <w:r>
              <w:rPr>
                <w:sz w:val="22"/>
                <w:szCs w:val="22"/>
              </w:rPr>
              <w:t xml:space="preserve">(E) </w:t>
            </w:r>
            <w:r w:rsidRPr="00572970">
              <w:rPr>
                <w:sz w:val="22"/>
                <w:szCs w:val="22"/>
              </w:rPr>
              <w:t>Possess good IT and administrative skills and be able to keep accurate tracking records of learners’ progress, keep an up-to d</w:t>
            </w:r>
            <w:r>
              <w:rPr>
                <w:sz w:val="22"/>
                <w:szCs w:val="22"/>
              </w:rPr>
              <w:t>ate schemes and records of work</w:t>
            </w:r>
          </w:p>
          <w:p w14:paraId="48EBCA34" w14:textId="50956328" w:rsidR="00482289" w:rsidRPr="004D0E2A" w:rsidRDefault="00482289" w:rsidP="00572970">
            <w:pPr>
              <w:pStyle w:val="NoSpacing"/>
              <w:rPr>
                <w:rFonts w:cs="Arial"/>
                <w:b/>
                <w:sz w:val="22"/>
                <w:szCs w:val="22"/>
                <w:u w:val="single"/>
              </w:rPr>
            </w:pPr>
          </w:p>
        </w:tc>
        <w:tc>
          <w:tcPr>
            <w:tcW w:w="1559" w:type="dxa"/>
          </w:tcPr>
          <w:p w14:paraId="13573347" w14:textId="08A80B83" w:rsidR="00482289" w:rsidRPr="004D0E2A" w:rsidRDefault="00482289" w:rsidP="004D0E2A">
            <w:pPr>
              <w:widowControl w:val="0"/>
              <w:spacing w:after="58"/>
              <w:jc w:val="both"/>
              <w:rPr>
                <w:rFonts w:cs="Arial"/>
                <w:sz w:val="22"/>
                <w:szCs w:val="22"/>
              </w:rPr>
            </w:pPr>
          </w:p>
          <w:p w14:paraId="630C5B9A" w14:textId="007D5A49" w:rsidR="00482289" w:rsidRPr="004D0E2A" w:rsidRDefault="00482289" w:rsidP="004D0E2A">
            <w:pPr>
              <w:widowControl w:val="0"/>
              <w:spacing w:after="58"/>
              <w:jc w:val="both"/>
              <w:rPr>
                <w:rFonts w:cs="Arial"/>
                <w:sz w:val="22"/>
                <w:szCs w:val="22"/>
              </w:rPr>
            </w:pPr>
          </w:p>
          <w:p w14:paraId="2920444A" w14:textId="77777777" w:rsidR="00482289" w:rsidRPr="004D0E2A" w:rsidRDefault="00482289" w:rsidP="00482289">
            <w:pPr>
              <w:widowControl w:val="0"/>
              <w:jc w:val="both"/>
              <w:rPr>
                <w:rFonts w:cs="Arial"/>
                <w:sz w:val="22"/>
                <w:szCs w:val="22"/>
              </w:rPr>
            </w:pPr>
          </w:p>
          <w:p w14:paraId="55E89416"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6C2310DD" w14:textId="7E3546F5" w:rsidR="00482289" w:rsidRPr="004D0E2A" w:rsidRDefault="00482289" w:rsidP="004D0E2A">
            <w:pPr>
              <w:widowControl w:val="0"/>
              <w:spacing w:after="58"/>
              <w:jc w:val="both"/>
              <w:rPr>
                <w:rFonts w:cs="Arial"/>
                <w:sz w:val="22"/>
                <w:szCs w:val="22"/>
              </w:rPr>
            </w:pPr>
          </w:p>
          <w:p w14:paraId="1D3F3549" w14:textId="6E1B808B" w:rsidR="00482289" w:rsidRPr="004D0E2A" w:rsidRDefault="00482289" w:rsidP="004D0E2A">
            <w:pPr>
              <w:widowControl w:val="0"/>
              <w:spacing w:after="58"/>
              <w:jc w:val="both"/>
              <w:rPr>
                <w:rFonts w:cs="Arial"/>
                <w:sz w:val="22"/>
                <w:szCs w:val="22"/>
              </w:rPr>
            </w:pPr>
          </w:p>
          <w:p w14:paraId="58B66E33" w14:textId="77777777" w:rsidR="00482289" w:rsidRPr="004D0E2A" w:rsidRDefault="00482289" w:rsidP="00482289">
            <w:pPr>
              <w:widowControl w:val="0"/>
              <w:jc w:val="both"/>
              <w:rPr>
                <w:rFonts w:cs="Arial"/>
                <w:sz w:val="22"/>
                <w:szCs w:val="22"/>
              </w:rPr>
            </w:pPr>
          </w:p>
          <w:p w14:paraId="69AE74F7"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1CEC0392" w14:textId="76066347" w:rsidR="00482289" w:rsidRPr="004D0E2A" w:rsidRDefault="00482289" w:rsidP="004D0E2A">
            <w:pPr>
              <w:widowControl w:val="0"/>
              <w:spacing w:after="58"/>
              <w:jc w:val="both"/>
              <w:rPr>
                <w:rFonts w:cs="Arial"/>
                <w:sz w:val="22"/>
                <w:szCs w:val="22"/>
              </w:rPr>
            </w:pPr>
          </w:p>
          <w:p w14:paraId="1D5B7310" w14:textId="77777777" w:rsidR="00482289" w:rsidRPr="004D0E2A" w:rsidRDefault="00482289" w:rsidP="00482289">
            <w:pPr>
              <w:widowControl w:val="0"/>
              <w:jc w:val="both"/>
              <w:rPr>
                <w:rFonts w:cs="Arial"/>
                <w:sz w:val="22"/>
                <w:szCs w:val="22"/>
              </w:rPr>
            </w:pPr>
          </w:p>
          <w:p w14:paraId="5859DC64"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30CD5A74" w14:textId="77777777" w:rsidR="00482289" w:rsidRDefault="00482289" w:rsidP="004D0E2A">
            <w:pPr>
              <w:widowControl w:val="0"/>
              <w:spacing w:after="58"/>
              <w:jc w:val="both"/>
              <w:rPr>
                <w:rFonts w:cs="Arial"/>
                <w:sz w:val="22"/>
                <w:szCs w:val="22"/>
              </w:rPr>
            </w:pPr>
          </w:p>
          <w:p w14:paraId="5113E74F" w14:textId="77777777" w:rsidR="00482289" w:rsidRDefault="00482289" w:rsidP="004D0E2A">
            <w:pPr>
              <w:widowControl w:val="0"/>
              <w:spacing w:after="58"/>
              <w:jc w:val="both"/>
              <w:rPr>
                <w:rFonts w:cs="Arial"/>
                <w:sz w:val="22"/>
                <w:szCs w:val="22"/>
              </w:rPr>
            </w:pPr>
          </w:p>
          <w:p w14:paraId="039DB35F" w14:textId="77777777" w:rsidR="00482289" w:rsidRPr="004D0E2A" w:rsidRDefault="00482289" w:rsidP="00482289">
            <w:pPr>
              <w:widowControl w:val="0"/>
              <w:jc w:val="both"/>
              <w:rPr>
                <w:rFonts w:cs="Arial"/>
                <w:sz w:val="22"/>
                <w:szCs w:val="22"/>
              </w:rPr>
            </w:pPr>
          </w:p>
          <w:p w14:paraId="53F6E5AE"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3F1009D7" w14:textId="77777777" w:rsidR="00482289" w:rsidRDefault="00482289" w:rsidP="004D0E2A">
            <w:pPr>
              <w:widowControl w:val="0"/>
              <w:spacing w:after="58"/>
              <w:jc w:val="both"/>
              <w:rPr>
                <w:rFonts w:cs="Arial"/>
                <w:sz w:val="22"/>
                <w:szCs w:val="22"/>
              </w:rPr>
            </w:pPr>
          </w:p>
          <w:p w14:paraId="65565345" w14:textId="77777777" w:rsidR="00482289" w:rsidRDefault="00482289" w:rsidP="004D0E2A">
            <w:pPr>
              <w:widowControl w:val="0"/>
              <w:spacing w:after="58"/>
              <w:jc w:val="both"/>
              <w:rPr>
                <w:rFonts w:cs="Arial"/>
                <w:sz w:val="22"/>
                <w:szCs w:val="22"/>
              </w:rPr>
            </w:pPr>
          </w:p>
          <w:p w14:paraId="3BC579EC" w14:textId="77777777" w:rsidR="00482289" w:rsidRDefault="00482289" w:rsidP="004D0E2A">
            <w:pPr>
              <w:widowControl w:val="0"/>
              <w:spacing w:after="58"/>
              <w:jc w:val="both"/>
              <w:rPr>
                <w:rFonts w:cs="Arial"/>
                <w:sz w:val="22"/>
                <w:szCs w:val="22"/>
              </w:rPr>
            </w:pPr>
          </w:p>
          <w:p w14:paraId="21E3363E" w14:textId="77777777" w:rsidR="00482289" w:rsidRPr="004D0E2A" w:rsidRDefault="00482289" w:rsidP="00482289">
            <w:pPr>
              <w:widowControl w:val="0"/>
              <w:jc w:val="both"/>
              <w:rPr>
                <w:rFonts w:cs="Arial"/>
                <w:sz w:val="22"/>
                <w:szCs w:val="22"/>
              </w:rPr>
            </w:pPr>
          </w:p>
          <w:p w14:paraId="24A4A465"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63BA558B" w14:textId="77777777" w:rsidR="00482289" w:rsidRDefault="00482289" w:rsidP="004D0E2A">
            <w:pPr>
              <w:widowControl w:val="0"/>
              <w:spacing w:after="58"/>
              <w:jc w:val="both"/>
              <w:rPr>
                <w:rFonts w:cs="Arial"/>
                <w:sz w:val="22"/>
                <w:szCs w:val="22"/>
              </w:rPr>
            </w:pPr>
          </w:p>
          <w:p w14:paraId="7E70A0CA" w14:textId="77777777" w:rsidR="00482289" w:rsidRDefault="00482289" w:rsidP="004D0E2A">
            <w:pPr>
              <w:widowControl w:val="0"/>
              <w:spacing w:after="58"/>
              <w:jc w:val="both"/>
              <w:rPr>
                <w:rFonts w:cs="Arial"/>
                <w:sz w:val="22"/>
                <w:szCs w:val="22"/>
              </w:rPr>
            </w:pPr>
          </w:p>
          <w:p w14:paraId="41D569C8" w14:textId="77777777" w:rsidR="00482289" w:rsidRPr="004D0E2A" w:rsidRDefault="00482289" w:rsidP="00482289">
            <w:pPr>
              <w:widowControl w:val="0"/>
              <w:jc w:val="both"/>
              <w:rPr>
                <w:rFonts w:cs="Arial"/>
                <w:sz w:val="22"/>
                <w:szCs w:val="22"/>
              </w:rPr>
            </w:pPr>
          </w:p>
          <w:p w14:paraId="3347F5FF"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0D66840F" w14:textId="67CE725E" w:rsidR="00482289" w:rsidRPr="004D0E2A" w:rsidRDefault="00482289" w:rsidP="004D0E2A">
            <w:pPr>
              <w:widowControl w:val="0"/>
              <w:spacing w:after="58"/>
              <w:jc w:val="both"/>
              <w:rPr>
                <w:rFonts w:cs="Arial"/>
                <w:sz w:val="22"/>
                <w:szCs w:val="22"/>
              </w:rPr>
            </w:pPr>
          </w:p>
        </w:tc>
        <w:tc>
          <w:tcPr>
            <w:tcW w:w="850" w:type="dxa"/>
          </w:tcPr>
          <w:p w14:paraId="616F4103" w14:textId="46AD7FB9" w:rsidR="00482289" w:rsidRPr="004D0E2A" w:rsidRDefault="00482289" w:rsidP="004D0E2A">
            <w:pPr>
              <w:widowControl w:val="0"/>
              <w:spacing w:after="58"/>
              <w:jc w:val="both"/>
              <w:rPr>
                <w:rFonts w:cs="Arial"/>
                <w:sz w:val="22"/>
                <w:szCs w:val="22"/>
              </w:rPr>
            </w:pPr>
          </w:p>
          <w:p w14:paraId="1C01D2C1" w14:textId="10D86FB8" w:rsidR="00482289" w:rsidRPr="004D0E2A" w:rsidRDefault="00482289" w:rsidP="004D0E2A">
            <w:pPr>
              <w:widowControl w:val="0"/>
              <w:spacing w:after="58"/>
              <w:jc w:val="both"/>
              <w:rPr>
                <w:rFonts w:cs="Arial"/>
                <w:sz w:val="22"/>
                <w:szCs w:val="22"/>
              </w:rPr>
            </w:pPr>
          </w:p>
          <w:p w14:paraId="0CFEF129" w14:textId="6FA05F50" w:rsidR="00482289" w:rsidRPr="004D0E2A" w:rsidRDefault="00482289" w:rsidP="004D0E2A">
            <w:pPr>
              <w:widowControl w:val="0"/>
              <w:spacing w:after="58"/>
              <w:jc w:val="both"/>
              <w:rPr>
                <w:rFonts w:cs="Arial"/>
                <w:sz w:val="22"/>
                <w:szCs w:val="22"/>
              </w:rPr>
            </w:pPr>
          </w:p>
          <w:p w14:paraId="5FA69A42" w14:textId="51589EF2" w:rsidR="00482289" w:rsidRPr="004D0E2A" w:rsidRDefault="00482289" w:rsidP="004D0E2A">
            <w:pPr>
              <w:widowControl w:val="0"/>
              <w:spacing w:after="58"/>
              <w:jc w:val="both"/>
              <w:rPr>
                <w:rFonts w:cs="Arial"/>
                <w:sz w:val="22"/>
                <w:szCs w:val="22"/>
              </w:rPr>
            </w:pPr>
          </w:p>
          <w:p w14:paraId="1578ADDF" w14:textId="769F1E41" w:rsidR="00482289" w:rsidRPr="004D0E2A" w:rsidRDefault="00482289" w:rsidP="004D0E2A">
            <w:pPr>
              <w:widowControl w:val="0"/>
              <w:spacing w:after="58"/>
              <w:jc w:val="both"/>
              <w:rPr>
                <w:rFonts w:cs="Arial"/>
                <w:sz w:val="22"/>
                <w:szCs w:val="22"/>
              </w:rPr>
            </w:pPr>
          </w:p>
          <w:p w14:paraId="30E4DB63" w14:textId="464C427A" w:rsidR="00482289" w:rsidRPr="004D0E2A" w:rsidRDefault="00482289" w:rsidP="004D0E2A">
            <w:pPr>
              <w:widowControl w:val="0"/>
              <w:spacing w:after="58"/>
              <w:jc w:val="both"/>
              <w:rPr>
                <w:rFonts w:cs="Arial"/>
                <w:sz w:val="22"/>
                <w:szCs w:val="22"/>
              </w:rPr>
            </w:pPr>
          </w:p>
        </w:tc>
        <w:tc>
          <w:tcPr>
            <w:tcW w:w="1276" w:type="dxa"/>
          </w:tcPr>
          <w:p w14:paraId="24DE61EC" w14:textId="1FD79A94" w:rsidR="00482289" w:rsidRPr="004D0E2A" w:rsidRDefault="00482289" w:rsidP="004D0E2A">
            <w:pPr>
              <w:widowControl w:val="0"/>
              <w:spacing w:after="58"/>
              <w:jc w:val="both"/>
              <w:rPr>
                <w:rFonts w:cs="Arial"/>
                <w:sz w:val="22"/>
                <w:szCs w:val="22"/>
              </w:rPr>
            </w:pPr>
          </w:p>
          <w:p w14:paraId="2630008F" w14:textId="4C4D7F81" w:rsidR="00482289" w:rsidRPr="004D0E2A" w:rsidRDefault="00482289" w:rsidP="004D0E2A">
            <w:pPr>
              <w:widowControl w:val="0"/>
              <w:spacing w:after="58"/>
              <w:jc w:val="both"/>
              <w:rPr>
                <w:rFonts w:cs="Arial"/>
                <w:sz w:val="22"/>
                <w:szCs w:val="22"/>
              </w:rPr>
            </w:pPr>
          </w:p>
          <w:p w14:paraId="1A922C98" w14:textId="4721BDFD" w:rsidR="00482289" w:rsidRPr="004D0E2A" w:rsidRDefault="00482289" w:rsidP="004D0E2A">
            <w:pPr>
              <w:widowControl w:val="0"/>
              <w:spacing w:after="58"/>
              <w:jc w:val="both"/>
              <w:rPr>
                <w:rFonts w:cs="Arial"/>
                <w:sz w:val="22"/>
                <w:szCs w:val="22"/>
              </w:rPr>
            </w:pPr>
          </w:p>
          <w:p w14:paraId="6D11A366"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2002B4B6" w14:textId="619C4E96" w:rsidR="00482289" w:rsidRPr="004D0E2A" w:rsidRDefault="00482289" w:rsidP="004D0E2A">
            <w:pPr>
              <w:widowControl w:val="0"/>
              <w:spacing w:after="58"/>
              <w:jc w:val="both"/>
              <w:rPr>
                <w:rFonts w:cs="Arial"/>
                <w:sz w:val="22"/>
                <w:szCs w:val="22"/>
              </w:rPr>
            </w:pPr>
          </w:p>
          <w:p w14:paraId="22DB5E6B" w14:textId="4FCF5FD5" w:rsidR="00482289" w:rsidRPr="004D0E2A" w:rsidRDefault="00482289" w:rsidP="004D0E2A">
            <w:pPr>
              <w:widowControl w:val="0"/>
              <w:spacing w:after="58"/>
              <w:jc w:val="both"/>
              <w:rPr>
                <w:rFonts w:cs="Arial"/>
                <w:sz w:val="22"/>
                <w:szCs w:val="22"/>
              </w:rPr>
            </w:pPr>
          </w:p>
          <w:p w14:paraId="64CA0AC9" w14:textId="77777777" w:rsidR="00482289" w:rsidRPr="004D0E2A" w:rsidRDefault="00482289" w:rsidP="00482289">
            <w:pPr>
              <w:widowControl w:val="0"/>
              <w:jc w:val="both"/>
              <w:rPr>
                <w:rFonts w:cs="Arial"/>
                <w:sz w:val="22"/>
                <w:szCs w:val="22"/>
              </w:rPr>
            </w:pPr>
          </w:p>
          <w:p w14:paraId="360C9FCE"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0A68CF48" w14:textId="77777777" w:rsidR="00482289" w:rsidRDefault="00482289" w:rsidP="004D0E2A">
            <w:pPr>
              <w:widowControl w:val="0"/>
              <w:spacing w:after="58"/>
              <w:jc w:val="both"/>
              <w:rPr>
                <w:rFonts w:cs="Arial"/>
                <w:sz w:val="22"/>
                <w:szCs w:val="22"/>
              </w:rPr>
            </w:pPr>
          </w:p>
          <w:p w14:paraId="71E4C6A8" w14:textId="77777777" w:rsidR="00482289" w:rsidRDefault="00482289" w:rsidP="004D0E2A">
            <w:pPr>
              <w:widowControl w:val="0"/>
              <w:spacing w:after="58"/>
              <w:jc w:val="both"/>
              <w:rPr>
                <w:rFonts w:cs="Arial"/>
                <w:sz w:val="22"/>
                <w:szCs w:val="22"/>
              </w:rPr>
            </w:pPr>
          </w:p>
          <w:p w14:paraId="308671ED"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41D61775" w14:textId="77777777" w:rsidR="00482289" w:rsidRDefault="00482289" w:rsidP="004D0E2A">
            <w:pPr>
              <w:widowControl w:val="0"/>
              <w:spacing w:after="58"/>
              <w:jc w:val="both"/>
              <w:rPr>
                <w:rFonts w:cs="Arial"/>
                <w:sz w:val="22"/>
                <w:szCs w:val="22"/>
              </w:rPr>
            </w:pPr>
          </w:p>
          <w:p w14:paraId="4D4EB5C6" w14:textId="77777777" w:rsidR="00482289" w:rsidRDefault="00482289" w:rsidP="004D0E2A">
            <w:pPr>
              <w:widowControl w:val="0"/>
              <w:spacing w:after="58"/>
              <w:jc w:val="both"/>
              <w:rPr>
                <w:rFonts w:cs="Arial"/>
                <w:sz w:val="22"/>
                <w:szCs w:val="22"/>
              </w:rPr>
            </w:pPr>
          </w:p>
          <w:p w14:paraId="5FA057B3" w14:textId="77777777" w:rsidR="00482289" w:rsidRPr="004D0E2A" w:rsidRDefault="00482289" w:rsidP="00482289">
            <w:pPr>
              <w:widowControl w:val="0"/>
              <w:jc w:val="both"/>
              <w:rPr>
                <w:rFonts w:cs="Arial"/>
                <w:sz w:val="22"/>
                <w:szCs w:val="22"/>
              </w:rPr>
            </w:pPr>
          </w:p>
          <w:p w14:paraId="25516803"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5B436F30" w14:textId="77777777" w:rsidR="00482289" w:rsidRDefault="00482289" w:rsidP="004D0E2A">
            <w:pPr>
              <w:widowControl w:val="0"/>
              <w:spacing w:after="58"/>
              <w:jc w:val="both"/>
              <w:rPr>
                <w:rFonts w:cs="Arial"/>
                <w:sz w:val="22"/>
                <w:szCs w:val="22"/>
              </w:rPr>
            </w:pPr>
          </w:p>
          <w:p w14:paraId="450D5CA1" w14:textId="77777777" w:rsidR="00482289" w:rsidRDefault="00482289" w:rsidP="004D0E2A">
            <w:pPr>
              <w:widowControl w:val="0"/>
              <w:spacing w:after="58"/>
              <w:jc w:val="both"/>
              <w:rPr>
                <w:rFonts w:cs="Arial"/>
                <w:sz w:val="22"/>
                <w:szCs w:val="22"/>
              </w:rPr>
            </w:pPr>
          </w:p>
          <w:p w14:paraId="2CA75E50" w14:textId="77777777" w:rsidR="00482289" w:rsidRDefault="00482289" w:rsidP="004D0E2A">
            <w:pPr>
              <w:widowControl w:val="0"/>
              <w:spacing w:after="58"/>
              <w:jc w:val="both"/>
              <w:rPr>
                <w:rFonts w:cs="Arial"/>
                <w:sz w:val="22"/>
                <w:szCs w:val="22"/>
              </w:rPr>
            </w:pPr>
          </w:p>
          <w:p w14:paraId="610DA686"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6AB51765" w14:textId="77777777" w:rsidR="00482289" w:rsidRDefault="00482289" w:rsidP="004D0E2A">
            <w:pPr>
              <w:widowControl w:val="0"/>
              <w:spacing w:after="58"/>
              <w:jc w:val="both"/>
              <w:rPr>
                <w:rFonts w:cs="Arial"/>
                <w:sz w:val="22"/>
                <w:szCs w:val="22"/>
              </w:rPr>
            </w:pPr>
          </w:p>
          <w:p w14:paraId="404F5CC7" w14:textId="77777777" w:rsidR="00482289" w:rsidRDefault="00482289" w:rsidP="004D0E2A">
            <w:pPr>
              <w:widowControl w:val="0"/>
              <w:spacing w:after="58"/>
              <w:jc w:val="both"/>
              <w:rPr>
                <w:rFonts w:cs="Arial"/>
                <w:sz w:val="22"/>
                <w:szCs w:val="22"/>
              </w:rPr>
            </w:pPr>
          </w:p>
          <w:p w14:paraId="3FA70507" w14:textId="77777777" w:rsidR="00482289" w:rsidRDefault="00482289" w:rsidP="004D0E2A">
            <w:pPr>
              <w:widowControl w:val="0"/>
              <w:spacing w:after="58"/>
              <w:jc w:val="both"/>
              <w:rPr>
                <w:rFonts w:cs="Arial"/>
                <w:sz w:val="22"/>
                <w:szCs w:val="22"/>
              </w:rPr>
            </w:pPr>
          </w:p>
          <w:p w14:paraId="00121F74"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56C137AF" w14:textId="2FDD1730" w:rsidR="00482289" w:rsidRPr="004D0E2A" w:rsidRDefault="00482289" w:rsidP="004D0E2A">
            <w:pPr>
              <w:widowControl w:val="0"/>
              <w:spacing w:after="58"/>
              <w:jc w:val="both"/>
              <w:rPr>
                <w:rFonts w:cs="Arial"/>
                <w:sz w:val="22"/>
                <w:szCs w:val="22"/>
              </w:rPr>
            </w:pPr>
          </w:p>
        </w:tc>
        <w:tc>
          <w:tcPr>
            <w:tcW w:w="1655" w:type="dxa"/>
          </w:tcPr>
          <w:p w14:paraId="5CC734C1" w14:textId="7804EB06" w:rsidR="00482289" w:rsidRPr="004D0E2A" w:rsidRDefault="00482289" w:rsidP="004D0E2A">
            <w:pPr>
              <w:widowControl w:val="0"/>
              <w:spacing w:after="58"/>
              <w:jc w:val="both"/>
              <w:rPr>
                <w:rFonts w:cs="Arial"/>
                <w:sz w:val="24"/>
                <w:szCs w:val="24"/>
              </w:rPr>
            </w:pPr>
          </w:p>
          <w:p w14:paraId="0368B098" w14:textId="13ACF58F" w:rsidR="00482289" w:rsidRPr="004D0E2A" w:rsidRDefault="00482289" w:rsidP="004D0E2A">
            <w:pPr>
              <w:widowControl w:val="0"/>
              <w:spacing w:after="58"/>
              <w:jc w:val="both"/>
              <w:rPr>
                <w:rFonts w:cs="Arial"/>
                <w:sz w:val="24"/>
                <w:szCs w:val="24"/>
              </w:rPr>
            </w:pPr>
          </w:p>
          <w:p w14:paraId="624B73D5" w14:textId="469F9445" w:rsidR="00482289" w:rsidRPr="004D0E2A" w:rsidRDefault="00482289" w:rsidP="004D0E2A">
            <w:pPr>
              <w:widowControl w:val="0"/>
              <w:spacing w:after="58"/>
              <w:jc w:val="both"/>
              <w:rPr>
                <w:rFonts w:cs="Arial"/>
                <w:sz w:val="24"/>
                <w:szCs w:val="24"/>
              </w:rPr>
            </w:pPr>
          </w:p>
          <w:p w14:paraId="51E05AB4" w14:textId="381AE7BB" w:rsidR="00482289" w:rsidRPr="004D0E2A" w:rsidRDefault="00482289" w:rsidP="004D0E2A">
            <w:pPr>
              <w:widowControl w:val="0"/>
              <w:spacing w:after="58"/>
              <w:jc w:val="both"/>
              <w:rPr>
                <w:rFonts w:cs="Arial"/>
                <w:sz w:val="24"/>
                <w:szCs w:val="24"/>
              </w:rPr>
            </w:pPr>
          </w:p>
          <w:p w14:paraId="3768A6EB" w14:textId="606259C6" w:rsidR="00482289" w:rsidRPr="004D0E2A" w:rsidRDefault="00482289" w:rsidP="004D0E2A">
            <w:pPr>
              <w:widowControl w:val="0"/>
              <w:spacing w:after="58"/>
              <w:jc w:val="both"/>
              <w:rPr>
                <w:rFonts w:cs="Arial"/>
                <w:sz w:val="24"/>
                <w:szCs w:val="24"/>
              </w:rPr>
            </w:pPr>
          </w:p>
          <w:p w14:paraId="44D846EF" w14:textId="6BA92F44" w:rsidR="00482289" w:rsidRPr="004D0E2A" w:rsidRDefault="00482289" w:rsidP="004D0E2A">
            <w:pPr>
              <w:widowControl w:val="0"/>
              <w:spacing w:after="58"/>
              <w:jc w:val="both"/>
              <w:rPr>
                <w:rFonts w:cs="Arial"/>
                <w:sz w:val="24"/>
                <w:szCs w:val="24"/>
              </w:rPr>
            </w:pPr>
          </w:p>
          <w:p w14:paraId="4D8222CB" w14:textId="26315286" w:rsidR="00482289" w:rsidRPr="004D0E2A" w:rsidRDefault="00482289" w:rsidP="004D0E2A">
            <w:pPr>
              <w:widowControl w:val="0"/>
              <w:spacing w:after="58"/>
              <w:jc w:val="both"/>
              <w:rPr>
                <w:rFonts w:cs="Arial"/>
                <w:sz w:val="24"/>
                <w:szCs w:val="24"/>
              </w:rPr>
            </w:pPr>
          </w:p>
        </w:tc>
      </w:tr>
      <w:tr w:rsidR="00482289" w:rsidRPr="004D0E2A" w14:paraId="34FD4EE7" w14:textId="77777777" w:rsidTr="005D5D68">
        <w:trPr>
          <w:trHeight w:val="4807"/>
        </w:trPr>
        <w:tc>
          <w:tcPr>
            <w:tcW w:w="3970" w:type="dxa"/>
          </w:tcPr>
          <w:p w14:paraId="3F60DBDE" w14:textId="77076E53" w:rsidR="00482289" w:rsidRDefault="00482289" w:rsidP="00572970">
            <w:pPr>
              <w:jc w:val="both"/>
              <w:rPr>
                <w:b/>
                <w:sz w:val="22"/>
                <w:szCs w:val="22"/>
                <w:u w:val="single"/>
              </w:rPr>
            </w:pPr>
            <w:r>
              <w:rPr>
                <w:b/>
                <w:sz w:val="22"/>
                <w:szCs w:val="22"/>
                <w:u w:val="single"/>
              </w:rPr>
              <w:t>4. Knowledge and Understanding</w:t>
            </w:r>
          </w:p>
          <w:p w14:paraId="73205BA3" w14:textId="77777777" w:rsidR="00482289" w:rsidRPr="00572970" w:rsidRDefault="00482289" w:rsidP="00572970">
            <w:pPr>
              <w:jc w:val="both"/>
              <w:rPr>
                <w:rFonts w:cs="Arial"/>
                <w:b/>
                <w:sz w:val="22"/>
                <w:szCs w:val="22"/>
                <w:u w:val="single"/>
              </w:rPr>
            </w:pPr>
          </w:p>
          <w:p w14:paraId="5E32F091" w14:textId="0DB315F9" w:rsidR="00482289" w:rsidRDefault="00482289" w:rsidP="00572970">
            <w:pPr>
              <w:pStyle w:val="NoSpacing"/>
              <w:rPr>
                <w:sz w:val="22"/>
                <w:szCs w:val="22"/>
              </w:rPr>
            </w:pPr>
            <w:r>
              <w:rPr>
                <w:sz w:val="22"/>
                <w:szCs w:val="22"/>
              </w:rPr>
              <w:t>(E) E</w:t>
            </w:r>
            <w:r w:rsidRPr="00572970">
              <w:rPr>
                <w:sz w:val="22"/>
                <w:szCs w:val="22"/>
              </w:rPr>
              <w:t>nthusiasm for the subject and ability to impart this to motivate learners</w:t>
            </w:r>
          </w:p>
          <w:p w14:paraId="2A5EBB57" w14:textId="77777777" w:rsidR="00482289" w:rsidRPr="00572970" w:rsidRDefault="00482289" w:rsidP="00572970">
            <w:pPr>
              <w:pStyle w:val="NoSpacing"/>
              <w:rPr>
                <w:sz w:val="22"/>
                <w:szCs w:val="22"/>
              </w:rPr>
            </w:pPr>
          </w:p>
          <w:p w14:paraId="6343E1E3" w14:textId="51D90574" w:rsidR="00482289" w:rsidRDefault="00482289" w:rsidP="00572970">
            <w:pPr>
              <w:pStyle w:val="NoSpacing"/>
              <w:rPr>
                <w:sz w:val="22"/>
                <w:szCs w:val="22"/>
              </w:rPr>
            </w:pPr>
            <w:r>
              <w:rPr>
                <w:sz w:val="22"/>
                <w:szCs w:val="22"/>
              </w:rPr>
              <w:t xml:space="preserve">(E) </w:t>
            </w:r>
            <w:r w:rsidRPr="00572970">
              <w:rPr>
                <w:sz w:val="22"/>
                <w:szCs w:val="22"/>
              </w:rPr>
              <w:t>Have an awareness of health and safety regulations and how they apply to the post</w:t>
            </w:r>
          </w:p>
          <w:p w14:paraId="0F45AFD5" w14:textId="77777777" w:rsidR="00482289" w:rsidRPr="00572970" w:rsidRDefault="00482289" w:rsidP="00572970">
            <w:pPr>
              <w:pStyle w:val="NoSpacing"/>
              <w:rPr>
                <w:sz w:val="22"/>
                <w:szCs w:val="22"/>
              </w:rPr>
            </w:pPr>
          </w:p>
          <w:p w14:paraId="3E3D9AEE" w14:textId="19FFD8E6" w:rsidR="00482289" w:rsidRDefault="00482289" w:rsidP="00572970">
            <w:pPr>
              <w:pStyle w:val="NoSpacing"/>
              <w:rPr>
                <w:sz w:val="22"/>
                <w:szCs w:val="22"/>
              </w:rPr>
            </w:pPr>
            <w:r>
              <w:rPr>
                <w:sz w:val="22"/>
                <w:szCs w:val="22"/>
              </w:rPr>
              <w:t xml:space="preserve">(E) </w:t>
            </w:r>
            <w:r w:rsidRPr="00572970">
              <w:rPr>
                <w:sz w:val="22"/>
                <w:szCs w:val="22"/>
              </w:rPr>
              <w:t>Be able to demonstrate knowledge of and commitment to equal opportunities and how to incorporat</w:t>
            </w:r>
            <w:r>
              <w:rPr>
                <w:sz w:val="22"/>
                <w:szCs w:val="22"/>
              </w:rPr>
              <w:t>e it into teaching and learning</w:t>
            </w:r>
          </w:p>
          <w:p w14:paraId="0730AA3A" w14:textId="77777777" w:rsidR="00482289" w:rsidRPr="00572970" w:rsidRDefault="00482289" w:rsidP="00572970">
            <w:pPr>
              <w:pStyle w:val="NoSpacing"/>
              <w:rPr>
                <w:sz w:val="22"/>
                <w:szCs w:val="22"/>
              </w:rPr>
            </w:pPr>
          </w:p>
          <w:p w14:paraId="70FF2F29" w14:textId="77777777" w:rsidR="00482289" w:rsidRDefault="00482289" w:rsidP="00572970">
            <w:pPr>
              <w:pStyle w:val="NoSpacing"/>
              <w:rPr>
                <w:sz w:val="22"/>
                <w:szCs w:val="22"/>
              </w:rPr>
            </w:pPr>
            <w:r>
              <w:rPr>
                <w:sz w:val="22"/>
                <w:szCs w:val="22"/>
              </w:rPr>
              <w:t xml:space="preserve">(E) </w:t>
            </w:r>
            <w:r w:rsidRPr="00572970">
              <w:rPr>
                <w:sz w:val="22"/>
                <w:szCs w:val="22"/>
              </w:rPr>
              <w:t>A clear commitment to the principles and practices of every child matters (ECM), equality and diversity and the safeguarding of children</w:t>
            </w:r>
          </w:p>
          <w:p w14:paraId="484E9518" w14:textId="3B3E63F7" w:rsidR="00482289" w:rsidRPr="004D0E2A" w:rsidRDefault="00482289" w:rsidP="00572970">
            <w:pPr>
              <w:pStyle w:val="NoSpacing"/>
              <w:rPr>
                <w:rFonts w:cs="Arial"/>
                <w:b/>
                <w:sz w:val="22"/>
                <w:szCs w:val="22"/>
              </w:rPr>
            </w:pPr>
          </w:p>
        </w:tc>
        <w:tc>
          <w:tcPr>
            <w:tcW w:w="1559" w:type="dxa"/>
          </w:tcPr>
          <w:p w14:paraId="57A6DB1D" w14:textId="2A59DB82" w:rsidR="00482289" w:rsidRPr="004D0E2A" w:rsidRDefault="00482289" w:rsidP="004D0E2A">
            <w:pPr>
              <w:widowControl w:val="0"/>
              <w:spacing w:after="58"/>
              <w:jc w:val="both"/>
              <w:rPr>
                <w:rFonts w:cs="Arial"/>
                <w:sz w:val="22"/>
                <w:szCs w:val="22"/>
              </w:rPr>
            </w:pPr>
          </w:p>
          <w:p w14:paraId="3730BEFA" w14:textId="1CACC04C" w:rsidR="00482289" w:rsidRPr="004D0E2A" w:rsidRDefault="00482289" w:rsidP="004D0E2A">
            <w:pPr>
              <w:widowControl w:val="0"/>
              <w:spacing w:after="58"/>
              <w:jc w:val="both"/>
              <w:rPr>
                <w:rFonts w:cs="Arial"/>
                <w:sz w:val="22"/>
                <w:szCs w:val="22"/>
              </w:rPr>
            </w:pPr>
          </w:p>
          <w:p w14:paraId="7C8C7BD4"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641B55AF" w14:textId="5373CDD8" w:rsidR="00482289" w:rsidRPr="004D0E2A" w:rsidRDefault="00482289" w:rsidP="004D0E2A">
            <w:pPr>
              <w:widowControl w:val="0"/>
              <w:spacing w:after="58"/>
              <w:jc w:val="both"/>
              <w:rPr>
                <w:rFonts w:cs="Arial"/>
                <w:sz w:val="22"/>
                <w:szCs w:val="22"/>
              </w:rPr>
            </w:pPr>
          </w:p>
          <w:p w14:paraId="259E2E98" w14:textId="77777777" w:rsidR="00482289" w:rsidRPr="004D0E2A" w:rsidRDefault="00482289" w:rsidP="00482289">
            <w:pPr>
              <w:widowControl w:val="0"/>
              <w:jc w:val="both"/>
              <w:rPr>
                <w:rFonts w:cs="Arial"/>
                <w:sz w:val="22"/>
                <w:szCs w:val="22"/>
              </w:rPr>
            </w:pPr>
          </w:p>
          <w:p w14:paraId="406E35F1"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06140D40" w14:textId="77777777" w:rsidR="00482289" w:rsidRDefault="00482289" w:rsidP="004D0E2A">
            <w:pPr>
              <w:widowControl w:val="0"/>
              <w:spacing w:after="58"/>
              <w:jc w:val="both"/>
              <w:rPr>
                <w:rFonts w:cs="Arial"/>
                <w:sz w:val="22"/>
                <w:szCs w:val="22"/>
              </w:rPr>
            </w:pPr>
          </w:p>
          <w:p w14:paraId="29CB5009" w14:textId="77777777" w:rsidR="00482289" w:rsidRDefault="00482289" w:rsidP="00482289">
            <w:pPr>
              <w:widowControl w:val="0"/>
              <w:jc w:val="both"/>
              <w:rPr>
                <w:rFonts w:cs="Arial"/>
                <w:sz w:val="22"/>
                <w:szCs w:val="22"/>
              </w:rPr>
            </w:pPr>
          </w:p>
          <w:p w14:paraId="68114C95" w14:textId="77777777" w:rsidR="007E2ACD" w:rsidRPr="004D0E2A" w:rsidRDefault="007E2ACD" w:rsidP="00482289">
            <w:pPr>
              <w:widowControl w:val="0"/>
              <w:jc w:val="both"/>
              <w:rPr>
                <w:rFonts w:cs="Arial"/>
                <w:sz w:val="22"/>
                <w:szCs w:val="22"/>
              </w:rPr>
            </w:pPr>
          </w:p>
          <w:p w14:paraId="11B66A39"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0B41EDA6" w14:textId="77777777" w:rsidR="00482289" w:rsidRDefault="00482289" w:rsidP="004D0E2A">
            <w:pPr>
              <w:widowControl w:val="0"/>
              <w:spacing w:after="58"/>
              <w:jc w:val="both"/>
              <w:rPr>
                <w:rFonts w:cs="Arial"/>
                <w:sz w:val="22"/>
                <w:szCs w:val="22"/>
              </w:rPr>
            </w:pPr>
          </w:p>
          <w:p w14:paraId="7B46A582" w14:textId="77777777" w:rsidR="00482289" w:rsidRDefault="00482289" w:rsidP="004D0E2A">
            <w:pPr>
              <w:widowControl w:val="0"/>
              <w:spacing w:after="58"/>
              <w:jc w:val="both"/>
              <w:rPr>
                <w:rFonts w:cs="Arial"/>
                <w:sz w:val="22"/>
                <w:szCs w:val="22"/>
              </w:rPr>
            </w:pPr>
          </w:p>
          <w:p w14:paraId="63073932" w14:textId="77777777" w:rsidR="007E2ACD" w:rsidRDefault="007E2ACD" w:rsidP="004D0E2A">
            <w:pPr>
              <w:widowControl w:val="0"/>
              <w:spacing w:after="58"/>
              <w:jc w:val="both"/>
              <w:rPr>
                <w:rFonts w:cs="Arial"/>
                <w:sz w:val="22"/>
                <w:szCs w:val="22"/>
              </w:rPr>
            </w:pPr>
          </w:p>
          <w:p w14:paraId="5CE0A513" w14:textId="77777777" w:rsidR="00482289" w:rsidRPr="004D0E2A" w:rsidRDefault="00482289" w:rsidP="00482289">
            <w:pPr>
              <w:widowControl w:val="0"/>
              <w:jc w:val="both"/>
              <w:rPr>
                <w:rFonts w:cs="Arial"/>
                <w:sz w:val="22"/>
                <w:szCs w:val="22"/>
              </w:rPr>
            </w:pPr>
          </w:p>
          <w:p w14:paraId="3129C084"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604872DF" w14:textId="77777777" w:rsidR="00482289" w:rsidRDefault="00482289" w:rsidP="004D0E2A">
            <w:pPr>
              <w:widowControl w:val="0"/>
              <w:spacing w:after="58"/>
              <w:jc w:val="both"/>
              <w:rPr>
                <w:rFonts w:cs="Arial"/>
                <w:sz w:val="22"/>
                <w:szCs w:val="22"/>
              </w:rPr>
            </w:pPr>
          </w:p>
          <w:p w14:paraId="533D8355" w14:textId="14AD326A" w:rsidR="00482289" w:rsidRPr="004D0E2A" w:rsidRDefault="00482289" w:rsidP="004D0E2A">
            <w:pPr>
              <w:widowControl w:val="0"/>
              <w:spacing w:after="58"/>
              <w:jc w:val="both"/>
              <w:rPr>
                <w:rFonts w:cs="Arial"/>
                <w:sz w:val="22"/>
                <w:szCs w:val="22"/>
              </w:rPr>
            </w:pPr>
          </w:p>
        </w:tc>
        <w:tc>
          <w:tcPr>
            <w:tcW w:w="850" w:type="dxa"/>
          </w:tcPr>
          <w:p w14:paraId="7A426FFF" w14:textId="2C0C90F2" w:rsidR="00482289" w:rsidRPr="004D0E2A" w:rsidRDefault="00482289" w:rsidP="004D0E2A">
            <w:pPr>
              <w:widowControl w:val="0"/>
              <w:spacing w:after="58"/>
              <w:jc w:val="both"/>
              <w:rPr>
                <w:rFonts w:cs="Arial"/>
                <w:sz w:val="22"/>
                <w:szCs w:val="22"/>
              </w:rPr>
            </w:pPr>
          </w:p>
          <w:p w14:paraId="61CF93BA" w14:textId="7D65236A" w:rsidR="00482289" w:rsidRPr="004D0E2A" w:rsidRDefault="00482289" w:rsidP="004D0E2A">
            <w:pPr>
              <w:widowControl w:val="0"/>
              <w:spacing w:after="58"/>
              <w:jc w:val="both"/>
              <w:rPr>
                <w:rFonts w:cs="Arial"/>
                <w:sz w:val="22"/>
                <w:szCs w:val="22"/>
              </w:rPr>
            </w:pPr>
          </w:p>
          <w:p w14:paraId="73633DC7" w14:textId="63C7A72C" w:rsidR="00482289" w:rsidRPr="004D0E2A" w:rsidRDefault="00482289" w:rsidP="004D0E2A">
            <w:pPr>
              <w:widowControl w:val="0"/>
              <w:spacing w:after="58"/>
              <w:jc w:val="both"/>
              <w:rPr>
                <w:rFonts w:cs="Arial"/>
                <w:sz w:val="22"/>
                <w:szCs w:val="22"/>
              </w:rPr>
            </w:pPr>
          </w:p>
          <w:p w14:paraId="79E4276C" w14:textId="74044B3F" w:rsidR="00482289" w:rsidRPr="004D0E2A" w:rsidRDefault="00482289" w:rsidP="004D0E2A">
            <w:pPr>
              <w:widowControl w:val="0"/>
              <w:spacing w:after="58"/>
              <w:jc w:val="both"/>
              <w:rPr>
                <w:rFonts w:cs="Arial"/>
                <w:sz w:val="22"/>
                <w:szCs w:val="22"/>
              </w:rPr>
            </w:pPr>
          </w:p>
        </w:tc>
        <w:tc>
          <w:tcPr>
            <w:tcW w:w="1276" w:type="dxa"/>
          </w:tcPr>
          <w:p w14:paraId="4657827F" w14:textId="6745D0E9" w:rsidR="00482289" w:rsidRPr="004D0E2A" w:rsidRDefault="00482289" w:rsidP="004D0E2A">
            <w:pPr>
              <w:widowControl w:val="0"/>
              <w:spacing w:after="58"/>
              <w:jc w:val="both"/>
              <w:rPr>
                <w:rFonts w:cs="Arial"/>
                <w:sz w:val="22"/>
                <w:szCs w:val="22"/>
              </w:rPr>
            </w:pPr>
          </w:p>
          <w:p w14:paraId="3477786A" w14:textId="77777777" w:rsidR="00482289" w:rsidRPr="004D0E2A" w:rsidRDefault="00482289" w:rsidP="00482289">
            <w:pPr>
              <w:widowControl w:val="0"/>
              <w:jc w:val="both"/>
              <w:rPr>
                <w:rFonts w:cs="Arial"/>
                <w:sz w:val="22"/>
                <w:szCs w:val="22"/>
              </w:rPr>
            </w:pPr>
          </w:p>
          <w:p w14:paraId="665352D9"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5F182548" w14:textId="77777777" w:rsidR="00482289" w:rsidRDefault="00482289" w:rsidP="004D0E2A">
            <w:pPr>
              <w:widowControl w:val="0"/>
              <w:spacing w:after="58"/>
              <w:jc w:val="both"/>
              <w:rPr>
                <w:rFonts w:cs="Arial"/>
                <w:sz w:val="22"/>
                <w:szCs w:val="22"/>
              </w:rPr>
            </w:pPr>
          </w:p>
          <w:p w14:paraId="3C5B26FB" w14:textId="77777777" w:rsidR="00482289" w:rsidRDefault="00482289" w:rsidP="004D0E2A">
            <w:pPr>
              <w:widowControl w:val="0"/>
              <w:spacing w:after="58"/>
              <w:jc w:val="both"/>
              <w:rPr>
                <w:rFonts w:cs="Arial"/>
                <w:sz w:val="22"/>
                <w:szCs w:val="22"/>
              </w:rPr>
            </w:pPr>
          </w:p>
          <w:p w14:paraId="7F1C91D8"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1E15B4DF" w14:textId="77777777" w:rsidR="00482289" w:rsidRDefault="00482289" w:rsidP="004D0E2A">
            <w:pPr>
              <w:widowControl w:val="0"/>
              <w:spacing w:after="58"/>
              <w:jc w:val="both"/>
              <w:rPr>
                <w:rFonts w:cs="Arial"/>
                <w:sz w:val="22"/>
                <w:szCs w:val="22"/>
              </w:rPr>
            </w:pPr>
          </w:p>
          <w:p w14:paraId="77CA3911" w14:textId="77777777" w:rsidR="00482289" w:rsidRDefault="00482289" w:rsidP="00482289">
            <w:pPr>
              <w:jc w:val="both"/>
              <w:rPr>
                <w:rFonts w:asciiTheme="minorHAnsi" w:eastAsiaTheme="minorHAnsi" w:hAnsiTheme="minorHAnsi" w:cs="Arial"/>
                <w:sz w:val="28"/>
                <w:szCs w:val="28"/>
                <w:lang w:val="en-US" w:eastAsia="en-US"/>
              </w:rPr>
            </w:pPr>
          </w:p>
          <w:p w14:paraId="18632CF1" w14:textId="77777777" w:rsidR="007E2ACD" w:rsidRDefault="007E2ACD" w:rsidP="00482289">
            <w:pPr>
              <w:jc w:val="both"/>
              <w:rPr>
                <w:rFonts w:asciiTheme="minorHAnsi" w:eastAsiaTheme="minorHAnsi" w:hAnsiTheme="minorHAnsi" w:cs="Arial"/>
                <w:sz w:val="28"/>
                <w:szCs w:val="28"/>
                <w:lang w:val="en-US" w:eastAsia="en-US"/>
              </w:rPr>
            </w:pPr>
          </w:p>
          <w:p w14:paraId="0CEA155B"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23FC2C2D" w14:textId="77777777" w:rsidR="00482289" w:rsidRDefault="00482289" w:rsidP="004D0E2A">
            <w:pPr>
              <w:widowControl w:val="0"/>
              <w:spacing w:after="58"/>
              <w:jc w:val="both"/>
              <w:rPr>
                <w:rFonts w:cs="Arial"/>
                <w:sz w:val="22"/>
                <w:szCs w:val="22"/>
              </w:rPr>
            </w:pPr>
          </w:p>
          <w:p w14:paraId="1C377C83" w14:textId="77777777" w:rsidR="00482289" w:rsidRDefault="00482289" w:rsidP="004D0E2A">
            <w:pPr>
              <w:widowControl w:val="0"/>
              <w:spacing w:after="58"/>
              <w:jc w:val="both"/>
              <w:rPr>
                <w:rFonts w:cs="Arial"/>
                <w:sz w:val="22"/>
                <w:szCs w:val="22"/>
              </w:rPr>
            </w:pPr>
          </w:p>
          <w:p w14:paraId="33DE8686" w14:textId="77777777" w:rsidR="007E2ACD" w:rsidRDefault="007E2ACD" w:rsidP="004D0E2A">
            <w:pPr>
              <w:widowControl w:val="0"/>
              <w:spacing w:after="58"/>
              <w:jc w:val="both"/>
              <w:rPr>
                <w:rFonts w:cs="Arial"/>
                <w:sz w:val="22"/>
                <w:szCs w:val="22"/>
              </w:rPr>
            </w:pPr>
          </w:p>
          <w:p w14:paraId="66C4A11C"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40C94861" w14:textId="6821ED00" w:rsidR="00482289" w:rsidRPr="004D0E2A" w:rsidRDefault="00482289" w:rsidP="004D0E2A">
            <w:pPr>
              <w:widowControl w:val="0"/>
              <w:spacing w:after="58"/>
              <w:jc w:val="both"/>
              <w:rPr>
                <w:rFonts w:cs="Arial"/>
                <w:sz w:val="22"/>
                <w:szCs w:val="22"/>
              </w:rPr>
            </w:pPr>
          </w:p>
        </w:tc>
        <w:tc>
          <w:tcPr>
            <w:tcW w:w="1655" w:type="dxa"/>
          </w:tcPr>
          <w:p w14:paraId="77819636" w14:textId="364B04E4" w:rsidR="00482289" w:rsidRPr="004D0E2A" w:rsidRDefault="00482289" w:rsidP="004D0E2A">
            <w:pPr>
              <w:widowControl w:val="0"/>
              <w:spacing w:after="58"/>
              <w:jc w:val="both"/>
              <w:rPr>
                <w:rFonts w:cs="Arial"/>
                <w:sz w:val="24"/>
                <w:szCs w:val="24"/>
              </w:rPr>
            </w:pPr>
          </w:p>
          <w:p w14:paraId="3AD0696A" w14:textId="4F56215E" w:rsidR="00482289" w:rsidRPr="004D0E2A" w:rsidRDefault="00482289" w:rsidP="004D0E2A">
            <w:pPr>
              <w:widowControl w:val="0"/>
              <w:spacing w:after="58"/>
              <w:jc w:val="both"/>
              <w:rPr>
                <w:rFonts w:cs="Arial"/>
                <w:sz w:val="24"/>
                <w:szCs w:val="24"/>
              </w:rPr>
            </w:pPr>
          </w:p>
          <w:p w14:paraId="6868D98D" w14:textId="6F19538A" w:rsidR="00482289" w:rsidRPr="004D0E2A" w:rsidRDefault="00482289" w:rsidP="004D0E2A">
            <w:pPr>
              <w:widowControl w:val="0"/>
              <w:spacing w:after="58"/>
              <w:jc w:val="both"/>
              <w:rPr>
                <w:rFonts w:cs="Arial"/>
                <w:sz w:val="24"/>
                <w:szCs w:val="24"/>
              </w:rPr>
            </w:pPr>
          </w:p>
          <w:p w14:paraId="196EF275" w14:textId="551390C4" w:rsidR="00482289" w:rsidRPr="004D0E2A" w:rsidRDefault="00482289" w:rsidP="004D0E2A">
            <w:pPr>
              <w:widowControl w:val="0"/>
              <w:spacing w:after="58"/>
              <w:jc w:val="both"/>
              <w:rPr>
                <w:rFonts w:cs="Arial"/>
                <w:sz w:val="24"/>
                <w:szCs w:val="24"/>
              </w:rPr>
            </w:pPr>
          </w:p>
          <w:p w14:paraId="04EA8BAE" w14:textId="5513D8C3" w:rsidR="00482289" w:rsidRPr="004D0E2A" w:rsidRDefault="00482289" w:rsidP="004D0E2A">
            <w:pPr>
              <w:widowControl w:val="0"/>
              <w:spacing w:after="58"/>
              <w:jc w:val="both"/>
              <w:rPr>
                <w:rFonts w:cs="Arial"/>
                <w:sz w:val="24"/>
                <w:szCs w:val="24"/>
              </w:rPr>
            </w:pPr>
          </w:p>
        </w:tc>
      </w:tr>
      <w:tr w:rsidR="00482289" w:rsidRPr="004D0E2A" w14:paraId="1CB1C09B" w14:textId="77777777" w:rsidTr="005D5D68">
        <w:trPr>
          <w:trHeight w:val="2825"/>
        </w:trPr>
        <w:tc>
          <w:tcPr>
            <w:tcW w:w="3970" w:type="dxa"/>
          </w:tcPr>
          <w:p w14:paraId="70B8C39B" w14:textId="3519C019" w:rsidR="00482289" w:rsidRDefault="00482289" w:rsidP="00572970">
            <w:pPr>
              <w:pStyle w:val="NoSpacing"/>
              <w:rPr>
                <w:b/>
                <w:sz w:val="22"/>
                <w:szCs w:val="22"/>
                <w:u w:val="single"/>
              </w:rPr>
            </w:pPr>
            <w:r w:rsidRPr="00572970">
              <w:rPr>
                <w:b/>
                <w:sz w:val="22"/>
                <w:szCs w:val="22"/>
                <w:u w:val="single"/>
              </w:rPr>
              <w:t>5. Safeguarding Children and Vulnerable Adults</w:t>
            </w:r>
          </w:p>
          <w:p w14:paraId="0D697D0A" w14:textId="77777777" w:rsidR="00482289" w:rsidRPr="00572970" w:rsidRDefault="00482289" w:rsidP="00572970">
            <w:pPr>
              <w:pStyle w:val="NoSpacing"/>
              <w:rPr>
                <w:rFonts w:cs="Arial"/>
                <w:b/>
                <w:sz w:val="22"/>
                <w:szCs w:val="22"/>
                <w:u w:val="single"/>
              </w:rPr>
            </w:pPr>
          </w:p>
          <w:p w14:paraId="67D0EDD1" w14:textId="1B9A66E1" w:rsidR="00482289" w:rsidRDefault="00482289" w:rsidP="00572970">
            <w:pPr>
              <w:pStyle w:val="NoSpacing"/>
              <w:rPr>
                <w:sz w:val="22"/>
                <w:szCs w:val="22"/>
              </w:rPr>
            </w:pPr>
            <w:r>
              <w:rPr>
                <w:sz w:val="22"/>
                <w:szCs w:val="22"/>
              </w:rPr>
              <w:t xml:space="preserve">(E) </w:t>
            </w:r>
            <w:r w:rsidRPr="00572970">
              <w:rPr>
                <w:sz w:val="22"/>
                <w:szCs w:val="22"/>
              </w:rPr>
              <w:t>Understanding of Safeguarding Legislation and its application within the educational sector</w:t>
            </w:r>
          </w:p>
          <w:p w14:paraId="75D6899C" w14:textId="77777777" w:rsidR="00482289" w:rsidRPr="00572970" w:rsidRDefault="00482289" w:rsidP="00572970">
            <w:pPr>
              <w:pStyle w:val="NoSpacing"/>
              <w:rPr>
                <w:sz w:val="22"/>
                <w:szCs w:val="22"/>
              </w:rPr>
            </w:pPr>
          </w:p>
          <w:p w14:paraId="74DC2C1A" w14:textId="762F31FE" w:rsidR="00482289" w:rsidRPr="00572970" w:rsidRDefault="00482289" w:rsidP="00482289">
            <w:pPr>
              <w:pStyle w:val="NoSpacing"/>
              <w:rPr>
                <w:rFonts w:cs="Arial"/>
                <w:b/>
                <w:sz w:val="22"/>
                <w:szCs w:val="22"/>
                <w:u w:val="single"/>
              </w:rPr>
            </w:pPr>
            <w:r>
              <w:rPr>
                <w:sz w:val="22"/>
                <w:szCs w:val="22"/>
              </w:rPr>
              <w:t xml:space="preserve">(E) </w:t>
            </w:r>
            <w:r w:rsidRPr="00572970">
              <w:rPr>
                <w:sz w:val="22"/>
                <w:szCs w:val="22"/>
              </w:rPr>
              <w:t>Commitment to Safeguarding and promoting the welfare of</w:t>
            </w:r>
            <w:r>
              <w:rPr>
                <w:sz w:val="22"/>
                <w:szCs w:val="22"/>
              </w:rPr>
              <w:t xml:space="preserve"> children and vulnerable adults</w:t>
            </w:r>
          </w:p>
        </w:tc>
        <w:tc>
          <w:tcPr>
            <w:tcW w:w="1559" w:type="dxa"/>
          </w:tcPr>
          <w:p w14:paraId="37EB4FA1" w14:textId="77777777" w:rsidR="00482289" w:rsidRDefault="00482289" w:rsidP="004D0E2A">
            <w:pPr>
              <w:widowControl w:val="0"/>
              <w:spacing w:after="58"/>
              <w:jc w:val="both"/>
              <w:rPr>
                <w:rFonts w:cs="Arial"/>
                <w:sz w:val="22"/>
                <w:szCs w:val="22"/>
              </w:rPr>
            </w:pPr>
          </w:p>
          <w:p w14:paraId="595AB771" w14:textId="77777777" w:rsidR="00482289" w:rsidRDefault="00482289" w:rsidP="004D0E2A">
            <w:pPr>
              <w:widowControl w:val="0"/>
              <w:spacing w:after="58"/>
              <w:jc w:val="both"/>
              <w:rPr>
                <w:rFonts w:cs="Arial"/>
                <w:sz w:val="22"/>
                <w:szCs w:val="22"/>
              </w:rPr>
            </w:pPr>
          </w:p>
          <w:p w14:paraId="083C4FBB" w14:textId="77777777" w:rsidR="00482289" w:rsidRPr="004D0E2A" w:rsidRDefault="00482289" w:rsidP="00482289">
            <w:pPr>
              <w:widowControl w:val="0"/>
              <w:jc w:val="both"/>
              <w:rPr>
                <w:rFonts w:cs="Arial"/>
                <w:sz w:val="22"/>
                <w:szCs w:val="22"/>
              </w:rPr>
            </w:pPr>
          </w:p>
          <w:p w14:paraId="0CCB7F12"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7020352E" w14:textId="77777777" w:rsidR="00482289" w:rsidRDefault="00482289" w:rsidP="004D0E2A">
            <w:pPr>
              <w:widowControl w:val="0"/>
              <w:spacing w:after="58"/>
              <w:jc w:val="both"/>
              <w:rPr>
                <w:rFonts w:cs="Arial"/>
                <w:sz w:val="22"/>
                <w:szCs w:val="22"/>
              </w:rPr>
            </w:pPr>
          </w:p>
          <w:p w14:paraId="1EA50D44" w14:textId="77777777" w:rsidR="00482289" w:rsidRPr="004D0E2A" w:rsidRDefault="00482289" w:rsidP="00482289">
            <w:pPr>
              <w:widowControl w:val="0"/>
              <w:jc w:val="both"/>
              <w:rPr>
                <w:rFonts w:cs="Arial"/>
                <w:sz w:val="22"/>
                <w:szCs w:val="22"/>
              </w:rPr>
            </w:pPr>
          </w:p>
          <w:p w14:paraId="3CFA9E61"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145C4693" w14:textId="6E310DFB" w:rsidR="00482289" w:rsidRPr="004D0E2A" w:rsidRDefault="00482289" w:rsidP="004D0E2A">
            <w:pPr>
              <w:widowControl w:val="0"/>
              <w:spacing w:after="58"/>
              <w:jc w:val="both"/>
              <w:rPr>
                <w:rFonts w:cs="Arial"/>
                <w:sz w:val="22"/>
                <w:szCs w:val="22"/>
              </w:rPr>
            </w:pPr>
          </w:p>
        </w:tc>
        <w:tc>
          <w:tcPr>
            <w:tcW w:w="850" w:type="dxa"/>
          </w:tcPr>
          <w:p w14:paraId="2A086815" w14:textId="07693736" w:rsidR="00482289" w:rsidRPr="004D0E2A" w:rsidRDefault="00482289" w:rsidP="004D0E2A">
            <w:pPr>
              <w:widowControl w:val="0"/>
              <w:spacing w:after="58"/>
              <w:jc w:val="both"/>
              <w:rPr>
                <w:rFonts w:cs="Arial"/>
                <w:sz w:val="22"/>
                <w:szCs w:val="22"/>
              </w:rPr>
            </w:pPr>
          </w:p>
          <w:p w14:paraId="1F8DA8AD" w14:textId="2BE1904A" w:rsidR="00482289" w:rsidRPr="004D0E2A" w:rsidRDefault="00482289" w:rsidP="004D0E2A">
            <w:pPr>
              <w:widowControl w:val="0"/>
              <w:spacing w:after="58"/>
              <w:jc w:val="both"/>
              <w:rPr>
                <w:rFonts w:cs="Arial"/>
                <w:sz w:val="22"/>
                <w:szCs w:val="22"/>
              </w:rPr>
            </w:pPr>
          </w:p>
          <w:p w14:paraId="330C291B" w14:textId="6833F241" w:rsidR="00482289" w:rsidRPr="004D0E2A" w:rsidRDefault="00482289" w:rsidP="004D0E2A">
            <w:pPr>
              <w:widowControl w:val="0"/>
              <w:spacing w:after="58"/>
              <w:jc w:val="both"/>
              <w:rPr>
                <w:rFonts w:cs="Arial"/>
                <w:sz w:val="22"/>
                <w:szCs w:val="22"/>
              </w:rPr>
            </w:pPr>
          </w:p>
        </w:tc>
        <w:tc>
          <w:tcPr>
            <w:tcW w:w="1276" w:type="dxa"/>
          </w:tcPr>
          <w:p w14:paraId="3C85FC6C" w14:textId="5E5A1308" w:rsidR="00482289" w:rsidRPr="004D0E2A" w:rsidRDefault="00482289" w:rsidP="004D0E2A">
            <w:pPr>
              <w:widowControl w:val="0"/>
              <w:spacing w:after="58"/>
              <w:jc w:val="both"/>
              <w:rPr>
                <w:rFonts w:cs="Arial"/>
                <w:sz w:val="22"/>
                <w:szCs w:val="22"/>
              </w:rPr>
            </w:pPr>
          </w:p>
          <w:p w14:paraId="7B31A28F" w14:textId="2D2422DC" w:rsidR="00482289" w:rsidRPr="004D0E2A" w:rsidRDefault="00482289" w:rsidP="004D0E2A">
            <w:pPr>
              <w:widowControl w:val="0"/>
              <w:spacing w:after="58"/>
              <w:jc w:val="both"/>
              <w:rPr>
                <w:rFonts w:cs="Arial"/>
                <w:sz w:val="22"/>
                <w:szCs w:val="22"/>
              </w:rPr>
            </w:pPr>
          </w:p>
          <w:p w14:paraId="426A2F17" w14:textId="77777777" w:rsidR="00482289" w:rsidRDefault="00482289" w:rsidP="004D0E2A">
            <w:pPr>
              <w:widowControl w:val="0"/>
              <w:spacing w:after="58"/>
              <w:jc w:val="both"/>
              <w:rPr>
                <w:rFonts w:cs="Arial"/>
                <w:sz w:val="22"/>
                <w:szCs w:val="22"/>
              </w:rPr>
            </w:pPr>
          </w:p>
          <w:p w14:paraId="7E9D6449" w14:textId="77777777" w:rsidR="00482289" w:rsidRDefault="00482289" w:rsidP="004D0E2A">
            <w:pPr>
              <w:widowControl w:val="0"/>
              <w:spacing w:after="58"/>
              <w:jc w:val="both"/>
              <w:rPr>
                <w:rFonts w:cs="Arial"/>
                <w:sz w:val="22"/>
                <w:szCs w:val="22"/>
              </w:rPr>
            </w:pPr>
          </w:p>
          <w:p w14:paraId="39AE55D9"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759ABD50" w14:textId="77777777" w:rsidR="00482289" w:rsidRDefault="00482289" w:rsidP="004D0E2A">
            <w:pPr>
              <w:widowControl w:val="0"/>
              <w:spacing w:after="58"/>
              <w:jc w:val="both"/>
              <w:rPr>
                <w:rFonts w:cs="Arial"/>
                <w:sz w:val="22"/>
                <w:szCs w:val="22"/>
              </w:rPr>
            </w:pPr>
          </w:p>
          <w:p w14:paraId="34FC7907"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4C5D8A3E" w14:textId="77777777" w:rsidR="00482289" w:rsidRDefault="00482289" w:rsidP="004D0E2A">
            <w:pPr>
              <w:widowControl w:val="0"/>
              <w:spacing w:after="58"/>
              <w:jc w:val="both"/>
              <w:rPr>
                <w:rFonts w:cs="Arial"/>
                <w:sz w:val="22"/>
                <w:szCs w:val="22"/>
              </w:rPr>
            </w:pPr>
          </w:p>
          <w:p w14:paraId="7491B105" w14:textId="5B82347A" w:rsidR="00482289" w:rsidRPr="004D0E2A" w:rsidRDefault="00482289" w:rsidP="004D0E2A">
            <w:pPr>
              <w:widowControl w:val="0"/>
              <w:spacing w:after="58"/>
              <w:jc w:val="both"/>
              <w:rPr>
                <w:rFonts w:cs="Arial"/>
                <w:sz w:val="22"/>
                <w:szCs w:val="22"/>
              </w:rPr>
            </w:pPr>
          </w:p>
        </w:tc>
        <w:tc>
          <w:tcPr>
            <w:tcW w:w="1655" w:type="dxa"/>
          </w:tcPr>
          <w:p w14:paraId="6E62B75A" w14:textId="47AC3929" w:rsidR="00482289" w:rsidRPr="004D0E2A" w:rsidRDefault="00482289" w:rsidP="004D0E2A">
            <w:pPr>
              <w:widowControl w:val="0"/>
              <w:spacing w:after="58"/>
              <w:jc w:val="both"/>
              <w:rPr>
                <w:rFonts w:cs="Arial"/>
                <w:sz w:val="24"/>
                <w:szCs w:val="24"/>
              </w:rPr>
            </w:pPr>
          </w:p>
          <w:p w14:paraId="4FFECE0C" w14:textId="49C5E342" w:rsidR="00482289" w:rsidRPr="004D0E2A" w:rsidRDefault="00482289" w:rsidP="004D0E2A">
            <w:pPr>
              <w:widowControl w:val="0"/>
              <w:spacing w:after="58"/>
              <w:jc w:val="both"/>
              <w:rPr>
                <w:rFonts w:cs="Arial"/>
                <w:sz w:val="24"/>
                <w:szCs w:val="24"/>
              </w:rPr>
            </w:pPr>
          </w:p>
          <w:p w14:paraId="7D338616" w14:textId="077CDFB3" w:rsidR="00482289" w:rsidRPr="004D0E2A" w:rsidRDefault="00482289" w:rsidP="004D0E2A">
            <w:pPr>
              <w:widowControl w:val="0"/>
              <w:spacing w:after="58"/>
              <w:jc w:val="both"/>
              <w:rPr>
                <w:rFonts w:cs="Arial"/>
                <w:sz w:val="24"/>
                <w:szCs w:val="24"/>
              </w:rPr>
            </w:pPr>
          </w:p>
          <w:p w14:paraId="14410035" w14:textId="2966C168" w:rsidR="00482289" w:rsidRPr="004D0E2A" w:rsidRDefault="00482289" w:rsidP="004D0E2A">
            <w:pPr>
              <w:widowControl w:val="0"/>
              <w:spacing w:after="58"/>
              <w:jc w:val="both"/>
              <w:rPr>
                <w:rFonts w:cs="Arial"/>
                <w:sz w:val="24"/>
                <w:szCs w:val="24"/>
              </w:rPr>
            </w:pPr>
          </w:p>
        </w:tc>
      </w:tr>
      <w:tr w:rsidR="00482289" w:rsidRPr="004D0E2A" w14:paraId="49C00835" w14:textId="77777777" w:rsidTr="005D5D68">
        <w:trPr>
          <w:trHeight w:val="1012"/>
        </w:trPr>
        <w:tc>
          <w:tcPr>
            <w:tcW w:w="3970" w:type="dxa"/>
          </w:tcPr>
          <w:p w14:paraId="4E91F368" w14:textId="5FB65FFE" w:rsidR="00482289" w:rsidRDefault="00482289" w:rsidP="00572970">
            <w:pPr>
              <w:jc w:val="both"/>
              <w:rPr>
                <w:b/>
                <w:sz w:val="22"/>
                <w:szCs w:val="22"/>
                <w:u w:val="single"/>
              </w:rPr>
            </w:pPr>
            <w:r>
              <w:rPr>
                <w:b/>
                <w:sz w:val="22"/>
                <w:szCs w:val="22"/>
                <w:u w:val="single"/>
              </w:rPr>
              <w:t xml:space="preserve">6. Equality and Diversity </w:t>
            </w:r>
          </w:p>
          <w:p w14:paraId="7C36A717" w14:textId="77777777" w:rsidR="00482289" w:rsidRPr="00572970" w:rsidRDefault="00482289" w:rsidP="00572970">
            <w:pPr>
              <w:jc w:val="both"/>
              <w:rPr>
                <w:b/>
                <w:sz w:val="22"/>
                <w:szCs w:val="22"/>
                <w:u w:val="single"/>
              </w:rPr>
            </w:pPr>
          </w:p>
          <w:p w14:paraId="14D237E1" w14:textId="77777777" w:rsidR="00482289" w:rsidRDefault="00482289" w:rsidP="00572970">
            <w:pPr>
              <w:pStyle w:val="NoSpacing"/>
            </w:pPr>
            <w:r>
              <w:rPr>
                <w:sz w:val="22"/>
                <w:szCs w:val="22"/>
              </w:rPr>
              <w:t xml:space="preserve">(E) </w:t>
            </w:r>
            <w:r w:rsidRPr="00572970">
              <w:rPr>
                <w:sz w:val="22"/>
                <w:szCs w:val="22"/>
              </w:rPr>
              <w:t>An understanding of and commitment to all aspects of equality and diversity</w:t>
            </w:r>
            <w:proofErr w:type="gramStart"/>
            <w:r w:rsidRPr="004D0E2A">
              <w:t>.</w:t>
            </w:r>
            <w:r>
              <w:t>=</w:t>
            </w:r>
            <w:proofErr w:type="gramEnd"/>
          </w:p>
          <w:p w14:paraId="4B79956B" w14:textId="14CD4BFE" w:rsidR="00482289" w:rsidRPr="004D0E2A" w:rsidRDefault="00482289" w:rsidP="00572970">
            <w:pPr>
              <w:pStyle w:val="NoSpacing"/>
              <w:rPr>
                <w:rFonts w:cs="Arial"/>
                <w:sz w:val="22"/>
                <w:szCs w:val="22"/>
              </w:rPr>
            </w:pPr>
          </w:p>
        </w:tc>
        <w:tc>
          <w:tcPr>
            <w:tcW w:w="1559" w:type="dxa"/>
          </w:tcPr>
          <w:p w14:paraId="40101C9F" w14:textId="77777777" w:rsidR="00482289" w:rsidRDefault="00482289" w:rsidP="004D0E2A">
            <w:pPr>
              <w:widowControl w:val="0"/>
              <w:spacing w:after="58"/>
              <w:jc w:val="both"/>
              <w:rPr>
                <w:rFonts w:cs="Arial"/>
                <w:sz w:val="22"/>
                <w:szCs w:val="22"/>
              </w:rPr>
            </w:pPr>
          </w:p>
          <w:p w14:paraId="7BAAFAD1" w14:textId="77777777" w:rsidR="00482289" w:rsidRPr="004D0E2A" w:rsidRDefault="00482289" w:rsidP="00482289">
            <w:pPr>
              <w:widowControl w:val="0"/>
              <w:jc w:val="both"/>
              <w:rPr>
                <w:rFonts w:cs="Arial"/>
                <w:sz w:val="22"/>
                <w:szCs w:val="22"/>
              </w:rPr>
            </w:pPr>
          </w:p>
          <w:p w14:paraId="69651A03"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6DBD7964" w14:textId="09B607E7" w:rsidR="00482289" w:rsidRPr="004D0E2A" w:rsidRDefault="00482289" w:rsidP="004D0E2A">
            <w:pPr>
              <w:widowControl w:val="0"/>
              <w:spacing w:after="58"/>
              <w:jc w:val="both"/>
              <w:rPr>
                <w:rFonts w:cs="Arial"/>
                <w:sz w:val="22"/>
                <w:szCs w:val="22"/>
              </w:rPr>
            </w:pPr>
          </w:p>
        </w:tc>
        <w:tc>
          <w:tcPr>
            <w:tcW w:w="850" w:type="dxa"/>
          </w:tcPr>
          <w:p w14:paraId="18E6E9BE" w14:textId="35C5144A" w:rsidR="00482289" w:rsidRPr="004D0E2A" w:rsidRDefault="00482289" w:rsidP="004D0E2A">
            <w:pPr>
              <w:widowControl w:val="0"/>
              <w:spacing w:after="58"/>
              <w:jc w:val="both"/>
              <w:rPr>
                <w:rFonts w:cs="Arial"/>
                <w:sz w:val="22"/>
                <w:szCs w:val="22"/>
              </w:rPr>
            </w:pPr>
          </w:p>
        </w:tc>
        <w:tc>
          <w:tcPr>
            <w:tcW w:w="1276" w:type="dxa"/>
          </w:tcPr>
          <w:p w14:paraId="66A3C91E" w14:textId="77777777" w:rsidR="00482289" w:rsidRDefault="00482289" w:rsidP="004D0E2A">
            <w:pPr>
              <w:widowControl w:val="0"/>
              <w:spacing w:after="58"/>
              <w:jc w:val="both"/>
              <w:rPr>
                <w:rFonts w:cs="Arial"/>
                <w:sz w:val="22"/>
                <w:szCs w:val="22"/>
              </w:rPr>
            </w:pPr>
          </w:p>
          <w:p w14:paraId="3467708C" w14:textId="77777777" w:rsidR="00482289" w:rsidRDefault="00482289" w:rsidP="004D0E2A">
            <w:pPr>
              <w:widowControl w:val="0"/>
              <w:spacing w:after="58"/>
              <w:jc w:val="both"/>
              <w:rPr>
                <w:rFonts w:cs="Arial"/>
                <w:sz w:val="22"/>
                <w:szCs w:val="22"/>
              </w:rPr>
            </w:pPr>
          </w:p>
          <w:p w14:paraId="0B3E81D4" w14:textId="77777777" w:rsidR="00482289" w:rsidRPr="00572970" w:rsidRDefault="00482289" w:rsidP="00482289">
            <w:pPr>
              <w:jc w:val="both"/>
              <w:rPr>
                <w:rFonts w:asciiTheme="minorHAnsi" w:eastAsiaTheme="minorHAnsi" w:hAnsiTheme="minorHAnsi" w:cs="Arial"/>
                <w:sz w:val="28"/>
                <w:szCs w:val="28"/>
                <w:lang w:val="en-US" w:eastAsia="en-US"/>
              </w:rPr>
            </w:pPr>
            <w:r w:rsidRPr="00572970">
              <w:rPr>
                <w:rFonts w:asciiTheme="minorHAnsi" w:eastAsiaTheme="minorHAnsi" w:hAnsiTheme="minorHAnsi" w:cs="Arial"/>
                <w:sz w:val="28"/>
                <w:szCs w:val="28"/>
                <w:lang w:val="en-US" w:eastAsia="en-US"/>
              </w:rPr>
              <w:sym w:font="Wingdings" w:char="F0FC"/>
            </w:r>
          </w:p>
          <w:p w14:paraId="6DA1CD9A" w14:textId="6D9A64F5" w:rsidR="00482289" w:rsidRPr="004D0E2A" w:rsidRDefault="00482289" w:rsidP="004D0E2A">
            <w:pPr>
              <w:widowControl w:val="0"/>
              <w:spacing w:after="58"/>
              <w:jc w:val="both"/>
              <w:rPr>
                <w:rFonts w:cs="Arial"/>
                <w:sz w:val="22"/>
                <w:szCs w:val="22"/>
              </w:rPr>
            </w:pPr>
          </w:p>
        </w:tc>
        <w:tc>
          <w:tcPr>
            <w:tcW w:w="1655" w:type="dxa"/>
          </w:tcPr>
          <w:p w14:paraId="4AC2B364" w14:textId="2264686C" w:rsidR="00482289" w:rsidRPr="004D0E2A" w:rsidRDefault="00482289" w:rsidP="004D0E2A">
            <w:pPr>
              <w:widowControl w:val="0"/>
              <w:spacing w:after="58"/>
              <w:jc w:val="both"/>
              <w:rPr>
                <w:rFonts w:cs="Arial"/>
                <w:sz w:val="24"/>
                <w:szCs w:val="24"/>
              </w:rPr>
            </w:pPr>
          </w:p>
          <w:p w14:paraId="735973E5" w14:textId="73B5D976" w:rsidR="00482289" w:rsidRPr="004D0E2A" w:rsidRDefault="00482289" w:rsidP="004D0E2A">
            <w:pPr>
              <w:widowControl w:val="0"/>
              <w:spacing w:after="58"/>
              <w:jc w:val="both"/>
              <w:rPr>
                <w:rFonts w:cs="Arial"/>
                <w:sz w:val="24"/>
                <w:szCs w:val="24"/>
              </w:rPr>
            </w:pPr>
          </w:p>
        </w:tc>
      </w:tr>
    </w:tbl>
    <w:p w14:paraId="573A1C89" w14:textId="77777777" w:rsidR="004D0E2A" w:rsidRPr="004D0E2A" w:rsidRDefault="004D0E2A" w:rsidP="004D0E2A">
      <w:pPr>
        <w:jc w:val="both"/>
        <w:rPr>
          <w:rFonts w:cs="Arial"/>
          <w:sz w:val="24"/>
          <w:szCs w:val="24"/>
        </w:rPr>
      </w:pPr>
    </w:p>
    <w:p w14:paraId="6B659519" w14:textId="77777777" w:rsidR="004D0E2A" w:rsidRPr="004D0E2A" w:rsidRDefault="004D0E2A" w:rsidP="004D0E2A">
      <w:pPr>
        <w:jc w:val="both"/>
        <w:rPr>
          <w:rFonts w:ascii="Times New Roman" w:hAnsi="Times New Roman"/>
          <w:sz w:val="24"/>
          <w:szCs w:val="24"/>
        </w:rPr>
      </w:pPr>
    </w:p>
    <w:p w14:paraId="3315DE6A" w14:textId="77777777" w:rsidR="004D0E2A" w:rsidRPr="004D0E2A" w:rsidRDefault="004D0E2A" w:rsidP="004D0E2A">
      <w:pPr>
        <w:ind w:left="709" w:hanging="709"/>
        <w:jc w:val="both"/>
        <w:rPr>
          <w:rFonts w:cs="Arial"/>
          <w:b/>
          <w:sz w:val="24"/>
          <w:szCs w:val="24"/>
          <w:lang w:val="en-US"/>
        </w:rPr>
      </w:pPr>
    </w:p>
    <w:p w14:paraId="76A9015F" w14:textId="77777777" w:rsidR="004D0E2A" w:rsidRDefault="004D0E2A"/>
    <w:p w14:paraId="7EEF9659" w14:textId="77777777" w:rsidR="004D0E2A" w:rsidRDefault="004D0E2A"/>
    <w:p w14:paraId="7229C211" w14:textId="77777777" w:rsidR="004D0E2A" w:rsidRDefault="004D0E2A"/>
    <w:p w14:paraId="78075B2F" w14:textId="24C3908B" w:rsidR="00482289" w:rsidRDefault="00482289"/>
    <w:p w14:paraId="42A3E636" w14:textId="77777777" w:rsidR="00482289" w:rsidRDefault="00482289"/>
    <w:p w14:paraId="549A2038" w14:textId="77777777" w:rsidR="00482289" w:rsidRDefault="00482289"/>
    <w:p w14:paraId="3EDEE55A" w14:textId="77777777" w:rsidR="00482289" w:rsidRDefault="00482289"/>
    <w:p w14:paraId="5BCF521C" w14:textId="77777777" w:rsidR="00482289" w:rsidRDefault="00482289"/>
    <w:p w14:paraId="5BBA74BC" w14:textId="77777777" w:rsidR="00482289" w:rsidRDefault="00482289"/>
    <w:p w14:paraId="0FB61B8A" w14:textId="77777777" w:rsidR="00482289" w:rsidRDefault="00482289"/>
    <w:p w14:paraId="300AEE2F" w14:textId="77777777" w:rsidR="00482289" w:rsidRDefault="00482289"/>
    <w:p w14:paraId="440B1370" w14:textId="77777777" w:rsidR="00482289" w:rsidRDefault="00482289"/>
    <w:p w14:paraId="2726A681" w14:textId="77777777" w:rsidR="00482289" w:rsidRDefault="00482289"/>
    <w:p w14:paraId="39508CA7" w14:textId="77777777" w:rsidR="00482289" w:rsidRDefault="00482289"/>
    <w:p w14:paraId="7E0AA3BA" w14:textId="77777777" w:rsidR="00482289" w:rsidRDefault="00482289"/>
    <w:p w14:paraId="73AB59DC" w14:textId="77777777" w:rsidR="00482289" w:rsidRDefault="00482289"/>
    <w:p w14:paraId="29B0C462" w14:textId="77777777" w:rsidR="00482289" w:rsidRDefault="00482289"/>
    <w:p w14:paraId="7FBA85E8" w14:textId="77777777" w:rsidR="00482289" w:rsidRDefault="00482289"/>
    <w:p w14:paraId="14A3D78E" w14:textId="77777777" w:rsidR="00482289" w:rsidRDefault="00482289"/>
    <w:p w14:paraId="0EFA63F2" w14:textId="77777777" w:rsidR="00482289" w:rsidRDefault="00482289"/>
    <w:p w14:paraId="3FEE4A80" w14:textId="77777777" w:rsidR="00482289" w:rsidRDefault="00482289"/>
    <w:p w14:paraId="19780532" w14:textId="77777777" w:rsidR="00482289" w:rsidRDefault="00482289"/>
    <w:p w14:paraId="3DBFD08F" w14:textId="77777777" w:rsidR="00482289" w:rsidRDefault="00482289"/>
    <w:p w14:paraId="55894CDA" w14:textId="77777777" w:rsidR="00482289" w:rsidRDefault="00482289"/>
    <w:p w14:paraId="611730A3" w14:textId="77777777" w:rsidR="00482289" w:rsidRDefault="00482289"/>
    <w:p w14:paraId="74B06BD8" w14:textId="77777777" w:rsidR="00482289" w:rsidRDefault="00482289"/>
    <w:p w14:paraId="06A0F295" w14:textId="77777777" w:rsidR="00482289" w:rsidRDefault="00482289"/>
    <w:p w14:paraId="2637A138" w14:textId="77777777" w:rsidR="00482289" w:rsidRDefault="00482289"/>
    <w:p w14:paraId="6F309E64" w14:textId="77777777" w:rsidR="00482289" w:rsidRDefault="00482289"/>
    <w:p w14:paraId="2A5F5E12" w14:textId="77777777" w:rsidR="00482289" w:rsidRDefault="00482289"/>
    <w:p w14:paraId="53BA019F" w14:textId="77777777" w:rsidR="00482289" w:rsidRDefault="00482289"/>
    <w:p w14:paraId="46351B27" w14:textId="77777777" w:rsidR="004D0E2A" w:rsidRDefault="004D0E2A"/>
    <w:p w14:paraId="3A798B80" w14:textId="77777777" w:rsidR="004D0E2A" w:rsidRDefault="004D0E2A"/>
    <w:p w14:paraId="0E7670E5" w14:textId="77777777" w:rsidR="004D0E2A" w:rsidRDefault="004D0E2A"/>
    <w:p w14:paraId="5B37B545" w14:textId="77777777" w:rsidR="004D0E2A" w:rsidRDefault="004D0E2A"/>
    <w:p w14:paraId="3D64B00E" w14:textId="77777777" w:rsidR="00D3066E" w:rsidRDefault="00D3066E" w:rsidP="004D0E2A">
      <w:pPr>
        <w:spacing w:line="276" w:lineRule="auto"/>
        <w:jc w:val="both"/>
        <w:rPr>
          <w:rFonts w:eastAsia="Calibri" w:cs="Arial"/>
          <w:b/>
          <w:sz w:val="22"/>
          <w:szCs w:val="22"/>
          <w:lang w:eastAsia="en-US"/>
        </w:rPr>
      </w:pPr>
    </w:p>
    <w:p w14:paraId="6ADE8D6D" w14:textId="77777777" w:rsidR="00D3066E" w:rsidRPr="00D3066E" w:rsidRDefault="00D3066E" w:rsidP="00D3066E">
      <w:pPr>
        <w:keepNext/>
        <w:jc w:val="both"/>
        <w:outlineLvl w:val="0"/>
        <w:rPr>
          <w:b/>
          <w:bCs/>
          <w:sz w:val="22"/>
          <w:szCs w:val="22"/>
          <w:lang w:eastAsia="en-US"/>
        </w:rPr>
      </w:pPr>
      <w:r w:rsidRPr="00D3066E">
        <w:rPr>
          <w:b/>
          <w:bCs/>
          <w:sz w:val="22"/>
          <w:szCs w:val="22"/>
          <w:lang w:eastAsia="en-US"/>
        </w:rPr>
        <w:t>Conditions of Service</w:t>
      </w:r>
    </w:p>
    <w:p w14:paraId="76E4916C" w14:textId="77777777" w:rsidR="00D3066E" w:rsidRPr="00D3066E" w:rsidRDefault="00D3066E" w:rsidP="00D3066E">
      <w:pPr>
        <w:jc w:val="both"/>
        <w:rPr>
          <w:sz w:val="22"/>
          <w:szCs w:val="22"/>
          <w:lang w:eastAsia="en-US"/>
        </w:rPr>
      </w:pPr>
    </w:p>
    <w:p w14:paraId="39ABC968" w14:textId="2A5AF07C" w:rsidR="00D3066E" w:rsidRPr="00D3066E" w:rsidRDefault="00D3066E" w:rsidP="00D3066E">
      <w:pPr>
        <w:widowControl w:val="0"/>
        <w:jc w:val="both"/>
        <w:rPr>
          <w:sz w:val="22"/>
          <w:szCs w:val="22"/>
          <w:lang w:val="en-US" w:eastAsia="en-US"/>
        </w:rPr>
      </w:pPr>
      <w:r w:rsidRPr="00D3066E">
        <w:rPr>
          <w:sz w:val="22"/>
          <w:szCs w:val="22"/>
          <w:lang w:val="en-US" w:eastAsia="en-US"/>
        </w:rPr>
        <w:t xml:space="preserve">The duties for the post of </w:t>
      </w:r>
      <w:r w:rsidR="00EE1CB6">
        <w:rPr>
          <w:b/>
          <w:sz w:val="22"/>
          <w:szCs w:val="22"/>
          <w:lang w:val="en-US" w:eastAsia="en-US"/>
        </w:rPr>
        <w:t>Access to Law - Lecturer</w:t>
      </w:r>
      <w:r w:rsidRPr="00D3066E">
        <w:rPr>
          <w:sz w:val="22"/>
          <w:szCs w:val="22"/>
          <w:lang w:val="en-US" w:eastAsia="en-US"/>
        </w:rPr>
        <w:t xml:space="preserve"> are outlined in the enclosed job description. The conditions of employment for this post are </w:t>
      </w:r>
      <w:r w:rsidRPr="00D3066E">
        <w:rPr>
          <w:sz w:val="22"/>
          <w:szCs w:val="22"/>
          <w:lang w:eastAsia="en-US"/>
        </w:rPr>
        <w:t>summarised</w:t>
      </w:r>
      <w:r w:rsidRPr="00D3066E">
        <w:rPr>
          <w:sz w:val="22"/>
          <w:szCs w:val="22"/>
          <w:lang w:val="en-US" w:eastAsia="en-US"/>
        </w:rPr>
        <w:t xml:space="preserve"> below.  There will be a further opportunity to discuss these if you are invited for interview.   </w:t>
      </w:r>
    </w:p>
    <w:p w14:paraId="0E5A6749" w14:textId="77777777" w:rsidR="00D3066E" w:rsidRPr="00D3066E" w:rsidRDefault="00D3066E" w:rsidP="00D3066E">
      <w:pPr>
        <w:jc w:val="both"/>
        <w:rPr>
          <w:sz w:val="22"/>
          <w:szCs w:val="22"/>
          <w:lang w:eastAsia="en-US"/>
        </w:rPr>
      </w:pPr>
    </w:p>
    <w:p w14:paraId="3D392074" w14:textId="77777777" w:rsidR="00D3066E" w:rsidRPr="00D3066E" w:rsidRDefault="00D3066E" w:rsidP="00D3066E">
      <w:pPr>
        <w:keepNext/>
        <w:jc w:val="both"/>
        <w:outlineLvl w:val="0"/>
        <w:rPr>
          <w:b/>
          <w:bCs/>
          <w:sz w:val="22"/>
          <w:szCs w:val="22"/>
          <w:lang w:val="en-US" w:eastAsia="en-US"/>
        </w:rPr>
      </w:pPr>
      <w:r w:rsidRPr="00D3066E">
        <w:rPr>
          <w:b/>
          <w:bCs/>
          <w:sz w:val="22"/>
          <w:szCs w:val="22"/>
          <w:lang w:val="en-US" w:eastAsia="en-US"/>
        </w:rPr>
        <w:t>Hours of Work</w:t>
      </w:r>
    </w:p>
    <w:p w14:paraId="539EE02D" w14:textId="77777777" w:rsidR="00D3066E" w:rsidRPr="00D3066E" w:rsidRDefault="00D3066E" w:rsidP="00D3066E">
      <w:pPr>
        <w:jc w:val="both"/>
        <w:rPr>
          <w:sz w:val="22"/>
          <w:szCs w:val="22"/>
          <w:lang w:val="en-US" w:eastAsia="en-US"/>
        </w:rPr>
      </w:pPr>
    </w:p>
    <w:p w14:paraId="110AF69E" w14:textId="7DC89D62" w:rsidR="00D3066E" w:rsidRPr="00D3066E" w:rsidRDefault="00D3066E" w:rsidP="00D3066E">
      <w:pPr>
        <w:jc w:val="both"/>
        <w:rPr>
          <w:sz w:val="22"/>
          <w:szCs w:val="22"/>
          <w:lang w:eastAsia="en-US"/>
        </w:rPr>
      </w:pPr>
      <w:r w:rsidRPr="00D3066E">
        <w:rPr>
          <w:sz w:val="22"/>
          <w:szCs w:val="22"/>
          <w:lang w:eastAsia="en-US"/>
        </w:rPr>
        <w:t xml:space="preserve">The hours of work for this post will not normally exceed </w:t>
      </w:r>
      <w:r w:rsidRPr="00D3066E">
        <w:rPr>
          <w:b/>
          <w:bCs/>
          <w:sz w:val="22"/>
          <w:szCs w:val="22"/>
          <w:lang w:eastAsia="en-US"/>
        </w:rPr>
        <w:t>36</w:t>
      </w:r>
      <w:r w:rsidRPr="00D3066E">
        <w:rPr>
          <w:sz w:val="22"/>
          <w:szCs w:val="22"/>
          <w:lang w:eastAsia="en-US"/>
        </w:rPr>
        <w:t xml:space="preserve"> hours per week.</w:t>
      </w:r>
      <w:r w:rsidR="00EE1CB6">
        <w:rPr>
          <w:sz w:val="22"/>
          <w:szCs w:val="22"/>
          <w:lang w:eastAsia="en-US"/>
        </w:rPr>
        <w:t xml:space="preserve"> This post is 0.5 post. </w:t>
      </w:r>
      <w:bookmarkStart w:id="0" w:name="_GoBack"/>
      <w:bookmarkEnd w:id="0"/>
    </w:p>
    <w:p w14:paraId="6CA3BDD3" w14:textId="77777777" w:rsidR="00D3066E" w:rsidRPr="00D3066E" w:rsidRDefault="00D3066E" w:rsidP="00D3066E">
      <w:pPr>
        <w:jc w:val="both"/>
        <w:rPr>
          <w:sz w:val="22"/>
          <w:szCs w:val="22"/>
          <w:lang w:eastAsia="en-US"/>
        </w:rPr>
      </w:pPr>
    </w:p>
    <w:p w14:paraId="60B62ADB" w14:textId="77777777" w:rsidR="00D3066E" w:rsidRPr="00D3066E" w:rsidRDefault="00D3066E" w:rsidP="00D3066E">
      <w:pPr>
        <w:keepNext/>
        <w:jc w:val="both"/>
        <w:outlineLvl w:val="0"/>
        <w:rPr>
          <w:b/>
          <w:bCs/>
          <w:sz w:val="22"/>
          <w:szCs w:val="22"/>
          <w:lang w:eastAsia="en-US"/>
        </w:rPr>
      </w:pPr>
      <w:r w:rsidRPr="00D3066E">
        <w:rPr>
          <w:b/>
          <w:bCs/>
          <w:sz w:val="22"/>
          <w:szCs w:val="22"/>
          <w:lang w:eastAsia="en-US"/>
        </w:rPr>
        <w:t>Salary</w:t>
      </w:r>
    </w:p>
    <w:p w14:paraId="47970048" w14:textId="77777777" w:rsidR="00D3066E" w:rsidRPr="00D3066E" w:rsidRDefault="00D3066E" w:rsidP="00D3066E">
      <w:pPr>
        <w:jc w:val="both"/>
        <w:rPr>
          <w:sz w:val="22"/>
          <w:szCs w:val="22"/>
          <w:lang w:eastAsia="en-US"/>
        </w:rPr>
      </w:pPr>
    </w:p>
    <w:p w14:paraId="06F29324" w14:textId="0B262F12" w:rsidR="00D3066E" w:rsidRPr="00D3066E" w:rsidRDefault="00D3066E" w:rsidP="00D3066E">
      <w:pPr>
        <w:jc w:val="both"/>
        <w:rPr>
          <w:bCs/>
          <w:sz w:val="22"/>
          <w:szCs w:val="22"/>
          <w:lang w:val="en-US" w:eastAsia="en-US"/>
        </w:rPr>
      </w:pPr>
      <w:r w:rsidRPr="00D3066E">
        <w:rPr>
          <w:sz w:val="22"/>
          <w:szCs w:val="22"/>
          <w:lang w:eastAsia="en-US"/>
        </w:rPr>
        <w:t xml:space="preserve">This post has been evaluated on the </w:t>
      </w:r>
      <w:r w:rsidR="00482289">
        <w:rPr>
          <w:b/>
          <w:bCs/>
          <w:sz w:val="22"/>
          <w:szCs w:val="22"/>
          <w:lang w:eastAsia="en-US"/>
        </w:rPr>
        <w:t>Lecturing Staff</w:t>
      </w:r>
      <w:r w:rsidRPr="00D3066E">
        <w:rPr>
          <w:b/>
          <w:bCs/>
          <w:sz w:val="22"/>
          <w:szCs w:val="22"/>
          <w:lang w:eastAsia="en-US"/>
        </w:rPr>
        <w:t xml:space="preserve"> </w:t>
      </w:r>
      <w:r w:rsidR="005D5D68">
        <w:rPr>
          <w:sz w:val="22"/>
          <w:szCs w:val="22"/>
          <w:lang w:eastAsia="en-US"/>
        </w:rPr>
        <w:t>Scale</w:t>
      </w:r>
      <w:r w:rsidR="007E2ACD">
        <w:rPr>
          <w:sz w:val="22"/>
          <w:szCs w:val="22"/>
          <w:lang w:eastAsia="en-US"/>
        </w:rPr>
        <w:t xml:space="preserve"> points </w:t>
      </w:r>
      <w:r w:rsidR="007E2ACD">
        <w:rPr>
          <w:b/>
          <w:sz w:val="22"/>
          <w:szCs w:val="22"/>
          <w:lang w:eastAsia="en-US"/>
        </w:rPr>
        <w:t xml:space="preserve">15 </w:t>
      </w:r>
      <w:r w:rsidR="007E2ACD">
        <w:rPr>
          <w:sz w:val="22"/>
          <w:szCs w:val="22"/>
          <w:lang w:eastAsia="en-US"/>
        </w:rPr>
        <w:t xml:space="preserve">to </w:t>
      </w:r>
      <w:r w:rsidR="007E2ACD">
        <w:rPr>
          <w:b/>
          <w:sz w:val="22"/>
          <w:szCs w:val="22"/>
          <w:lang w:eastAsia="en-US"/>
        </w:rPr>
        <w:t>35</w:t>
      </w:r>
      <w:r w:rsidR="005D5D68">
        <w:rPr>
          <w:sz w:val="22"/>
          <w:szCs w:val="22"/>
          <w:lang w:eastAsia="en-US"/>
        </w:rPr>
        <w:t xml:space="preserve">. </w:t>
      </w:r>
      <w:r w:rsidRPr="00D3066E">
        <w:rPr>
          <w:sz w:val="22"/>
          <w:szCs w:val="22"/>
          <w:lang w:eastAsia="en-US"/>
        </w:rPr>
        <w:t xml:space="preserve">This currently equates to </w:t>
      </w:r>
      <w:r w:rsidRPr="00D3066E">
        <w:rPr>
          <w:b/>
          <w:sz w:val="22"/>
          <w:szCs w:val="22"/>
          <w:lang w:val="en-US" w:eastAsia="en-US"/>
        </w:rPr>
        <w:t>£</w:t>
      </w:r>
      <w:r w:rsidR="00EA464F">
        <w:rPr>
          <w:b/>
          <w:sz w:val="22"/>
          <w:szCs w:val="22"/>
          <w:lang w:val="en-US" w:eastAsia="en-US"/>
        </w:rPr>
        <w:t>19,008</w:t>
      </w:r>
      <w:r w:rsidR="007E2ACD">
        <w:rPr>
          <w:b/>
          <w:sz w:val="22"/>
          <w:szCs w:val="22"/>
          <w:lang w:val="en-US" w:eastAsia="en-US"/>
        </w:rPr>
        <w:t xml:space="preserve"> </w:t>
      </w:r>
      <w:r w:rsidR="007E2ACD">
        <w:rPr>
          <w:sz w:val="22"/>
          <w:szCs w:val="22"/>
          <w:lang w:val="en-US" w:eastAsia="en-US"/>
        </w:rPr>
        <w:t xml:space="preserve">to </w:t>
      </w:r>
      <w:r w:rsidR="00EA464F">
        <w:rPr>
          <w:b/>
          <w:sz w:val="22"/>
          <w:szCs w:val="22"/>
          <w:lang w:val="en-US" w:eastAsia="en-US"/>
        </w:rPr>
        <w:t>34,092</w:t>
      </w:r>
      <w:r w:rsidR="007E2ACD">
        <w:rPr>
          <w:b/>
          <w:sz w:val="22"/>
          <w:szCs w:val="22"/>
          <w:lang w:val="en-US" w:eastAsia="en-US"/>
        </w:rPr>
        <w:t xml:space="preserve"> </w:t>
      </w:r>
      <w:r w:rsidRPr="00D3066E">
        <w:rPr>
          <w:b/>
          <w:sz w:val="22"/>
          <w:szCs w:val="22"/>
          <w:lang w:val="en-US" w:eastAsia="en-US"/>
        </w:rPr>
        <w:t>per annum plus</w:t>
      </w:r>
      <w:r w:rsidRPr="00D3066E">
        <w:rPr>
          <w:sz w:val="22"/>
          <w:szCs w:val="22"/>
          <w:lang w:val="en-US" w:eastAsia="en-US"/>
        </w:rPr>
        <w:t xml:space="preserve"> </w:t>
      </w:r>
      <w:r w:rsidRPr="00482289">
        <w:rPr>
          <w:b/>
          <w:sz w:val="22"/>
          <w:szCs w:val="22"/>
          <w:lang w:val="en-US" w:eastAsia="en-US"/>
        </w:rPr>
        <w:t>£</w:t>
      </w:r>
      <w:r w:rsidR="00482289">
        <w:rPr>
          <w:b/>
          <w:bCs/>
          <w:sz w:val="22"/>
          <w:szCs w:val="22"/>
          <w:lang w:val="en-US" w:eastAsia="en-US"/>
        </w:rPr>
        <w:t>2</w:t>
      </w:r>
      <w:r w:rsidR="00EA464F">
        <w:rPr>
          <w:b/>
          <w:bCs/>
          <w:sz w:val="22"/>
          <w:szCs w:val="22"/>
          <w:lang w:val="en-US" w:eastAsia="en-US"/>
        </w:rPr>
        <w:t>,958</w:t>
      </w:r>
      <w:r w:rsidR="005D5D68">
        <w:rPr>
          <w:b/>
          <w:bCs/>
          <w:sz w:val="22"/>
          <w:szCs w:val="22"/>
          <w:lang w:val="en-US" w:eastAsia="en-US"/>
        </w:rPr>
        <w:t xml:space="preserve"> </w:t>
      </w:r>
      <w:r w:rsidRPr="00D3066E">
        <w:rPr>
          <w:sz w:val="22"/>
          <w:szCs w:val="22"/>
          <w:lang w:val="en-US" w:eastAsia="en-US"/>
        </w:rPr>
        <w:t xml:space="preserve">London Weighting.   </w:t>
      </w:r>
      <w:r w:rsidRPr="00D3066E">
        <w:rPr>
          <w:bCs/>
          <w:sz w:val="22"/>
          <w:szCs w:val="22"/>
          <w:lang w:val="en-US" w:eastAsia="en-US"/>
        </w:rPr>
        <w:t xml:space="preserve">Please note that if you are appointed your salary will be based on a match to your current salary (or your highest salary within the last 18 months) up to the maximum stated above (evidence of this will be required in the form of an up-to-date </w:t>
      </w:r>
      <w:proofErr w:type="spellStart"/>
      <w:r w:rsidRPr="00D3066E">
        <w:rPr>
          <w:bCs/>
          <w:sz w:val="22"/>
          <w:szCs w:val="22"/>
          <w:lang w:val="en-US" w:eastAsia="en-US"/>
        </w:rPr>
        <w:t>payslip</w:t>
      </w:r>
      <w:proofErr w:type="spellEnd"/>
      <w:r w:rsidRPr="00D3066E">
        <w:rPr>
          <w:bCs/>
          <w:sz w:val="22"/>
          <w:szCs w:val="22"/>
          <w:lang w:val="en-US" w:eastAsia="en-US"/>
        </w:rPr>
        <w:t>).</w:t>
      </w:r>
    </w:p>
    <w:p w14:paraId="23037C69" w14:textId="77777777" w:rsidR="00D3066E" w:rsidRPr="00D3066E" w:rsidRDefault="00D3066E" w:rsidP="00D3066E">
      <w:pPr>
        <w:jc w:val="both"/>
        <w:rPr>
          <w:bCs/>
          <w:sz w:val="22"/>
          <w:szCs w:val="22"/>
          <w:lang w:val="en-US" w:eastAsia="en-US"/>
        </w:rPr>
      </w:pPr>
    </w:p>
    <w:p w14:paraId="57C881B0" w14:textId="77777777" w:rsidR="00D3066E" w:rsidRPr="00D3066E" w:rsidRDefault="00D3066E" w:rsidP="00D3066E">
      <w:pPr>
        <w:widowControl w:val="0"/>
        <w:tabs>
          <w:tab w:val="left" w:pos="-1440"/>
        </w:tabs>
        <w:jc w:val="both"/>
        <w:rPr>
          <w:sz w:val="22"/>
          <w:szCs w:val="22"/>
          <w:lang w:eastAsia="en-US"/>
        </w:rPr>
      </w:pPr>
      <w:r w:rsidRPr="00D3066E">
        <w:rPr>
          <w:sz w:val="22"/>
          <w:szCs w:val="22"/>
          <w:lang w:eastAsia="en-US"/>
        </w:rPr>
        <w:t>Salaries are paid monthly on the 25th of every month or the last working day prior to the 25th if the 25th falls on a weekend or bank holiday.  The only exception to this is for the December payment, which will be on an earlier date that will be notified to you on an annual basis. Payment will be made direct into a bank/building society account.  You will need to provide details of your branch, account number and sort code before payment can be made to you.</w:t>
      </w:r>
    </w:p>
    <w:p w14:paraId="422429F5" w14:textId="77777777" w:rsidR="00D3066E" w:rsidRPr="00D3066E" w:rsidRDefault="00D3066E" w:rsidP="00D3066E">
      <w:pPr>
        <w:jc w:val="both"/>
        <w:rPr>
          <w:bCs/>
          <w:sz w:val="22"/>
          <w:szCs w:val="22"/>
          <w:lang w:val="en-US" w:eastAsia="en-US"/>
        </w:rPr>
      </w:pPr>
    </w:p>
    <w:p w14:paraId="006A80DD" w14:textId="77777777" w:rsidR="00D3066E" w:rsidRPr="00D3066E" w:rsidRDefault="00D3066E" w:rsidP="00D3066E">
      <w:pPr>
        <w:keepNext/>
        <w:jc w:val="both"/>
        <w:outlineLvl w:val="0"/>
        <w:rPr>
          <w:b/>
          <w:sz w:val="22"/>
          <w:szCs w:val="22"/>
          <w:lang w:val="en-US" w:eastAsia="en-US"/>
        </w:rPr>
      </w:pPr>
      <w:r w:rsidRPr="00D3066E">
        <w:rPr>
          <w:b/>
          <w:sz w:val="22"/>
          <w:szCs w:val="22"/>
          <w:lang w:val="en-US" w:eastAsia="en-US"/>
        </w:rPr>
        <w:t>Annual Leave</w:t>
      </w:r>
    </w:p>
    <w:p w14:paraId="10DE3E22" w14:textId="77777777" w:rsidR="00D3066E" w:rsidRPr="00D3066E" w:rsidRDefault="00D3066E" w:rsidP="00D3066E">
      <w:pPr>
        <w:jc w:val="both"/>
        <w:rPr>
          <w:b/>
          <w:sz w:val="22"/>
          <w:szCs w:val="22"/>
          <w:lang w:val="en-US" w:eastAsia="en-US"/>
        </w:rPr>
      </w:pPr>
    </w:p>
    <w:p w14:paraId="39025966" w14:textId="3927E037" w:rsidR="00D3066E" w:rsidRPr="00D3066E" w:rsidRDefault="00104DD7" w:rsidP="00D3066E">
      <w:pPr>
        <w:jc w:val="both"/>
        <w:rPr>
          <w:sz w:val="22"/>
          <w:szCs w:val="22"/>
          <w:lang w:val="en-US" w:eastAsia="en-US"/>
        </w:rPr>
      </w:pPr>
      <w:r>
        <w:rPr>
          <w:b/>
          <w:bCs/>
          <w:sz w:val="22"/>
          <w:szCs w:val="22"/>
          <w:lang w:val="en-US" w:eastAsia="en-US"/>
        </w:rPr>
        <w:t>3</w:t>
      </w:r>
      <w:r w:rsidR="00D3066E" w:rsidRPr="00D3066E">
        <w:rPr>
          <w:b/>
          <w:bCs/>
          <w:sz w:val="22"/>
          <w:szCs w:val="22"/>
          <w:lang w:val="en-US" w:eastAsia="en-US"/>
        </w:rPr>
        <w:t xml:space="preserve">5 days </w:t>
      </w:r>
      <w:r w:rsidR="00D3066E" w:rsidRPr="00D3066E">
        <w:rPr>
          <w:sz w:val="22"/>
          <w:szCs w:val="22"/>
          <w:lang w:val="en-US" w:eastAsia="en-US"/>
        </w:rPr>
        <w:t>per annum and all Bank and Public Holidays normally observed in England and Wales.  The College also shuts for an additional 5 efficiency closure days plus 3 statutory days which the Principal will set at the beginning of the academic year.  Although every effort will be made to meet requirements for Annual Leave, service demands will take preference.  All leave is subject to an efficient service being maintained and specific restrictions may apply.</w:t>
      </w:r>
    </w:p>
    <w:p w14:paraId="2A2C6221" w14:textId="77777777" w:rsidR="00D3066E" w:rsidRPr="00D3066E" w:rsidRDefault="00D3066E" w:rsidP="00D3066E">
      <w:pPr>
        <w:jc w:val="both"/>
        <w:rPr>
          <w:sz w:val="22"/>
          <w:szCs w:val="22"/>
          <w:lang w:val="en-US" w:eastAsia="en-US"/>
        </w:rPr>
      </w:pPr>
    </w:p>
    <w:p w14:paraId="03BD5379" w14:textId="77777777" w:rsidR="00D3066E" w:rsidRPr="00D3066E" w:rsidRDefault="00D3066E" w:rsidP="00D3066E">
      <w:pPr>
        <w:keepNext/>
        <w:jc w:val="both"/>
        <w:outlineLvl w:val="0"/>
        <w:rPr>
          <w:b/>
          <w:bCs/>
          <w:sz w:val="22"/>
          <w:szCs w:val="22"/>
          <w:lang w:val="en-US" w:eastAsia="en-US"/>
        </w:rPr>
      </w:pPr>
      <w:r w:rsidRPr="00D3066E">
        <w:rPr>
          <w:b/>
          <w:bCs/>
          <w:sz w:val="22"/>
          <w:szCs w:val="22"/>
          <w:lang w:val="en-US" w:eastAsia="en-US"/>
        </w:rPr>
        <w:t>Pension Scheme – Local Government Pension Scheme</w:t>
      </w:r>
    </w:p>
    <w:p w14:paraId="11380760" w14:textId="77777777" w:rsidR="00D3066E" w:rsidRPr="00D3066E" w:rsidRDefault="00D3066E" w:rsidP="00D3066E">
      <w:pPr>
        <w:jc w:val="both"/>
        <w:rPr>
          <w:sz w:val="22"/>
          <w:szCs w:val="22"/>
          <w:lang w:val="en-US" w:eastAsia="en-US"/>
        </w:rPr>
      </w:pPr>
    </w:p>
    <w:p w14:paraId="2D7FAD1E" w14:textId="77777777" w:rsidR="00D3066E" w:rsidRPr="00D3066E" w:rsidRDefault="00D3066E" w:rsidP="00D3066E">
      <w:pPr>
        <w:jc w:val="both"/>
        <w:rPr>
          <w:sz w:val="22"/>
          <w:szCs w:val="22"/>
          <w:lang w:val="en-US" w:eastAsia="en-US"/>
        </w:rPr>
      </w:pPr>
      <w:r w:rsidRPr="00D3066E">
        <w:rPr>
          <w:sz w:val="22"/>
          <w:szCs w:val="22"/>
          <w:lang w:val="en-US" w:eastAsia="en-US"/>
        </w:rPr>
        <w:t xml:space="preserve">If you are aged between 16 and 65 years old you are eligible to join the </w:t>
      </w:r>
      <w:r w:rsidRPr="00D3066E">
        <w:rPr>
          <w:b/>
          <w:bCs/>
          <w:sz w:val="22"/>
          <w:szCs w:val="22"/>
          <w:lang w:val="en-US" w:eastAsia="en-US"/>
        </w:rPr>
        <w:t>Local Government Pension Scheme.</w:t>
      </w:r>
      <w:r w:rsidRPr="00D3066E">
        <w:rPr>
          <w:sz w:val="22"/>
          <w:szCs w:val="22"/>
          <w:lang w:val="en-US" w:eastAsia="en-US"/>
        </w:rPr>
        <w:t xml:space="preserve">  </w:t>
      </w:r>
      <w:r w:rsidRPr="00D3066E">
        <w:rPr>
          <w:sz w:val="22"/>
          <w:szCs w:val="22"/>
          <w:lang w:eastAsia="en-US"/>
        </w:rPr>
        <w:t xml:space="preserve">Contributions vary between 5.50% and 7.50% depending on salary for Employees before tax is deducted and the College currently contributes a further 14.5%.  </w:t>
      </w:r>
      <w:r w:rsidRPr="00D3066E">
        <w:rPr>
          <w:sz w:val="22"/>
          <w:szCs w:val="22"/>
          <w:lang w:val="en-US" w:eastAsia="en-US"/>
        </w:rPr>
        <w:t>All eligible employees will have to elect to be brought into the Scheme, and a contribution, dependent on full time equivalent annual salary, is deducted from salary prior to tax.</w:t>
      </w:r>
      <w:r w:rsidRPr="00D3066E">
        <w:rPr>
          <w:sz w:val="22"/>
          <w:szCs w:val="22"/>
          <w:lang w:eastAsia="en-US"/>
        </w:rPr>
        <w:t xml:space="preserve">   Additional voluntary contributions can be arranged via AVCs or Added Years. Applicants must make a decision whether to contribute or not - deductions will be made automatically if no election is made.  You may only apply for a refund within the first three months of employment</w:t>
      </w:r>
    </w:p>
    <w:p w14:paraId="16211711" w14:textId="77777777" w:rsidR="00D3066E" w:rsidRPr="00D3066E" w:rsidRDefault="00D3066E" w:rsidP="00D3066E">
      <w:pPr>
        <w:keepNext/>
        <w:jc w:val="both"/>
        <w:outlineLvl w:val="0"/>
        <w:rPr>
          <w:b/>
          <w:bCs/>
          <w:sz w:val="22"/>
          <w:szCs w:val="22"/>
          <w:lang w:val="en-US" w:eastAsia="en-US"/>
        </w:rPr>
      </w:pPr>
    </w:p>
    <w:p w14:paraId="0E7E9F60" w14:textId="77777777" w:rsidR="00D3066E" w:rsidRPr="00D3066E" w:rsidRDefault="00D3066E" w:rsidP="00D3066E">
      <w:pPr>
        <w:keepNext/>
        <w:jc w:val="both"/>
        <w:outlineLvl w:val="0"/>
        <w:rPr>
          <w:b/>
          <w:bCs/>
          <w:sz w:val="22"/>
          <w:szCs w:val="22"/>
          <w:lang w:val="en-US" w:eastAsia="en-US"/>
        </w:rPr>
      </w:pPr>
      <w:r w:rsidRPr="00D3066E">
        <w:rPr>
          <w:b/>
          <w:bCs/>
          <w:sz w:val="22"/>
          <w:szCs w:val="22"/>
          <w:lang w:val="en-US" w:eastAsia="en-US"/>
        </w:rPr>
        <w:t>Probationary Period</w:t>
      </w:r>
    </w:p>
    <w:p w14:paraId="2AB4E232" w14:textId="77777777" w:rsidR="00D3066E" w:rsidRPr="00D3066E" w:rsidRDefault="00D3066E" w:rsidP="00D3066E">
      <w:pPr>
        <w:jc w:val="both"/>
        <w:rPr>
          <w:sz w:val="22"/>
          <w:szCs w:val="22"/>
          <w:lang w:val="en-US" w:eastAsia="en-US"/>
        </w:rPr>
      </w:pPr>
    </w:p>
    <w:p w14:paraId="7856541B" w14:textId="77777777" w:rsidR="00D3066E" w:rsidRPr="00D3066E" w:rsidRDefault="00D3066E" w:rsidP="00D3066E">
      <w:pPr>
        <w:jc w:val="both"/>
        <w:rPr>
          <w:sz w:val="22"/>
          <w:szCs w:val="22"/>
          <w:lang w:val="en-US" w:eastAsia="en-US"/>
        </w:rPr>
      </w:pPr>
      <w:r w:rsidRPr="00D3066E">
        <w:rPr>
          <w:sz w:val="22"/>
          <w:szCs w:val="22"/>
          <w:lang w:val="en-US" w:eastAsia="en-US"/>
        </w:rPr>
        <w:t xml:space="preserve">Appointment will be subject to a probationary period of </w:t>
      </w:r>
      <w:r w:rsidRPr="00D3066E">
        <w:rPr>
          <w:b/>
          <w:bCs/>
          <w:sz w:val="22"/>
          <w:szCs w:val="22"/>
          <w:lang w:val="en-US" w:eastAsia="en-US"/>
        </w:rPr>
        <w:t xml:space="preserve">six </w:t>
      </w:r>
      <w:r w:rsidRPr="00D3066E">
        <w:rPr>
          <w:sz w:val="22"/>
          <w:szCs w:val="22"/>
          <w:lang w:val="en-US" w:eastAsia="en-US"/>
        </w:rPr>
        <w:t>months in the first instance.</w:t>
      </w:r>
    </w:p>
    <w:p w14:paraId="22E575A3" w14:textId="77777777" w:rsidR="00D3066E" w:rsidRPr="00D3066E" w:rsidRDefault="00D3066E" w:rsidP="00D3066E">
      <w:pPr>
        <w:jc w:val="both"/>
        <w:rPr>
          <w:sz w:val="24"/>
          <w:szCs w:val="24"/>
          <w:lang w:val="en-US" w:eastAsia="en-US"/>
        </w:rPr>
      </w:pPr>
    </w:p>
    <w:p w14:paraId="57DEC25C" w14:textId="77777777" w:rsidR="00D3066E" w:rsidRPr="00D3066E" w:rsidRDefault="00D3066E" w:rsidP="00D3066E">
      <w:pPr>
        <w:keepNext/>
        <w:jc w:val="both"/>
        <w:outlineLvl w:val="0"/>
        <w:rPr>
          <w:rFonts w:cs="Arial"/>
          <w:b/>
          <w:bCs/>
          <w:sz w:val="22"/>
          <w:szCs w:val="22"/>
          <w:lang w:val="en-US" w:eastAsia="en-US"/>
        </w:rPr>
      </w:pPr>
      <w:r w:rsidRPr="00D3066E">
        <w:rPr>
          <w:rFonts w:cs="Arial"/>
          <w:b/>
          <w:bCs/>
          <w:sz w:val="22"/>
          <w:szCs w:val="22"/>
          <w:lang w:val="en-US" w:eastAsia="en-US"/>
        </w:rPr>
        <w:t>Staff Development</w:t>
      </w:r>
    </w:p>
    <w:p w14:paraId="17D31C97" w14:textId="77777777" w:rsidR="00D3066E" w:rsidRPr="00D3066E" w:rsidRDefault="00D3066E" w:rsidP="00D3066E">
      <w:pPr>
        <w:widowControl w:val="0"/>
        <w:tabs>
          <w:tab w:val="left" w:pos="-1440"/>
        </w:tabs>
        <w:jc w:val="both"/>
        <w:rPr>
          <w:rFonts w:cs="Arial"/>
          <w:bCs/>
          <w:sz w:val="22"/>
          <w:szCs w:val="22"/>
          <w:lang w:eastAsia="en-US"/>
        </w:rPr>
      </w:pPr>
    </w:p>
    <w:p w14:paraId="18FC862E" w14:textId="77777777" w:rsidR="00D3066E" w:rsidRPr="00D3066E" w:rsidRDefault="00D3066E" w:rsidP="00D3066E">
      <w:pPr>
        <w:widowControl w:val="0"/>
        <w:tabs>
          <w:tab w:val="left" w:pos="-1440"/>
        </w:tabs>
        <w:jc w:val="both"/>
        <w:rPr>
          <w:rFonts w:cs="Arial"/>
          <w:bCs/>
          <w:sz w:val="22"/>
          <w:szCs w:val="22"/>
          <w:lang w:eastAsia="en-US"/>
        </w:rPr>
      </w:pPr>
      <w:r w:rsidRPr="00D3066E">
        <w:rPr>
          <w:rFonts w:cs="Arial"/>
          <w:bCs/>
          <w:sz w:val="22"/>
          <w:szCs w:val="22"/>
          <w:lang w:eastAsia="en-US"/>
        </w:rPr>
        <w:t>As part of the Contract of Employment, all appointees will be required to attend staff development events and take part in the College’s Performance Management and Appraisal scheme.</w:t>
      </w:r>
    </w:p>
    <w:p w14:paraId="2AB44477" w14:textId="77777777" w:rsidR="00D3066E" w:rsidRPr="00D3066E" w:rsidRDefault="00D3066E" w:rsidP="00D3066E">
      <w:pPr>
        <w:jc w:val="both"/>
        <w:rPr>
          <w:rFonts w:cs="Arial"/>
          <w:sz w:val="22"/>
          <w:szCs w:val="22"/>
          <w:lang w:val="en-US" w:eastAsia="en-US"/>
        </w:rPr>
      </w:pPr>
    </w:p>
    <w:p w14:paraId="60B35415" w14:textId="77777777" w:rsidR="00D3066E" w:rsidRPr="00D3066E" w:rsidRDefault="00D3066E" w:rsidP="00D3066E">
      <w:pPr>
        <w:keepNext/>
        <w:jc w:val="both"/>
        <w:outlineLvl w:val="0"/>
        <w:rPr>
          <w:rFonts w:cs="Arial"/>
          <w:b/>
          <w:bCs/>
          <w:sz w:val="22"/>
          <w:szCs w:val="22"/>
          <w:lang w:val="en-US" w:eastAsia="en-US"/>
        </w:rPr>
      </w:pPr>
      <w:r w:rsidRPr="00D3066E">
        <w:rPr>
          <w:rFonts w:cs="Arial"/>
          <w:b/>
          <w:bCs/>
          <w:sz w:val="22"/>
          <w:szCs w:val="22"/>
          <w:lang w:val="en-US" w:eastAsia="en-US"/>
        </w:rPr>
        <w:t>Pre-Employment Checks</w:t>
      </w:r>
    </w:p>
    <w:p w14:paraId="5AAD9513" w14:textId="77777777" w:rsidR="00D3066E" w:rsidRPr="00D3066E" w:rsidRDefault="00D3066E" w:rsidP="00D3066E">
      <w:pPr>
        <w:jc w:val="both"/>
        <w:rPr>
          <w:rFonts w:cs="Arial"/>
          <w:sz w:val="22"/>
          <w:szCs w:val="22"/>
          <w:lang w:val="en-US" w:eastAsia="en-US"/>
        </w:rPr>
      </w:pPr>
    </w:p>
    <w:p w14:paraId="503CE5E0" w14:textId="77777777" w:rsidR="00D3066E" w:rsidRPr="00D3066E" w:rsidRDefault="00D3066E" w:rsidP="00D3066E">
      <w:pPr>
        <w:keepNext/>
        <w:jc w:val="both"/>
        <w:outlineLvl w:val="2"/>
        <w:rPr>
          <w:rFonts w:cs="Arial"/>
          <w:sz w:val="22"/>
          <w:szCs w:val="22"/>
          <w:u w:val="single"/>
          <w:lang w:val="en-US" w:eastAsia="en-US"/>
        </w:rPr>
      </w:pPr>
      <w:r w:rsidRPr="00D3066E">
        <w:rPr>
          <w:rFonts w:cs="Arial"/>
          <w:sz w:val="22"/>
          <w:szCs w:val="22"/>
          <w:u w:val="single"/>
          <w:lang w:val="en-US" w:eastAsia="en-US"/>
        </w:rPr>
        <w:t>Eligibility to Work in the United Kingdom</w:t>
      </w:r>
    </w:p>
    <w:p w14:paraId="4B4B9266" w14:textId="77777777" w:rsidR="00D3066E" w:rsidRPr="00D3066E" w:rsidRDefault="00D3066E" w:rsidP="00D3066E">
      <w:pPr>
        <w:jc w:val="both"/>
        <w:rPr>
          <w:rFonts w:cs="Arial"/>
          <w:sz w:val="22"/>
          <w:szCs w:val="22"/>
          <w:lang w:val="en-US" w:eastAsia="en-US"/>
        </w:rPr>
      </w:pPr>
    </w:p>
    <w:p w14:paraId="2D3C2C98" w14:textId="77777777" w:rsidR="00D3066E" w:rsidRPr="00D3066E" w:rsidRDefault="00D3066E" w:rsidP="00D3066E">
      <w:pPr>
        <w:jc w:val="both"/>
        <w:rPr>
          <w:rFonts w:cs="Arial"/>
          <w:sz w:val="22"/>
          <w:szCs w:val="22"/>
          <w:lang w:val="en-US" w:eastAsia="en-US"/>
        </w:rPr>
      </w:pPr>
      <w:r w:rsidRPr="00D3066E">
        <w:rPr>
          <w:rFonts w:cs="Arial"/>
          <w:sz w:val="22"/>
          <w:szCs w:val="22"/>
          <w:lang w:val="en-US" w:eastAsia="en-US"/>
        </w:rPr>
        <w:t>You will be required to provide evidence of your eligibility to work in the United Kingdom if you are shortlisted for interview, or you will need to declare that you require Sponsorship to work in the United Kingdom.</w:t>
      </w:r>
    </w:p>
    <w:p w14:paraId="78879F61" w14:textId="77777777" w:rsidR="00D3066E" w:rsidRPr="00D3066E" w:rsidRDefault="00D3066E" w:rsidP="00D3066E">
      <w:pPr>
        <w:jc w:val="both"/>
        <w:rPr>
          <w:rFonts w:cs="Arial"/>
          <w:sz w:val="22"/>
          <w:szCs w:val="22"/>
          <w:lang w:val="en-US" w:eastAsia="en-US"/>
        </w:rPr>
      </w:pPr>
    </w:p>
    <w:p w14:paraId="05FA361E" w14:textId="77777777" w:rsidR="00D3066E" w:rsidRPr="00D3066E" w:rsidRDefault="00D3066E" w:rsidP="00D3066E">
      <w:pPr>
        <w:keepNext/>
        <w:widowControl w:val="0"/>
        <w:tabs>
          <w:tab w:val="left" w:pos="-1440"/>
        </w:tabs>
        <w:ind w:left="3600" w:hanging="3600"/>
        <w:jc w:val="both"/>
        <w:outlineLvl w:val="1"/>
        <w:rPr>
          <w:rFonts w:cs="Arial"/>
          <w:sz w:val="22"/>
          <w:szCs w:val="22"/>
          <w:u w:val="single"/>
          <w:lang w:eastAsia="en-US"/>
        </w:rPr>
      </w:pPr>
      <w:r w:rsidRPr="00D3066E">
        <w:rPr>
          <w:rFonts w:cs="Arial"/>
          <w:sz w:val="22"/>
          <w:szCs w:val="22"/>
          <w:u w:val="single"/>
          <w:lang w:eastAsia="en-US"/>
        </w:rPr>
        <w:t>References</w:t>
      </w:r>
    </w:p>
    <w:p w14:paraId="6AFAC356" w14:textId="77777777" w:rsidR="00D3066E" w:rsidRPr="00D3066E" w:rsidRDefault="00D3066E" w:rsidP="00D3066E">
      <w:pPr>
        <w:widowControl w:val="0"/>
        <w:tabs>
          <w:tab w:val="left" w:pos="-1440"/>
        </w:tabs>
        <w:ind w:left="3600" w:hanging="3600"/>
        <w:jc w:val="both"/>
        <w:rPr>
          <w:rFonts w:cs="Arial"/>
          <w:sz w:val="22"/>
          <w:szCs w:val="22"/>
          <w:lang w:eastAsia="en-US"/>
        </w:rPr>
      </w:pPr>
    </w:p>
    <w:p w14:paraId="31249B0D" w14:textId="77777777" w:rsidR="00D3066E" w:rsidRPr="00D3066E" w:rsidRDefault="00D3066E" w:rsidP="00D3066E">
      <w:pPr>
        <w:widowControl w:val="0"/>
        <w:tabs>
          <w:tab w:val="left" w:pos="-1440"/>
        </w:tabs>
        <w:jc w:val="both"/>
        <w:rPr>
          <w:rFonts w:cs="Arial"/>
          <w:sz w:val="22"/>
          <w:szCs w:val="22"/>
          <w:lang w:eastAsia="en-US"/>
        </w:rPr>
      </w:pPr>
      <w:r w:rsidRPr="00D3066E">
        <w:rPr>
          <w:rFonts w:cs="Arial"/>
          <w:sz w:val="22"/>
          <w:szCs w:val="22"/>
          <w:lang w:eastAsia="en-US"/>
        </w:rPr>
        <w:t>All appointments are made subject to references, which are satisfactory to the College.</w:t>
      </w:r>
    </w:p>
    <w:p w14:paraId="645D0F46" w14:textId="77777777" w:rsidR="00D3066E" w:rsidRPr="00D3066E" w:rsidRDefault="00D3066E" w:rsidP="00D3066E">
      <w:pPr>
        <w:widowControl w:val="0"/>
        <w:jc w:val="both"/>
        <w:rPr>
          <w:rFonts w:cs="Arial"/>
          <w:sz w:val="22"/>
          <w:szCs w:val="22"/>
          <w:lang w:eastAsia="en-US"/>
        </w:rPr>
      </w:pPr>
    </w:p>
    <w:p w14:paraId="611FCA31" w14:textId="77777777" w:rsidR="00D3066E" w:rsidRPr="00D3066E" w:rsidRDefault="00D3066E" w:rsidP="00D3066E">
      <w:pPr>
        <w:widowControl w:val="0"/>
        <w:tabs>
          <w:tab w:val="left" w:pos="-1440"/>
        </w:tabs>
        <w:ind w:left="3600" w:hanging="3600"/>
        <w:jc w:val="both"/>
        <w:rPr>
          <w:rFonts w:cs="Arial"/>
          <w:sz w:val="22"/>
          <w:szCs w:val="22"/>
          <w:u w:val="single"/>
          <w:lang w:eastAsia="en-US"/>
        </w:rPr>
      </w:pPr>
      <w:r w:rsidRPr="00D3066E">
        <w:rPr>
          <w:rFonts w:cs="Arial"/>
          <w:sz w:val="22"/>
          <w:szCs w:val="22"/>
          <w:u w:val="single"/>
          <w:lang w:eastAsia="en-US"/>
        </w:rPr>
        <w:t>Health Screening</w:t>
      </w:r>
    </w:p>
    <w:p w14:paraId="1B9CAADF" w14:textId="77777777" w:rsidR="00D3066E" w:rsidRPr="00D3066E" w:rsidRDefault="00D3066E" w:rsidP="00D3066E">
      <w:pPr>
        <w:widowControl w:val="0"/>
        <w:tabs>
          <w:tab w:val="left" w:pos="-1440"/>
        </w:tabs>
        <w:ind w:left="3600" w:hanging="3600"/>
        <w:jc w:val="both"/>
        <w:rPr>
          <w:rFonts w:cs="Arial"/>
          <w:sz w:val="22"/>
          <w:szCs w:val="22"/>
          <w:u w:val="single"/>
          <w:lang w:eastAsia="en-US"/>
        </w:rPr>
      </w:pPr>
    </w:p>
    <w:p w14:paraId="6453E428" w14:textId="77777777" w:rsidR="00D3066E" w:rsidRPr="00D3066E" w:rsidRDefault="00D3066E" w:rsidP="00D3066E">
      <w:pPr>
        <w:widowControl w:val="0"/>
        <w:tabs>
          <w:tab w:val="left" w:pos="-1440"/>
        </w:tabs>
        <w:jc w:val="both"/>
        <w:rPr>
          <w:rFonts w:cs="Arial"/>
          <w:sz w:val="22"/>
          <w:szCs w:val="22"/>
          <w:lang w:eastAsia="en-US"/>
        </w:rPr>
      </w:pPr>
      <w:r w:rsidRPr="00D3066E">
        <w:rPr>
          <w:rFonts w:cs="Arial"/>
          <w:sz w:val="22"/>
          <w:szCs w:val="22"/>
          <w:lang w:eastAsia="en-US"/>
        </w:rPr>
        <w:t>All appointments are made subject to medical clearance.  The successful candidate will be required to complete a medical questionnaire, which is sent to the College's Occupational Health Adviser. (Currently Haringey Council).</w:t>
      </w:r>
    </w:p>
    <w:p w14:paraId="0164C6C0" w14:textId="77777777" w:rsidR="00D3066E" w:rsidRPr="00D3066E" w:rsidRDefault="00D3066E" w:rsidP="00D3066E">
      <w:pPr>
        <w:widowControl w:val="0"/>
        <w:tabs>
          <w:tab w:val="left" w:pos="-1440"/>
        </w:tabs>
        <w:ind w:left="3600" w:hanging="3600"/>
        <w:jc w:val="both"/>
        <w:rPr>
          <w:rFonts w:cs="Arial"/>
          <w:sz w:val="22"/>
          <w:szCs w:val="22"/>
          <w:lang w:eastAsia="en-US"/>
        </w:rPr>
      </w:pPr>
    </w:p>
    <w:p w14:paraId="12295CAA" w14:textId="77777777" w:rsidR="00D3066E" w:rsidRPr="00D3066E" w:rsidRDefault="00D3066E" w:rsidP="00D3066E">
      <w:pPr>
        <w:widowControl w:val="0"/>
        <w:tabs>
          <w:tab w:val="left" w:pos="-1440"/>
        </w:tabs>
        <w:jc w:val="both"/>
        <w:rPr>
          <w:rFonts w:cs="Arial"/>
          <w:sz w:val="22"/>
          <w:szCs w:val="22"/>
          <w:u w:val="single"/>
          <w:lang w:eastAsia="en-US"/>
        </w:rPr>
      </w:pPr>
      <w:r w:rsidRPr="00D3066E">
        <w:rPr>
          <w:rFonts w:cs="Arial"/>
          <w:sz w:val="22"/>
          <w:szCs w:val="22"/>
          <w:u w:val="single"/>
          <w:lang w:eastAsia="en-US"/>
        </w:rPr>
        <w:t>Criminal Background Checks/Independent Safeguarding Authority Registration</w:t>
      </w:r>
    </w:p>
    <w:p w14:paraId="57D49FFA" w14:textId="77777777" w:rsidR="00D3066E" w:rsidRPr="00D3066E" w:rsidRDefault="00D3066E" w:rsidP="00D3066E">
      <w:pPr>
        <w:widowControl w:val="0"/>
        <w:tabs>
          <w:tab w:val="left" w:pos="-1440"/>
        </w:tabs>
        <w:ind w:left="720" w:hanging="720"/>
        <w:jc w:val="both"/>
        <w:rPr>
          <w:rFonts w:cs="Arial"/>
          <w:sz w:val="22"/>
          <w:szCs w:val="22"/>
          <w:u w:val="single"/>
          <w:lang w:eastAsia="en-US"/>
        </w:rPr>
      </w:pPr>
    </w:p>
    <w:p w14:paraId="130A2455" w14:textId="77777777" w:rsidR="00D3066E" w:rsidRPr="00D3066E" w:rsidRDefault="00D3066E" w:rsidP="00D3066E">
      <w:pPr>
        <w:widowControl w:val="0"/>
        <w:tabs>
          <w:tab w:val="left" w:pos="-1440"/>
        </w:tabs>
        <w:jc w:val="both"/>
        <w:rPr>
          <w:rFonts w:cs="Arial"/>
          <w:sz w:val="22"/>
          <w:szCs w:val="22"/>
          <w:lang w:eastAsia="en-US"/>
        </w:rPr>
      </w:pPr>
      <w:r w:rsidRPr="00D3066E">
        <w:rPr>
          <w:rFonts w:cs="Arial"/>
          <w:sz w:val="22"/>
          <w:szCs w:val="22"/>
          <w:lang w:eastAsia="en-US"/>
        </w:rPr>
        <w:t xml:space="preserve">The successful candidate will need to register with the Independent Safeguarding Authority prior to commencing employment at Barking &amp; Dagenham College.  Please note that there is a charge for this registration, which you will be liable for.  Full details can be obtained at </w:t>
      </w:r>
      <w:hyperlink r:id="rId9" w:history="1">
        <w:r w:rsidRPr="00D3066E">
          <w:rPr>
            <w:rFonts w:cs="Arial"/>
            <w:color w:val="0000FF"/>
            <w:sz w:val="22"/>
            <w:szCs w:val="22"/>
            <w:u w:val="single"/>
            <w:lang w:eastAsia="en-US"/>
          </w:rPr>
          <w:t>http://www.isa-gov.org.uk/</w:t>
        </w:r>
      </w:hyperlink>
      <w:r w:rsidRPr="00D3066E">
        <w:rPr>
          <w:rFonts w:cs="Arial"/>
          <w:sz w:val="22"/>
          <w:szCs w:val="22"/>
          <w:lang w:eastAsia="en-US"/>
        </w:rPr>
        <w:t xml:space="preserve">  The ISA Registration will include a full Criminal Records Bureau Check.</w:t>
      </w:r>
    </w:p>
    <w:p w14:paraId="07209F42" w14:textId="77777777" w:rsidR="00D3066E" w:rsidRPr="00D3066E" w:rsidRDefault="00D3066E" w:rsidP="00D3066E">
      <w:pPr>
        <w:widowControl w:val="0"/>
        <w:tabs>
          <w:tab w:val="left" w:pos="-1440"/>
        </w:tabs>
        <w:jc w:val="both"/>
        <w:rPr>
          <w:rFonts w:cs="Arial"/>
          <w:sz w:val="22"/>
          <w:szCs w:val="22"/>
          <w:lang w:eastAsia="en-US"/>
        </w:rPr>
      </w:pPr>
      <w:r w:rsidRPr="00D3066E">
        <w:rPr>
          <w:rFonts w:cs="Arial"/>
          <w:sz w:val="22"/>
          <w:szCs w:val="22"/>
          <w:lang w:eastAsia="en-US"/>
        </w:rPr>
        <w:t xml:space="preserve"> </w:t>
      </w:r>
    </w:p>
    <w:p w14:paraId="098A5A4E" w14:textId="77777777" w:rsidR="00D3066E" w:rsidRPr="00D3066E" w:rsidRDefault="00D3066E" w:rsidP="00D3066E">
      <w:pPr>
        <w:tabs>
          <w:tab w:val="center" w:pos="4153"/>
          <w:tab w:val="right" w:pos="8306"/>
        </w:tabs>
        <w:jc w:val="both"/>
        <w:rPr>
          <w:rFonts w:ascii="Verdana" w:hAnsi="Verdana"/>
          <w:b/>
          <w:sz w:val="28"/>
          <w:szCs w:val="28"/>
          <w:u w:val="single"/>
        </w:rPr>
      </w:pPr>
    </w:p>
    <w:p w14:paraId="1BB72613" w14:textId="77777777" w:rsidR="00D3066E" w:rsidRPr="00D3066E" w:rsidRDefault="00D3066E" w:rsidP="00D3066E">
      <w:pPr>
        <w:tabs>
          <w:tab w:val="center" w:pos="4153"/>
          <w:tab w:val="right" w:pos="8306"/>
        </w:tabs>
        <w:jc w:val="both"/>
        <w:rPr>
          <w:rFonts w:ascii="Verdana" w:hAnsi="Verdana"/>
          <w:b/>
          <w:sz w:val="28"/>
          <w:szCs w:val="28"/>
          <w:u w:val="single"/>
        </w:rPr>
      </w:pPr>
    </w:p>
    <w:p w14:paraId="5C3C622B" w14:textId="77777777" w:rsidR="00D3066E" w:rsidRPr="00D3066E" w:rsidRDefault="00D3066E" w:rsidP="00D3066E">
      <w:pPr>
        <w:tabs>
          <w:tab w:val="center" w:pos="4153"/>
          <w:tab w:val="right" w:pos="8306"/>
        </w:tabs>
        <w:jc w:val="both"/>
        <w:rPr>
          <w:rFonts w:ascii="Verdana" w:hAnsi="Verdana"/>
          <w:b/>
          <w:sz w:val="28"/>
          <w:szCs w:val="28"/>
          <w:u w:val="single"/>
        </w:rPr>
      </w:pPr>
    </w:p>
    <w:p w14:paraId="138EFF77" w14:textId="77777777" w:rsidR="00D3066E" w:rsidRPr="00D3066E" w:rsidRDefault="00D3066E" w:rsidP="00D3066E">
      <w:pPr>
        <w:tabs>
          <w:tab w:val="center" w:pos="4153"/>
          <w:tab w:val="right" w:pos="8306"/>
        </w:tabs>
        <w:jc w:val="both"/>
        <w:rPr>
          <w:rFonts w:ascii="Verdana" w:hAnsi="Verdana"/>
          <w:b/>
          <w:sz w:val="28"/>
          <w:szCs w:val="28"/>
          <w:u w:val="single"/>
        </w:rPr>
      </w:pPr>
    </w:p>
    <w:p w14:paraId="6FEB24A9" w14:textId="77777777" w:rsidR="00D3066E" w:rsidRPr="00D3066E" w:rsidRDefault="00D3066E" w:rsidP="00D3066E">
      <w:pPr>
        <w:tabs>
          <w:tab w:val="center" w:pos="4153"/>
          <w:tab w:val="right" w:pos="8306"/>
        </w:tabs>
        <w:jc w:val="both"/>
        <w:rPr>
          <w:rFonts w:ascii="Verdana" w:hAnsi="Verdana"/>
          <w:b/>
          <w:sz w:val="28"/>
          <w:szCs w:val="28"/>
          <w:u w:val="single"/>
        </w:rPr>
      </w:pPr>
    </w:p>
    <w:p w14:paraId="2AEA5C96" w14:textId="77777777" w:rsidR="00D3066E" w:rsidRPr="00D3066E" w:rsidRDefault="00D3066E" w:rsidP="00D3066E">
      <w:pPr>
        <w:tabs>
          <w:tab w:val="center" w:pos="4153"/>
          <w:tab w:val="right" w:pos="8306"/>
        </w:tabs>
        <w:jc w:val="both"/>
        <w:rPr>
          <w:rFonts w:ascii="Verdana" w:hAnsi="Verdana"/>
          <w:b/>
          <w:sz w:val="28"/>
          <w:szCs w:val="28"/>
          <w:u w:val="single"/>
        </w:rPr>
      </w:pPr>
    </w:p>
    <w:p w14:paraId="4FB2971B" w14:textId="77777777" w:rsidR="00D3066E" w:rsidRDefault="00D3066E" w:rsidP="004D0E2A">
      <w:pPr>
        <w:spacing w:line="276" w:lineRule="auto"/>
        <w:jc w:val="both"/>
        <w:rPr>
          <w:rFonts w:eastAsia="Calibri" w:cs="Arial"/>
          <w:b/>
          <w:sz w:val="22"/>
          <w:szCs w:val="22"/>
          <w:lang w:eastAsia="en-US"/>
        </w:rPr>
      </w:pPr>
    </w:p>
    <w:p w14:paraId="50CAF7E5" w14:textId="77777777" w:rsidR="00D3066E" w:rsidRDefault="00D3066E" w:rsidP="004D0E2A">
      <w:pPr>
        <w:spacing w:line="276" w:lineRule="auto"/>
        <w:jc w:val="both"/>
        <w:rPr>
          <w:rFonts w:eastAsia="Calibri" w:cs="Arial"/>
          <w:b/>
          <w:sz w:val="22"/>
          <w:szCs w:val="22"/>
          <w:lang w:eastAsia="en-US"/>
        </w:rPr>
      </w:pPr>
    </w:p>
    <w:p w14:paraId="40A1A177" w14:textId="77777777" w:rsidR="00D3066E" w:rsidRDefault="00D3066E" w:rsidP="004D0E2A">
      <w:pPr>
        <w:spacing w:line="276" w:lineRule="auto"/>
        <w:jc w:val="both"/>
        <w:rPr>
          <w:rFonts w:eastAsia="Calibri" w:cs="Arial"/>
          <w:b/>
          <w:sz w:val="22"/>
          <w:szCs w:val="22"/>
          <w:lang w:eastAsia="en-US"/>
        </w:rPr>
      </w:pPr>
    </w:p>
    <w:p w14:paraId="1436ED86" w14:textId="77777777" w:rsidR="00D3066E" w:rsidRDefault="00D3066E" w:rsidP="004D0E2A">
      <w:pPr>
        <w:spacing w:line="276" w:lineRule="auto"/>
        <w:jc w:val="both"/>
        <w:rPr>
          <w:rFonts w:eastAsia="Calibri" w:cs="Arial"/>
          <w:b/>
          <w:sz w:val="22"/>
          <w:szCs w:val="22"/>
          <w:lang w:eastAsia="en-US"/>
        </w:rPr>
      </w:pPr>
    </w:p>
    <w:p w14:paraId="57F9F6D2" w14:textId="77777777" w:rsidR="00D3066E" w:rsidRDefault="00D3066E" w:rsidP="004D0E2A">
      <w:pPr>
        <w:spacing w:line="276" w:lineRule="auto"/>
        <w:jc w:val="both"/>
        <w:rPr>
          <w:rFonts w:eastAsia="Calibri" w:cs="Arial"/>
          <w:b/>
          <w:sz w:val="22"/>
          <w:szCs w:val="22"/>
          <w:lang w:eastAsia="en-US"/>
        </w:rPr>
      </w:pPr>
    </w:p>
    <w:p w14:paraId="6C7B0664" w14:textId="77777777" w:rsidR="00D3066E" w:rsidRDefault="00D3066E" w:rsidP="004D0E2A">
      <w:pPr>
        <w:spacing w:line="276" w:lineRule="auto"/>
        <w:jc w:val="both"/>
        <w:rPr>
          <w:rFonts w:eastAsia="Calibri" w:cs="Arial"/>
          <w:b/>
          <w:sz w:val="22"/>
          <w:szCs w:val="22"/>
          <w:lang w:eastAsia="en-US"/>
        </w:rPr>
      </w:pPr>
    </w:p>
    <w:p w14:paraId="06D03988" w14:textId="77777777" w:rsidR="00D3066E" w:rsidRDefault="00D3066E" w:rsidP="004D0E2A">
      <w:pPr>
        <w:spacing w:line="276" w:lineRule="auto"/>
        <w:jc w:val="both"/>
        <w:rPr>
          <w:rFonts w:eastAsia="Calibri" w:cs="Arial"/>
          <w:b/>
          <w:sz w:val="22"/>
          <w:szCs w:val="22"/>
          <w:lang w:eastAsia="en-US"/>
        </w:rPr>
      </w:pPr>
    </w:p>
    <w:p w14:paraId="61AD0C47" w14:textId="77777777" w:rsidR="00D3066E" w:rsidRDefault="00D3066E" w:rsidP="004D0E2A">
      <w:pPr>
        <w:spacing w:line="276" w:lineRule="auto"/>
        <w:jc w:val="both"/>
        <w:rPr>
          <w:rFonts w:eastAsia="Calibri" w:cs="Arial"/>
          <w:b/>
          <w:sz w:val="22"/>
          <w:szCs w:val="22"/>
          <w:lang w:eastAsia="en-US"/>
        </w:rPr>
      </w:pPr>
    </w:p>
    <w:p w14:paraId="59F75AC5" w14:textId="77777777" w:rsidR="00D3066E" w:rsidRDefault="00D3066E" w:rsidP="004D0E2A">
      <w:pPr>
        <w:spacing w:line="276" w:lineRule="auto"/>
        <w:jc w:val="both"/>
        <w:rPr>
          <w:rFonts w:eastAsia="Calibri" w:cs="Arial"/>
          <w:b/>
          <w:sz w:val="22"/>
          <w:szCs w:val="22"/>
          <w:lang w:eastAsia="en-US"/>
        </w:rPr>
      </w:pPr>
    </w:p>
    <w:p w14:paraId="7CBF2CEB" w14:textId="77777777" w:rsidR="00D3066E" w:rsidRDefault="00D3066E" w:rsidP="004D0E2A">
      <w:pPr>
        <w:spacing w:line="276" w:lineRule="auto"/>
        <w:jc w:val="both"/>
        <w:rPr>
          <w:rFonts w:eastAsia="Calibri" w:cs="Arial"/>
          <w:b/>
          <w:sz w:val="22"/>
          <w:szCs w:val="22"/>
          <w:lang w:eastAsia="en-US"/>
        </w:rPr>
      </w:pPr>
    </w:p>
    <w:p w14:paraId="41792636" w14:textId="77777777" w:rsidR="00D3066E" w:rsidRDefault="00D3066E" w:rsidP="004D0E2A">
      <w:pPr>
        <w:spacing w:line="276" w:lineRule="auto"/>
        <w:jc w:val="both"/>
        <w:rPr>
          <w:rFonts w:eastAsia="Calibri" w:cs="Arial"/>
          <w:b/>
          <w:sz w:val="22"/>
          <w:szCs w:val="22"/>
          <w:lang w:eastAsia="en-US"/>
        </w:rPr>
      </w:pPr>
    </w:p>
    <w:p w14:paraId="3092044B" w14:textId="77777777" w:rsidR="00D3066E" w:rsidRDefault="00D3066E" w:rsidP="004D0E2A">
      <w:pPr>
        <w:spacing w:line="276" w:lineRule="auto"/>
        <w:jc w:val="both"/>
        <w:rPr>
          <w:rFonts w:eastAsia="Calibri" w:cs="Arial"/>
          <w:b/>
          <w:sz w:val="22"/>
          <w:szCs w:val="22"/>
          <w:lang w:eastAsia="en-US"/>
        </w:rPr>
      </w:pPr>
    </w:p>
    <w:p w14:paraId="70A243F8" w14:textId="77777777" w:rsidR="00D3066E" w:rsidRDefault="00D3066E" w:rsidP="004D0E2A">
      <w:pPr>
        <w:spacing w:line="276" w:lineRule="auto"/>
        <w:jc w:val="both"/>
        <w:rPr>
          <w:rFonts w:eastAsia="Calibri" w:cs="Arial"/>
          <w:b/>
          <w:sz w:val="22"/>
          <w:szCs w:val="22"/>
          <w:lang w:eastAsia="en-US"/>
        </w:rPr>
      </w:pPr>
    </w:p>
    <w:p w14:paraId="3D7949EB" w14:textId="77777777" w:rsidR="00D3066E" w:rsidRDefault="00D3066E" w:rsidP="004D0E2A">
      <w:pPr>
        <w:spacing w:line="276" w:lineRule="auto"/>
        <w:jc w:val="both"/>
        <w:rPr>
          <w:rFonts w:eastAsia="Calibri" w:cs="Arial"/>
          <w:b/>
          <w:sz w:val="22"/>
          <w:szCs w:val="22"/>
          <w:lang w:eastAsia="en-US"/>
        </w:rPr>
      </w:pPr>
    </w:p>
    <w:p w14:paraId="2636ACBE" w14:textId="77777777" w:rsidR="00D3066E" w:rsidRDefault="00D3066E" w:rsidP="004D0E2A">
      <w:pPr>
        <w:spacing w:line="276" w:lineRule="auto"/>
        <w:jc w:val="both"/>
        <w:rPr>
          <w:rFonts w:eastAsia="Calibri" w:cs="Arial"/>
          <w:b/>
          <w:sz w:val="22"/>
          <w:szCs w:val="22"/>
          <w:lang w:eastAsia="en-US"/>
        </w:rPr>
      </w:pPr>
    </w:p>
    <w:p w14:paraId="13629BAE" w14:textId="77777777" w:rsidR="00D3066E" w:rsidRDefault="00D3066E" w:rsidP="004D0E2A">
      <w:pPr>
        <w:spacing w:line="276" w:lineRule="auto"/>
        <w:jc w:val="both"/>
        <w:rPr>
          <w:rFonts w:eastAsia="Calibri" w:cs="Arial"/>
          <w:b/>
          <w:sz w:val="22"/>
          <w:szCs w:val="22"/>
          <w:lang w:eastAsia="en-US"/>
        </w:rPr>
      </w:pPr>
    </w:p>
    <w:p w14:paraId="43FCEA7E" w14:textId="77777777" w:rsidR="00D3066E" w:rsidRDefault="00D3066E" w:rsidP="004D0E2A">
      <w:pPr>
        <w:spacing w:line="276" w:lineRule="auto"/>
        <w:jc w:val="both"/>
        <w:rPr>
          <w:rFonts w:eastAsia="Calibri" w:cs="Arial"/>
          <w:b/>
          <w:sz w:val="22"/>
          <w:szCs w:val="22"/>
          <w:lang w:eastAsia="en-US"/>
        </w:rPr>
      </w:pPr>
    </w:p>
    <w:p w14:paraId="6AA1C94A" w14:textId="77777777" w:rsidR="00D3066E" w:rsidRDefault="00D3066E" w:rsidP="004D0E2A">
      <w:pPr>
        <w:spacing w:line="276" w:lineRule="auto"/>
        <w:jc w:val="both"/>
        <w:rPr>
          <w:rFonts w:eastAsia="Calibri" w:cs="Arial"/>
          <w:b/>
          <w:sz w:val="22"/>
          <w:szCs w:val="22"/>
          <w:lang w:eastAsia="en-US"/>
        </w:rPr>
      </w:pPr>
    </w:p>
    <w:p w14:paraId="2354D39F" w14:textId="77777777" w:rsidR="004D0E2A" w:rsidRPr="004D0E2A" w:rsidRDefault="004D0E2A" w:rsidP="004D0E2A">
      <w:pPr>
        <w:spacing w:line="276" w:lineRule="auto"/>
        <w:jc w:val="both"/>
        <w:rPr>
          <w:rFonts w:eastAsia="Calibri" w:cs="Arial"/>
          <w:b/>
          <w:sz w:val="22"/>
          <w:szCs w:val="22"/>
          <w:lang w:eastAsia="en-US"/>
        </w:rPr>
      </w:pPr>
      <w:r w:rsidRPr="004D0E2A">
        <w:rPr>
          <w:rFonts w:eastAsia="Calibri" w:cs="Arial"/>
          <w:b/>
          <w:sz w:val="22"/>
          <w:szCs w:val="22"/>
          <w:lang w:eastAsia="en-US"/>
        </w:rPr>
        <w:t>BARKING AND DAGENHAM COLLEGE</w:t>
      </w:r>
    </w:p>
    <w:p w14:paraId="084737AF" w14:textId="77777777" w:rsidR="004D0E2A" w:rsidRPr="004D0E2A" w:rsidRDefault="004D0E2A" w:rsidP="004D0E2A">
      <w:pPr>
        <w:spacing w:line="276" w:lineRule="auto"/>
        <w:jc w:val="both"/>
        <w:rPr>
          <w:rFonts w:eastAsia="Calibri" w:cs="Arial"/>
          <w:sz w:val="22"/>
          <w:szCs w:val="22"/>
          <w:lang w:eastAsia="en-US"/>
        </w:rPr>
      </w:pPr>
    </w:p>
    <w:p w14:paraId="2F2FDB8A" w14:textId="77777777" w:rsidR="004D0E2A" w:rsidRPr="004D0E2A" w:rsidRDefault="004D0E2A" w:rsidP="004D0E2A">
      <w:pPr>
        <w:spacing w:line="276" w:lineRule="auto"/>
        <w:ind w:left="-709"/>
        <w:jc w:val="both"/>
        <w:rPr>
          <w:rFonts w:eastAsia="Calibri" w:cs="Arial"/>
          <w:sz w:val="22"/>
          <w:szCs w:val="22"/>
          <w:lang w:eastAsia="en-US"/>
        </w:rPr>
      </w:pPr>
      <w:r w:rsidRPr="004D0E2A">
        <w:rPr>
          <w:rFonts w:eastAsia="Calibri" w:cs="Arial"/>
          <w:sz w:val="22"/>
          <w:szCs w:val="22"/>
          <w:lang w:eastAsia="en-US"/>
        </w:rPr>
        <w:t>When you join Barking &amp; Dagenham College you will be entitled to a whole host of great benefits</w:t>
      </w:r>
    </w:p>
    <w:p w14:paraId="5A0601FE" w14:textId="77777777" w:rsidR="004D0E2A" w:rsidRPr="004D0E2A" w:rsidRDefault="004D0E2A" w:rsidP="004D0E2A">
      <w:pPr>
        <w:spacing w:line="276" w:lineRule="auto"/>
        <w:jc w:val="both"/>
        <w:rPr>
          <w:rFonts w:eastAsia="Calibri" w:cs="Arial"/>
          <w:b/>
          <w:sz w:val="22"/>
          <w:szCs w:val="22"/>
          <w:lang w:eastAsia="en-US"/>
        </w:rPr>
      </w:pPr>
    </w:p>
    <w:p w14:paraId="33874457" w14:textId="77777777" w:rsidR="004D0E2A" w:rsidRPr="004D0E2A" w:rsidRDefault="004D0E2A" w:rsidP="004D0E2A">
      <w:pPr>
        <w:spacing w:line="276" w:lineRule="auto"/>
        <w:jc w:val="both"/>
        <w:rPr>
          <w:rFonts w:eastAsia="Calibri" w:cs="Arial"/>
          <w:b/>
          <w:sz w:val="22"/>
          <w:szCs w:val="22"/>
          <w:lang w:eastAsia="en-US"/>
        </w:rPr>
      </w:pPr>
    </w:p>
    <w:p w14:paraId="675599FD" w14:textId="77777777" w:rsidR="004D0E2A" w:rsidRPr="004D0E2A" w:rsidRDefault="004D0E2A" w:rsidP="004D0E2A">
      <w:pPr>
        <w:spacing w:line="276" w:lineRule="auto"/>
        <w:ind w:left="-709"/>
        <w:jc w:val="both"/>
        <w:rPr>
          <w:rFonts w:eastAsia="Calibri" w:cs="Arial"/>
          <w:b/>
          <w:sz w:val="22"/>
          <w:szCs w:val="22"/>
          <w:lang w:eastAsia="en-US"/>
        </w:rPr>
      </w:pPr>
      <w:r w:rsidRPr="004D0E2A">
        <w:rPr>
          <w:rFonts w:eastAsia="Calibri" w:cs="Arial"/>
          <w:b/>
          <w:sz w:val="22"/>
          <w:szCs w:val="22"/>
          <w:lang w:eastAsia="en-US"/>
        </w:rPr>
        <w:t>TRAINING AND DEVELOPMENT</w:t>
      </w:r>
    </w:p>
    <w:p w14:paraId="5A017DB0" w14:textId="77777777" w:rsidR="004D0E2A" w:rsidRPr="004D0E2A" w:rsidRDefault="004D0E2A" w:rsidP="004D0E2A">
      <w:pPr>
        <w:spacing w:line="276" w:lineRule="auto"/>
        <w:ind w:left="-709"/>
        <w:jc w:val="both"/>
        <w:rPr>
          <w:rFonts w:eastAsia="Calibri" w:cs="Arial"/>
          <w:b/>
          <w:sz w:val="22"/>
          <w:szCs w:val="22"/>
          <w:lang w:eastAsia="en-US"/>
        </w:rPr>
      </w:pPr>
    </w:p>
    <w:p w14:paraId="063FAFAB" w14:textId="1AB3F0F8" w:rsidR="004D0E2A" w:rsidRPr="004D0E2A" w:rsidRDefault="004D0E2A" w:rsidP="004D0E2A">
      <w:pPr>
        <w:spacing w:line="276" w:lineRule="auto"/>
        <w:ind w:left="2156" w:hanging="2865"/>
        <w:jc w:val="both"/>
        <w:rPr>
          <w:rFonts w:eastAsia="Calibri" w:cs="Arial"/>
          <w:b/>
          <w:sz w:val="22"/>
          <w:szCs w:val="22"/>
          <w:lang w:eastAsia="en-US"/>
        </w:rPr>
      </w:pPr>
      <w:r>
        <w:rPr>
          <w:rFonts w:eastAsia="Calibri" w:cs="Arial"/>
          <w:b/>
          <w:noProof/>
          <w:sz w:val="22"/>
          <w:szCs w:val="22"/>
        </w:rPr>
        <w:drawing>
          <wp:inline distT="0" distB="0" distL="0" distR="0" wp14:anchorId="52105B55" wp14:editId="2B0284F8">
            <wp:extent cx="1105535" cy="709930"/>
            <wp:effectExtent l="0" t="0" r="0" b="0"/>
            <wp:docPr id="13" name="Picture 13" descr="H:\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ain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5535" cy="709930"/>
                    </a:xfrm>
                    <a:prstGeom prst="rect">
                      <a:avLst/>
                    </a:prstGeom>
                    <a:noFill/>
                    <a:ln>
                      <a:noFill/>
                    </a:ln>
                  </pic:spPr>
                </pic:pic>
              </a:graphicData>
            </a:graphic>
          </wp:inline>
        </w:drawing>
      </w:r>
      <w:r w:rsidRPr="004D0E2A">
        <w:rPr>
          <w:rFonts w:eastAsia="Calibri" w:cs="Arial"/>
          <w:b/>
          <w:sz w:val="22"/>
          <w:szCs w:val="22"/>
          <w:lang w:eastAsia="en-US"/>
        </w:rPr>
        <w:tab/>
      </w:r>
      <w:r w:rsidRPr="004D0E2A">
        <w:rPr>
          <w:rFonts w:eastAsia="Calibri" w:cs="Arial"/>
          <w:b/>
          <w:sz w:val="22"/>
          <w:szCs w:val="22"/>
          <w:lang w:eastAsia="en-US"/>
        </w:rPr>
        <w:tab/>
        <w:t>The College is committed to continued professional development and actively encourages training and development</w:t>
      </w:r>
    </w:p>
    <w:p w14:paraId="5442E7B8" w14:textId="77777777" w:rsidR="004D0E2A" w:rsidRPr="004D0E2A" w:rsidRDefault="004D0E2A" w:rsidP="004D0E2A">
      <w:pPr>
        <w:spacing w:line="276" w:lineRule="auto"/>
        <w:ind w:left="-709"/>
        <w:jc w:val="both"/>
        <w:rPr>
          <w:rFonts w:eastAsia="Calibri" w:cs="Arial"/>
          <w:b/>
          <w:sz w:val="22"/>
          <w:szCs w:val="22"/>
          <w:lang w:eastAsia="en-US"/>
        </w:rPr>
      </w:pPr>
    </w:p>
    <w:p w14:paraId="25C06B51" w14:textId="77777777" w:rsidR="004D0E2A" w:rsidRPr="004D0E2A" w:rsidRDefault="004D0E2A" w:rsidP="004D0E2A">
      <w:pPr>
        <w:spacing w:line="276" w:lineRule="auto"/>
        <w:ind w:left="-709"/>
        <w:jc w:val="both"/>
        <w:rPr>
          <w:rFonts w:eastAsia="Calibri" w:cs="Arial"/>
          <w:b/>
          <w:sz w:val="22"/>
          <w:szCs w:val="22"/>
          <w:lang w:eastAsia="en-US"/>
        </w:rPr>
      </w:pPr>
    </w:p>
    <w:p w14:paraId="61E1C45C" w14:textId="77777777" w:rsidR="004D0E2A" w:rsidRPr="004D0E2A" w:rsidRDefault="004D0E2A" w:rsidP="004D0E2A">
      <w:pPr>
        <w:spacing w:line="276" w:lineRule="auto"/>
        <w:ind w:left="-709"/>
        <w:jc w:val="both"/>
        <w:rPr>
          <w:rFonts w:eastAsia="Calibri" w:cs="Arial"/>
          <w:b/>
          <w:sz w:val="22"/>
          <w:szCs w:val="22"/>
          <w:lang w:eastAsia="en-US"/>
        </w:rPr>
      </w:pPr>
      <w:r w:rsidRPr="004D0E2A">
        <w:rPr>
          <w:rFonts w:eastAsia="Calibri" w:cs="Arial"/>
          <w:b/>
          <w:sz w:val="22"/>
          <w:szCs w:val="22"/>
          <w:lang w:eastAsia="en-US"/>
        </w:rPr>
        <w:t>PENSION SCHEME</w:t>
      </w:r>
    </w:p>
    <w:p w14:paraId="2D36F7A2" w14:textId="77777777" w:rsidR="004D0E2A" w:rsidRPr="004D0E2A" w:rsidRDefault="004D0E2A" w:rsidP="004D0E2A">
      <w:pPr>
        <w:spacing w:line="276" w:lineRule="auto"/>
        <w:ind w:left="-709"/>
        <w:jc w:val="both"/>
        <w:rPr>
          <w:rFonts w:eastAsia="Calibri" w:cs="Arial"/>
          <w:b/>
          <w:sz w:val="22"/>
          <w:szCs w:val="22"/>
          <w:lang w:eastAsia="en-US"/>
        </w:rPr>
      </w:pPr>
    </w:p>
    <w:p w14:paraId="30C6BF25" w14:textId="6D57DFDC" w:rsidR="004D0E2A" w:rsidRPr="004D0E2A" w:rsidRDefault="004D0E2A" w:rsidP="004D0E2A">
      <w:pPr>
        <w:spacing w:line="276" w:lineRule="auto"/>
        <w:ind w:left="2156" w:hanging="2865"/>
        <w:jc w:val="both"/>
        <w:rPr>
          <w:rFonts w:eastAsia="Calibri" w:cs="Arial"/>
          <w:b/>
          <w:sz w:val="22"/>
          <w:szCs w:val="22"/>
          <w:lang w:eastAsia="en-US"/>
        </w:rPr>
      </w:pPr>
      <w:r>
        <w:rPr>
          <w:rFonts w:eastAsia="Calibri" w:cs="Arial"/>
          <w:b/>
          <w:noProof/>
          <w:sz w:val="22"/>
          <w:szCs w:val="22"/>
        </w:rPr>
        <w:drawing>
          <wp:inline distT="0" distB="0" distL="0" distR="0" wp14:anchorId="588CAB1D" wp14:editId="09B12EAA">
            <wp:extent cx="791845" cy="586740"/>
            <wp:effectExtent l="0" t="0" r="8255" b="3810"/>
            <wp:docPr id="12" name="Picture 12" descr="H:\pension-sav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ension-saving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845" cy="586740"/>
                    </a:xfrm>
                    <a:prstGeom prst="rect">
                      <a:avLst/>
                    </a:prstGeom>
                    <a:noFill/>
                    <a:ln>
                      <a:noFill/>
                    </a:ln>
                  </pic:spPr>
                </pic:pic>
              </a:graphicData>
            </a:graphic>
          </wp:inline>
        </w:drawing>
      </w:r>
      <w:r w:rsidRPr="004D0E2A">
        <w:rPr>
          <w:rFonts w:eastAsia="Calibri" w:cs="Arial"/>
          <w:b/>
          <w:sz w:val="22"/>
          <w:szCs w:val="22"/>
          <w:lang w:eastAsia="en-US"/>
        </w:rPr>
        <w:tab/>
      </w:r>
      <w:r w:rsidRPr="004D0E2A">
        <w:rPr>
          <w:rFonts w:eastAsia="Calibri" w:cs="Arial"/>
          <w:b/>
          <w:sz w:val="22"/>
          <w:szCs w:val="22"/>
          <w:lang w:eastAsia="en-US"/>
        </w:rPr>
        <w:tab/>
        <w:t xml:space="preserve">The College operates the Local Government Pension Scheme as well as the </w:t>
      </w:r>
      <w:proofErr w:type="spellStart"/>
      <w:r w:rsidRPr="004D0E2A">
        <w:rPr>
          <w:rFonts w:eastAsia="Calibri" w:cs="Arial"/>
          <w:b/>
          <w:sz w:val="22"/>
          <w:szCs w:val="22"/>
          <w:lang w:eastAsia="en-US"/>
        </w:rPr>
        <w:t>Teachers</w:t>
      </w:r>
      <w:proofErr w:type="spellEnd"/>
      <w:r w:rsidRPr="004D0E2A">
        <w:rPr>
          <w:rFonts w:eastAsia="Calibri" w:cs="Arial"/>
          <w:b/>
          <w:sz w:val="22"/>
          <w:szCs w:val="22"/>
          <w:lang w:eastAsia="en-US"/>
        </w:rPr>
        <w:t xml:space="preserve"> Pension Scheme (TPS)</w:t>
      </w:r>
    </w:p>
    <w:p w14:paraId="539FB83F" w14:textId="77777777" w:rsidR="004D0E2A" w:rsidRPr="004D0E2A" w:rsidRDefault="004D0E2A" w:rsidP="004D0E2A">
      <w:pPr>
        <w:spacing w:line="276" w:lineRule="auto"/>
        <w:ind w:left="-709"/>
        <w:jc w:val="both"/>
        <w:rPr>
          <w:rFonts w:eastAsia="Calibri" w:cs="Arial"/>
          <w:b/>
          <w:sz w:val="22"/>
          <w:szCs w:val="22"/>
          <w:lang w:eastAsia="en-US"/>
        </w:rPr>
      </w:pPr>
    </w:p>
    <w:p w14:paraId="316C1F81" w14:textId="77777777" w:rsidR="004D0E2A" w:rsidRPr="004D0E2A" w:rsidRDefault="004D0E2A" w:rsidP="004D0E2A">
      <w:pPr>
        <w:spacing w:line="276" w:lineRule="auto"/>
        <w:ind w:left="-709"/>
        <w:jc w:val="both"/>
        <w:rPr>
          <w:rFonts w:eastAsia="Calibri" w:cs="Arial"/>
          <w:b/>
          <w:sz w:val="22"/>
          <w:szCs w:val="22"/>
          <w:lang w:eastAsia="en-US"/>
        </w:rPr>
      </w:pPr>
    </w:p>
    <w:p w14:paraId="1C0170CE" w14:textId="77777777" w:rsidR="004D0E2A" w:rsidRPr="004D0E2A" w:rsidRDefault="004D0E2A" w:rsidP="004D0E2A">
      <w:pPr>
        <w:spacing w:line="276" w:lineRule="auto"/>
        <w:ind w:left="-709"/>
        <w:jc w:val="both"/>
        <w:rPr>
          <w:rFonts w:eastAsia="Calibri" w:cs="Arial"/>
          <w:b/>
          <w:sz w:val="22"/>
          <w:szCs w:val="22"/>
          <w:lang w:eastAsia="en-US"/>
        </w:rPr>
      </w:pPr>
    </w:p>
    <w:p w14:paraId="7E51599C" w14:textId="77777777" w:rsidR="004D0E2A" w:rsidRPr="004D0E2A" w:rsidRDefault="004D0E2A" w:rsidP="004D0E2A">
      <w:pPr>
        <w:spacing w:line="276" w:lineRule="auto"/>
        <w:ind w:left="-709"/>
        <w:jc w:val="both"/>
        <w:rPr>
          <w:rFonts w:eastAsia="Calibri" w:cs="Arial"/>
          <w:b/>
          <w:sz w:val="22"/>
          <w:szCs w:val="22"/>
          <w:lang w:eastAsia="en-US"/>
        </w:rPr>
      </w:pPr>
      <w:r w:rsidRPr="004D0E2A">
        <w:rPr>
          <w:rFonts w:eastAsia="Calibri" w:cs="Arial"/>
          <w:b/>
          <w:sz w:val="22"/>
          <w:szCs w:val="22"/>
          <w:lang w:eastAsia="en-US"/>
        </w:rPr>
        <w:t>CHILD CARE</w:t>
      </w:r>
    </w:p>
    <w:p w14:paraId="11E7C084" w14:textId="77777777" w:rsidR="004D0E2A" w:rsidRPr="004D0E2A" w:rsidRDefault="004D0E2A" w:rsidP="004D0E2A">
      <w:pPr>
        <w:spacing w:after="200" w:line="276" w:lineRule="auto"/>
        <w:jc w:val="both"/>
        <w:rPr>
          <w:rFonts w:eastAsia="Calibri" w:cs="Arial"/>
          <w:b/>
          <w:sz w:val="22"/>
          <w:szCs w:val="22"/>
          <w:lang w:eastAsia="en-US"/>
        </w:rPr>
      </w:pPr>
    </w:p>
    <w:p w14:paraId="02D151C3" w14:textId="637AEDF0" w:rsidR="004D0E2A" w:rsidRPr="004D0E2A" w:rsidRDefault="004D0E2A" w:rsidP="004D0E2A">
      <w:pPr>
        <w:spacing w:after="200" w:line="276" w:lineRule="auto"/>
        <w:ind w:left="2156" w:hanging="2865"/>
        <w:jc w:val="both"/>
        <w:rPr>
          <w:rFonts w:eastAsia="Calibri" w:cs="Arial"/>
          <w:color w:val="008000"/>
          <w:sz w:val="22"/>
          <w:szCs w:val="22"/>
          <w:lang w:eastAsia="en-US"/>
        </w:rPr>
      </w:pPr>
      <w:r>
        <w:rPr>
          <w:rFonts w:eastAsia="Calibri" w:cs="Arial"/>
          <w:b/>
          <w:noProof/>
          <w:sz w:val="22"/>
          <w:szCs w:val="22"/>
        </w:rPr>
        <w:drawing>
          <wp:inline distT="0" distB="0" distL="0" distR="0" wp14:anchorId="278D4C35" wp14:editId="2F90DCFF">
            <wp:extent cx="1105535" cy="518795"/>
            <wp:effectExtent l="0" t="0" r="0" b="0"/>
            <wp:docPr id="11" name="Picture 11" descr="H:\busy b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usy be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518795"/>
                    </a:xfrm>
                    <a:prstGeom prst="rect">
                      <a:avLst/>
                    </a:prstGeom>
                    <a:noFill/>
                    <a:ln>
                      <a:noFill/>
                    </a:ln>
                  </pic:spPr>
                </pic:pic>
              </a:graphicData>
            </a:graphic>
          </wp:inline>
        </w:drawing>
      </w:r>
      <w:r w:rsidRPr="004D0E2A">
        <w:rPr>
          <w:rFonts w:eastAsia="Calibri" w:cs="Arial"/>
          <w:sz w:val="22"/>
          <w:szCs w:val="22"/>
          <w:lang w:eastAsia="en-US"/>
        </w:rPr>
        <w:tab/>
      </w:r>
      <w:r w:rsidRPr="004D0E2A">
        <w:rPr>
          <w:rFonts w:eastAsia="Calibri" w:cs="Arial"/>
          <w:b/>
          <w:sz w:val="22"/>
          <w:szCs w:val="22"/>
          <w:lang w:eastAsia="en-US"/>
        </w:rPr>
        <w:t xml:space="preserve">The College partakes in the Government Childcare Voucher Scheme. You can obtain information from their website at </w:t>
      </w:r>
      <w:hyperlink r:id="rId13" w:history="1">
        <w:r w:rsidRPr="004D0E2A">
          <w:rPr>
            <w:rFonts w:eastAsia="Calibri" w:cs="Arial"/>
            <w:b/>
            <w:color w:val="0000FF"/>
            <w:sz w:val="22"/>
            <w:szCs w:val="22"/>
            <w:u w:val="single"/>
            <w:lang w:eastAsia="en-US"/>
          </w:rPr>
          <w:t>www.</w:t>
        </w:r>
        <w:r w:rsidRPr="004D0E2A">
          <w:rPr>
            <w:rFonts w:eastAsia="Calibri" w:cs="Arial"/>
            <w:b/>
            <w:bCs/>
            <w:color w:val="0000FF"/>
            <w:sz w:val="22"/>
            <w:szCs w:val="22"/>
            <w:u w:val="single"/>
            <w:lang w:eastAsia="en-US"/>
          </w:rPr>
          <w:t>busybees</w:t>
        </w:r>
        <w:r w:rsidRPr="004D0E2A">
          <w:rPr>
            <w:rFonts w:eastAsia="Calibri" w:cs="Arial"/>
            <w:b/>
            <w:color w:val="0000FF"/>
            <w:sz w:val="22"/>
            <w:szCs w:val="22"/>
            <w:u w:val="single"/>
            <w:lang w:eastAsia="en-US"/>
          </w:rPr>
          <w:t>.com</w:t>
        </w:r>
      </w:hyperlink>
      <w:r w:rsidRPr="004D0E2A">
        <w:rPr>
          <w:rFonts w:eastAsia="Calibri" w:cs="Arial"/>
          <w:b/>
          <w:color w:val="008000"/>
          <w:sz w:val="22"/>
          <w:szCs w:val="22"/>
          <w:lang w:eastAsia="en-US"/>
        </w:rPr>
        <w:t xml:space="preserve"> or from the HR department</w:t>
      </w:r>
    </w:p>
    <w:p w14:paraId="333A5618" w14:textId="77777777" w:rsidR="004D0E2A" w:rsidRPr="004D0E2A" w:rsidRDefault="004D0E2A" w:rsidP="004D0E2A">
      <w:pPr>
        <w:spacing w:after="200" w:line="276" w:lineRule="auto"/>
        <w:ind w:left="-709"/>
        <w:jc w:val="both"/>
        <w:rPr>
          <w:rFonts w:eastAsia="Calibri" w:cs="Arial"/>
          <w:b/>
          <w:sz w:val="22"/>
          <w:szCs w:val="22"/>
          <w:lang w:eastAsia="en-US"/>
        </w:rPr>
      </w:pPr>
    </w:p>
    <w:p w14:paraId="6005AFA9" w14:textId="77777777" w:rsidR="004D0E2A" w:rsidRPr="004D0E2A" w:rsidRDefault="004D0E2A" w:rsidP="004D0E2A">
      <w:pPr>
        <w:spacing w:line="276" w:lineRule="auto"/>
        <w:ind w:left="-709"/>
        <w:jc w:val="both"/>
        <w:rPr>
          <w:rFonts w:eastAsia="Calibri" w:cs="Arial"/>
          <w:b/>
          <w:sz w:val="22"/>
          <w:szCs w:val="22"/>
          <w:lang w:eastAsia="en-US"/>
        </w:rPr>
      </w:pPr>
      <w:r w:rsidRPr="004D0E2A">
        <w:rPr>
          <w:rFonts w:eastAsia="Calibri" w:cs="Arial"/>
          <w:b/>
          <w:sz w:val="22"/>
          <w:szCs w:val="22"/>
          <w:lang w:eastAsia="en-US"/>
        </w:rPr>
        <w:t>GETTING AWAY FROM IT ALL!</w:t>
      </w:r>
    </w:p>
    <w:p w14:paraId="5530C82D" w14:textId="77777777" w:rsidR="004D0E2A" w:rsidRPr="004D0E2A" w:rsidRDefault="004D0E2A" w:rsidP="004D0E2A">
      <w:pPr>
        <w:spacing w:line="276" w:lineRule="auto"/>
        <w:ind w:left="-709"/>
        <w:jc w:val="both"/>
        <w:rPr>
          <w:rFonts w:eastAsia="Calibri" w:cs="Arial"/>
          <w:b/>
          <w:sz w:val="22"/>
          <w:szCs w:val="22"/>
          <w:lang w:eastAsia="en-US"/>
        </w:rPr>
      </w:pPr>
    </w:p>
    <w:p w14:paraId="4B7C41C3" w14:textId="77777777" w:rsidR="004D0E2A" w:rsidRPr="004D0E2A" w:rsidRDefault="004D0E2A" w:rsidP="004D0E2A">
      <w:pPr>
        <w:spacing w:line="276" w:lineRule="auto"/>
        <w:ind w:left="-709"/>
        <w:jc w:val="both"/>
        <w:rPr>
          <w:rFonts w:eastAsia="Calibri" w:cs="Arial"/>
          <w:b/>
          <w:sz w:val="22"/>
          <w:szCs w:val="22"/>
          <w:lang w:eastAsia="en-US"/>
        </w:rPr>
      </w:pPr>
    </w:p>
    <w:p w14:paraId="78F3A064" w14:textId="39FCB99F" w:rsidR="004D0E2A" w:rsidRPr="004D0E2A" w:rsidRDefault="004D0E2A" w:rsidP="004D0E2A">
      <w:pPr>
        <w:spacing w:line="276" w:lineRule="auto"/>
        <w:ind w:left="-709"/>
        <w:jc w:val="both"/>
        <w:rPr>
          <w:rFonts w:eastAsia="Calibri" w:cs="Arial"/>
          <w:b/>
          <w:sz w:val="22"/>
          <w:szCs w:val="22"/>
          <w:lang w:eastAsia="en-US"/>
        </w:rPr>
      </w:pPr>
      <w:r>
        <w:rPr>
          <w:rFonts w:eastAsia="Calibri" w:cs="Arial"/>
          <w:noProof/>
          <w:sz w:val="22"/>
          <w:szCs w:val="22"/>
        </w:rPr>
        <w:drawing>
          <wp:inline distT="0" distB="0" distL="0" distR="0" wp14:anchorId="72B14A78" wp14:editId="4D39B5B5">
            <wp:extent cx="887095" cy="600710"/>
            <wp:effectExtent l="0" t="0" r="8255" b="8890"/>
            <wp:docPr id="10" name="Picture 10" descr="http://t3.gstatic.com/images?q=tbn:ANd9GcTqTz0aGMjlbqWrIaCkh0YsTHhL6NGE9zllI6vdKVvM_Gyb5k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TqTz0aGMjlbqWrIaCkh0YsTHhL6NGE9zllI6vdKVvM_Gyb5ku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7095" cy="600710"/>
                    </a:xfrm>
                    <a:prstGeom prst="rect">
                      <a:avLst/>
                    </a:prstGeom>
                    <a:noFill/>
                    <a:ln>
                      <a:noFill/>
                    </a:ln>
                  </pic:spPr>
                </pic:pic>
              </a:graphicData>
            </a:graphic>
          </wp:inline>
        </w:drawing>
      </w:r>
      <w:r w:rsidRPr="004D0E2A">
        <w:rPr>
          <w:rFonts w:eastAsia="Calibri" w:cs="Arial"/>
          <w:sz w:val="22"/>
          <w:szCs w:val="22"/>
          <w:lang w:eastAsia="en-US"/>
        </w:rPr>
        <w:tab/>
      </w:r>
      <w:r w:rsidRPr="004D0E2A">
        <w:rPr>
          <w:rFonts w:eastAsia="Calibri" w:cs="Arial"/>
          <w:sz w:val="22"/>
          <w:szCs w:val="22"/>
          <w:lang w:eastAsia="en-US"/>
        </w:rPr>
        <w:tab/>
      </w:r>
      <w:r w:rsidRPr="004D0E2A">
        <w:rPr>
          <w:rFonts w:eastAsia="Calibri" w:cs="Arial"/>
          <w:sz w:val="22"/>
          <w:szCs w:val="22"/>
          <w:lang w:eastAsia="en-US"/>
        </w:rPr>
        <w:tab/>
      </w:r>
      <w:r w:rsidRPr="004D0E2A">
        <w:rPr>
          <w:rFonts w:eastAsia="Calibri" w:cs="Arial"/>
          <w:b/>
          <w:sz w:val="22"/>
          <w:szCs w:val="22"/>
          <w:lang w:eastAsia="en-US"/>
        </w:rPr>
        <w:t>Generous Annual Leave Allowance</w:t>
      </w:r>
    </w:p>
    <w:p w14:paraId="355D1244" w14:textId="77777777" w:rsidR="004D0E2A" w:rsidRPr="004D0E2A" w:rsidRDefault="004D0E2A" w:rsidP="004D0E2A">
      <w:pPr>
        <w:spacing w:line="276" w:lineRule="auto"/>
        <w:ind w:left="-709"/>
        <w:jc w:val="both"/>
        <w:rPr>
          <w:rFonts w:eastAsia="Calibri" w:cs="Arial"/>
          <w:sz w:val="22"/>
          <w:szCs w:val="22"/>
          <w:lang w:eastAsia="en-US"/>
        </w:rPr>
      </w:pPr>
    </w:p>
    <w:p w14:paraId="4E9290F2" w14:textId="4ADD76A8" w:rsidR="004D0E2A" w:rsidRPr="004D0E2A" w:rsidRDefault="004D0E2A" w:rsidP="004D0E2A">
      <w:pPr>
        <w:spacing w:line="276" w:lineRule="auto"/>
        <w:ind w:left="2156" w:hanging="2865"/>
        <w:jc w:val="both"/>
        <w:rPr>
          <w:rFonts w:eastAsia="Calibri" w:cs="Arial"/>
          <w:b/>
          <w:sz w:val="22"/>
          <w:szCs w:val="22"/>
          <w:lang w:eastAsia="en-US"/>
        </w:rPr>
      </w:pPr>
      <w:r>
        <w:rPr>
          <w:rFonts w:eastAsia="Calibri" w:cs="Arial"/>
          <w:b/>
          <w:noProof/>
          <w:sz w:val="22"/>
          <w:szCs w:val="22"/>
        </w:rPr>
        <w:drawing>
          <wp:inline distT="0" distB="0" distL="0" distR="0" wp14:anchorId="1682C6CC" wp14:editId="5B619D54">
            <wp:extent cx="682625" cy="832485"/>
            <wp:effectExtent l="0" t="0" r="3175" b="5715"/>
            <wp:docPr id="9" name="Picture 9" descr="H:\Christmas tre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Christmas tree imag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2625" cy="832485"/>
                    </a:xfrm>
                    <a:prstGeom prst="rect">
                      <a:avLst/>
                    </a:prstGeom>
                    <a:noFill/>
                    <a:ln>
                      <a:noFill/>
                    </a:ln>
                  </pic:spPr>
                </pic:pic>
              </a:graphicData>
            </a:graphic>
          </wp:inline>
        </w:drawing>
      </w:r>
      <w:r w:rsidRPr="004D0E2A">
        <w:rPr>
          <w:rFonts w:eastAsia="Calibri" w:cs="Arial"/>
          <w:b/>
          <w:sz w:val="22"/>
          <w:szCs w:val="22"/>
          <w:lang w:eastAsia="en-US"/>
        </w:rPr>
        <w:tab/>
      </w:r>
      <w:r w:rsidRPr="004D0E2A">
        <w:rPr>
          <w:rFonts w:eastAsia="Calibri" w:cs="Arial"/>
          <w:b/>
          <w:sz w:val="22"/>
          <w:szCs w:val="22"/>
          <w:lang w:eastAsia="en-US"/>
        </w:rPr>
        <w:tab/>
        <w:t>The College has a Christmas closure of 2 weeks in addition to your annual leave entitlement</w:t>
      </w:r>
    </w:p>
    <w:p w14:paraId="67CF7060" w14:textId="77777777" w:rsidR="004D0E2A" w:rsidRPr="004D0E2A" w:rsidRDefault="004D0E2A" w:rsidP="004D0E2A">
      <w:pPr>
        <w:spacing w:line="276" w:lineRule="auto"/>
        <w:ind w:left="-709"/>
        <w:jc w:val="both"/>
        <w:rPr>
          <w:rFonts w:eastAsia="Calibri" w:cs="Arial"/>
          <w:b/>
          <w:sz w:val="22"/>
          <w:szCs w:val="22"/>
          <w:lang w:eastAsia="en-US"/>
        </w:rPr>
      </w:pPr>
    </w:p>
    <w:p w14:paraId="1C16F243" w14:textId="77777777" w:rsidR="004D0E2A" w:rsidRPr="004D0E2A" w:rsidRDefault="004D0E2A" w:rsidP="004D0E2A">
      <w:pPr>
        <w:spacing w:line="276" w:lineRule="auto"/>
        <w:ind w:left="-709"/>
        <w:jc w:val="both"/>
        <w:rPr>
          <w:rFonts w:eastAsia="Calibri" w:cs="Arial"/>
          <w:b/>
          <w:sz w:val="22"/>
          <w:szCs w:val="22"/>
          <w:lang w:eastAsia="en-US"/>
        </w:rPr>
      </w:pPr>
    </w:p>
    <w:p w14:paraId="3758B095" w14:textId="77777777" w:rsidR="004D0E2A" w:rsidRPr="004D0E2A" w:rsidRDefault="004D0E2A" w:rsidP="004D0E2A">
      <w:pPr>
        <w:spacing w:line="276" w:lineRule="auto"/>
        <w:ind w:left="-709"/>
        <w:jc w:val="both"/>
        <w:rPr>
          <w:rFonts w:eastAsia="Calibri" w:cs="Arial"/>
          <w:b/>
          <w:sz w:val="22"/>
          <w:szCs w:val="22"/>
          <w:lang w:eastAsia="en-US"/>
        </w:rPr>
      </w:pPr>
    </w:p>
    <w:p w14:paraId="607B1F77" w14:textId="77777777" w:rsidR="004D0E2A" w:rsidRPr="004D0E2A" w:rsidRDefault="004D0E2A" w:rsidP="004D0E2A">
      <w:pPr>
        <w:spacing w:line="276" w:lineRule="auto"/>
        <w:ind w:left="-709"/>
        <w:jc w:val="both"/>
        <w:rPr>
          <w:rFonts w:eastAsia="Calibri" w:cs="Arial"/>
          <w:b/>
          <w:sz w:val="22"/>
          <w:szCs w:val="22"/>
          <w:lang w:eastAsia="en-US"/>
        </w:rPr>
      </w:pPr>
      <w:r w:rsidRPr="004D0E2A">
        <w:rPr>
          <w:rFonts w:eastAsia="Calibri" w:cs="Arial"/>
          <w:b/>
          <w:sz w:val="22"/>
          <w:szCs w:val="22"/>
          <w:lang w:eastAsia="en-US"/>
        </w:rPr>
        <w:t>HEALTH AND WELLBEING</w:t>
      </w:r>
    </w:p>
    <w:p w14:paraId="6E73022D" w14:textId="77777777" w:rsidR="004D0E2A" w:rsidRPr="004D0E2A" w:rsidRDefault="004D0E2A" w:rsidP="004D0E2A">
      <w:pPr>
        <w:spacing w:line="276" w:lineRule="auto"/>
        <w:ind w:left="-709"/>
        <w:jc w:val="both"/>
        <w:rPr>
          <w:rFonts w:eastAsia="Calibri" w:cs="Arial"/>
          <w:b/>
          <w:sz w:val="22"/>
          <w:szCs w:val="22"/>
          <w:lang w:eastAsia="en-US"/>
        </w:rPr>
      </w:pPr>
    </w:p>
    <w:p w14:paraId="4D277268" w14:textId="77777777" w:rsidR="004D0E2A" w:rsidRPr="004D0E2A" w:rsidRDefault="004D0E2A" w:rsidP="004D0E2A">
      <w:pPr>
        <w:spacing w:line="276" w:lineRule="auto"/>
        <w:ind w:left="-709"/>
        <w:jc w:val="both"/>
        <w:rPr>
          <w:rFonts w:eastAsia="Calibri" w:cs="Arial"/>
          <w:b/>
          <w:sz w:val="22"/>
          <w:szCs w:val="22"/>
          <w:lang w:eastAsia="en-US"/>
        </w:rPr>
      </w:pPr>
    </w:p>
    <w:p w14:paraId="7D5CD592" w14:textId="4EBEB184" w:rsidR="004D0E2A" w:rsidRPr="004D0E2A" w:rsidRDefault="004D0E2A" w:rsidP="004D0E2A">
      <w:pPr>
        <w:spacing w:line="276" w:lineRule="auto"/>
        <w:ind w:left="-709"/>
        <w:jc w:val="both"/>
        <w:rPr>
          <w:rFonts w:eastAsia="Calibri" w:cs="Arial"/>
          <w:b/>
          <w:sz w:val="22"/>
          <w:szCs w:val="22"/>
          <w:lang w:eastAsia="en-US"/>
        </w:rPr>
      </w:pPr>
      <w:r>
        <w:rPr>
          <w:rFonts w:eastAsia="Calibri" w:cs="Arial"/>
          <w:noProof/>
          <w:sz w:val="22"/>
          <w:szCs w:val="22"/>
        </w:rPr>
        <w:drawing>
          <wp:inline distT="0" distB="0" distL="0" distR="0" wp14:anchorId="3211347C" wp14:editId="32E9CF33">
            <wp:extent cx="518795" cy="518795"/>
            <wp:effectExtent l="0" t="0" r="0" b="0"/>
            <wp:docPr id="8" name="Picture 8" descr="http://t3.gstatic.com/images?q=tbn:ANd9GcSRb95IuIjh_ameETyQttJjvI2vtEFHbYbMi5gysFiv8LTJrbKa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3.gstatic.com/images?q=tbn:ANd9GcSRb95IuIjh_ameETyQttJjvI2vtEFHbYbMi5gysFiv8LTJrbKaZ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r w:rsidRPr="004D0E2A">
        <w:rPr>
          <w:rFonts w:eastAsia="Calibri" w:cs="Arial"/>
          <w:b/>
          <w:sz w:val="22"/>
          <w:szCs w:val="22"/>
          <w:lang w:eastAsia="en-US"/>
        </w:rPr>
        <w:tab/>
      </w:r>
      <w:r w:rsidRPr="004D0E2A">
        <w:rPr>
          <w:rFonts w:eastAsia="Calibri" w:cs="Arial"/>
          <w:b/>
          <w:sz w:val="22"/>
          <w:szCs w:val="22"/>
          <w:lang w:eastAsia="en-US"/>
        </w:rPr>
        <w:tab/>
      </w:r>
      <w:r w:rsidRPr="004D0E2A">
        <w:rPr>
          <w:rFonts w:eastAsia="Calibri" w:cs="Arial"/>
          <w:b/>
          <w:sz w:val="22"/>
          <w:szCs w:val="22"/>
          <w:lang w:eastAsia="en-US"/>
        </w:rPr>
        <w:tab/>
        <w:t>Join the College Gym at Rush Green Campus for £15 per month</w:t>
      </w:r>
    </w:p>
    <w:p w14:paraId="6D7A416A" w14:textId="77777777" w:rsidR="004D0E2A" w:rsidRPr="004D0E2A" w:rsidRDefault="004D0E2A" w:rsidP="004D0E2A">
      <w:pPr>
        <w:spacing w:line="276" w:lineRule="auto"/>
        <w:ind w:left="-709" w:firstLine="720"/>
        <w:jc w:val="both"/>
        <w:rPr>
          <w:rFonts w:eastAsia="Calibri" w:cs="Arial"/>
          <w:b/>
          <w:sz w:val="22"/>
          <w:szCs w:val="22"/>
          <w:lang w:eastAsia="en-US"/>
        </w:rPr>
      </w:pPr>
      <w:r w:rsidRPr="004D0E2A">
        <w:rPr>
          <w:rFonts w:eastAsia="Calibri" w:cs="Arial"/>
          <w:b/>
          <w:sz w:val="22"/>
          <w:szCs w:val="22"/>
          <w:lang w:eastAsia="en-US"/>
        </w:rPr>
        <w:tab/>
      </w:r>
      <w:r w:rsidRPr="004D0E2A">
        <w:rPr>
          <w:rFonts w:eastAsia="Calibri" w:cs="Arial"/>
          <w:b/>
          <w:sz w:val="22"/>
          <w:szCs w:val="22"/>
          <w:lang w:eastAsia="en-US"/>
        </w:rPr>
        <w:tab/>
      </w:r>
    </w:p>
    <w:p w14:paraId="062C779F" w14:textId="77777777" w:rsidR="004D0E2A" w:rsidRPr="004D0E2A" w:rsidRDefault="004D0E2A" w:rsidP="004D0E2A">
      <w:pPr>
        <w:spacing w:after="200" w:line="276" w:lineRule="auto"/>
        <w:jc w:val="both"/>
        <w:rPr>
          <w:rFonts w:eastAsia="Calibri" w:cs="Arial"/>
          <w:b/>
          <w:sz w:val="22"/>
          <w:szCs w:val="22"/>
          <w:lang w:eastAsia="en-US"/>
        </w:rPr>
      </w:pPr>
    </w:p>
    <w:p w14:paraId="72F5C8D4" w14:textId="77777777" w:rsidR="004D0E2A" w:rsidRPr="004D0E2A" w:rsidRDefault="004D0E2A" w:rsidP="004D0E2A">
      <w:pPr>
        <w:spacing w:line="276" w:lineRule="auto"/>
        <w:ind w:left="-709"/>
        <w:jc w:val="both"/>
        <w:rPr>
          <w:rFonts w:eastAsia="Calibri" w:cs="Arial"/>
          <w:b/>
          <w:sz w:val="22"/>
          <w:szCs w:val="22"/>
          <w:lang w:eastAsia="en-US"/>
        </w:rPr>
      </w:pPr>
    </w:p>
    <w:p w14:paraId="5A266473" w14:textId="1FA4CEA8" w:rsidR="004D0E2A" w:rsidRPr="004D0E2A" w:rsidRDefault="004D0E2A" w:rsidP="004D0E2A">
      <w:pPr>
        <w:spacing w:line="276" w:lineRule="auto"/>
        <w:ind w:left="-709"/>
        <w:jc w:val="both"/>
        <w:rPr>
          <w:rFonts w:eastAsia="Calibri" w:cs="Arial"/>
          <w:b/>
          <w:sz w:val="22"/>
          <w:szCs w:val="22"/>
          <w:lang w:eastAsia="en-US"/>
        </w:rPr>
      </w:pPr>
      <w:r>
        <w:rPr>
          <w:rFonts w:eastAsia="Calibri" w:cs="Arial"/>
          <w:b/>
          <w:noProof/>
          <w:sz w:val="22"/>
          <w:szCs w:val="22"/>
        </w:rPr>
        <w:drawing>
          <wp:inline distT="0" distB="0" distL="0" distR="0" wp14:anchorId="5917519C" wp14:editId="6DACF7A1">
            <wp:extent cx="1528445" cy="614045"/>
            <wp:effectExtent l="0" t="0" r="0" b="0"/>
            <wp:docPr id="7" name="Picture 7" descr="H:\head jog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head jogs 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8445" cy="614045"/>
                    </a:xfrm>
                    <a:prstGeom prst="rect">
                      <a:avLst/>
                    </a:prstGeom>
                    <a:noFill/>
                    <a:ln>
                      <a:noFill/>
                    </a:ln>
                  </pic:spPr>
                </pic:pic>
              </a:graphicData>
            </a:graphic>
          </wp:inline>
        </w:drawing>
      </w:r>
    </w:p>
    <w:p w14:paraId="0DE87E4D" w14:textId="77777777" w:rsidR="004D0E2A" w:rsidRPr="004D0E2A" w:rsidRDefault="004D0E2A" w:rsidP="004D0E2A">
      <w:pPr>
        <w:spacing w:line="276" w:lineRule="auto"/>
        <w:ind w:left="-709"/>
        <w:jc w:val="both"/>
        <w:rPr>
          <w:rFonts w:eastAsia="Calibri" w:cs="Arial"/>
          <w:b/>
          <w:sz w:val="22"/>
          <w:szCs w:val="22"/>
          <w:lang w:eastAsia="en-US"/>
        </w:rPr>
      </w:pPr>
    </w:p>
    <w:p w14:paraId="2B420061" w14:textId="565AF987" w:rsidR="004D0E2A" w:rsidRPr="004D0E2A" w:rsidRDefault="004D0E2A" w:rsidP="004D0E2A">
      <w:pPr>
        <w:spacing w:line="276" w:lineRule="auto"/>
        <w:ind w:left="2156" w:hanging="2865"/>
        <w:jc w:val="both"/>
        <w:rPr>
          <w:rFonts w:eastAsia="Calibri" w:cs="Arial"/>
          <w:b/>
          <w:sz w:val="22"/>
          <w:szCs w:val="22"/>
          <w:lang w:eastAsia="en-US"/>
        </w:rPr>
      </w:pPr>
      <w:r>
        <w:rPr>
          <w:rFonts w:eastAsia="Calibri" w:cs="Arial"/>
          <w:b/>
          <w:noProof/>
          <w:sz w:val="22"/>
          <w:szCs w:val="22"/>
        </w:rPr>
        <w:drawing>
          <wp:inline distT="0" distB="0" distL="0" distR="0" wp14:anchorId="6EA2C255" wp14:editId="5D59BAAA">
            <wp:extent cx="914400" cy="614045"/>
            <wp:effectExtent l="0" t="0" r="0" b="0"/>
            <wp:docPr id="6" name="Picture 6" descr="H:\Headjogs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eadjogs poste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614045"/>
                    </a:xfrm>
                    <a:prstGeom prst="rect">
                      <a:avLst/>
                    </a:prstGeom>
                    <a:noFill/>
                    <a:ln>
                      <a:noFill/>
                    </a:ln>
                  </pic:spPr>
                </pic:pic>
              </a:graphicData>
            </a:graphic>
          </wp:inline>
        </w:drawing>
      </w:r>
      <w:r w:rsidRPr="004D0E2A">
        <w:rPr>
          <w:rFonts w:eastAsia="Calibri" w:cs="Arial"/>
          <w:b/>
          <w:sz w:val="22"/>
          <w:szCs w:val="22"/>
          <w:lang w:eastAsia="en-US"/>
        </w:rPr>
        <w:tab/>
        <w:t>30% discount on all hairdressing services at Head Jogs Commercial hair salon at the Exchange Centre Ilford</w:t>
      </w:r>
    </w:p>
    <w:p w14:paraId="1E1549C1" w14:textId="77777777" w:rsidR="004D0E2A" w:rsidRPr="004D0E2A" w:rsidRDefault="004D0E2A" w:rsidP="004D0E2A">
      <w:pPr>
        <w:spacing w:line="276" w:lineRule="auto"/>
        <w:ind w:left="-709"/>
        <w:jc w:val="both"/>
        <w:rPr>
          <w:rFonts w:eastAsia="Calibri" w:cs="Arial"/>
          <w:b/>
          <w:sz w:val="22"/>
          <w:szCs w:val="22"/>
          <w:lang w:eastAsia="en-US"/>
        </w:rPr>
      </w:pPr>
    </w:p>
    <w:p w14:paraId="31BB33A7" w14:textId="77777777" w:rsidR="004D0E2A" w:rsidRPr="004D0E2A" w:rsidRDefault="004D0E2A" w:rsidP="004D0E2A">
      <w:pPr>
        <w:spacing w:line="276" w:lineRule="auto"/>
        <w:ind w:left="-709"/>
        <w:jc w:val="both"/>
        <w:rPr>
          <w:rFonts w:eastAsia="Calibri" w:cs="Arial"/>
          <w:b/>
          <w:sz w:val="22"/>
          <w:szCs w:val="22"/>
          <w:lang w:eastAsia="en-US"/>
        </w:rPr>
      </w:pPr>
    </w:p>
    <w:p w14:paraId="75B94C88" w14:textId="467C3D4B" w:rsidR="004D0E2A" w:rsidRPr="004D0E2A" w:rsidRDefault="004D0E2A" w:rsidP="004D0E2A">
      <w:pPr>
        <w:spacing w:line="276" w:lineRule="auto"/>
        <w:ind w:left="-709"/>
        <w:jc w:val="both"/>
        <w:rPr>
          <w:rFonts w:eastAsia="Calibri" w:cs="Arial"/>
          <w:b/>
          <w:sz w:val="22"/>
          <w:szCs w:val="22"/>
          <w:lang w:eastAsia="en-US"/>
        </w:rPr>
      </w:pPr>
      <w:r>
        <w:rPr>
          <w:rFonts w:eastAsia="Calibri" w:cs="Arial"/>
          <w:b/>
          <w:noProof/>
          <w:sz w:val="22"/>
          <w:szCs w:val="22"/>
        </w:rPr>
        <w:drawing>
          <wp:inline distT="0" distB="0" distL="0" distR="0" wp14:anchorId="75062FF6" wp14:editId="4FF35E7A">
            <wp:extent cx="901065" cy="477520"/>
            <wp:effectExtent l="0" t="0" r="0" b="0"/>
            <wp:docPr id="5" name="Picture 5" descr="H:\Tigi 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igi product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1065" cy="477520"/>
                    </a:xfrm>
                    <a:prstGeom prst="rect">
                      <a:avLst/>
                    </a:prstGeom>
                    <a:noFill/>
                    <a:ln>
                      <a:noFill/>
                    </a:ln>
                  </pic:spPr>
                </pic:pic>
              </a:graphicData>
            </a:graphic>
          </wp:inline>
        </w:drawing>
      </w:r>
      <w:r w:rsidRPr="004D0E2A">
        <w:rPr>
          <w:rFonts w:eastAsia="Calibri" w:cs="Arial"/>
          <w:b/>
          <w:sz w:val="22"/>
          <w:szCs w:val="22"/>
          <w:lang w:eastAsia="en-US"/>
        </w:rPr>
        <w:tab/>
      </w:r>
      <w:r w:rsidRPr="004D0E2A">
        <w:rPr>
          <w:rFonts w:eastAsia="Calibri" w:cs="Arial"/>
          <w:b/>
          <w:sz w:val="22"/>
          <w:szCs w:val="22"/>
          <w:lang w:eastAsia="en-US"/>
        </w:rPr>
        <w:tab/>
      </w:r>
      <w:r w:rsidRPr="004D0E2A">
        <w:rPr>
          <w:rFonts w:eastAsia="Calibri" w:cs="Arial"/>
          <w:b/>
          <w:sz w:val="22"/>
          <w:szCs w:val="22"/>
          <w:lang w:eastAsia="en-US"/>
        </w:rPr>
        <w:tab/>
        <w:t>10% discount on all TIGI products available at the Head Jogs Salon</w:t>
      </w:r>
    </w:p>
    <w:p w14:paraId="60B9E674" w14:textId="77777777" w:rsidR="004D0E2A" w:rsidRPr="004D0E2A" w:rsidRDefault="004D0E2A" w:rsidP="004D0E2A">
      <w:pPr>
        <w:spacing w:line="276" w:lineRule="auto"/>
        <w:ind w:left="-709"/>
        <w:jc w:val="both"/>
        <w:rPr>
          <w:rFonts w:eastAsia="Calibri" w:cs="Arial"/>
          <w:b/>
          <w:sz w:val="22"/>
          <w:szCs w:val="22"/>
          <w:lang w:eastAsia="en-US"/>
        </w:rPr>
      </w:pPr>
    </w:p>
    <w:p w14:paraId="56CAE374" w14:textId="77777777" w:rsidR="004D0E2A" w:rsidRPr="004D0E2A" w:rsidRDefault="004D0E2A" w:rsidP="004D0E2A">
      <w:pPr>
        <w:spacing w:line="276" w:lineRule="auto"/>
        <w:ind w:left="-709"/>
        <w:jc w:val="both"/>
        <w:rPr>
          <w:rFonts w:eastAsia="Calibri" w:cs="Arial"/>
          <w:b/>
          <w:sz w:val="22"/>
          <w:szCs w:val="22"/>
          <w:lang w:eastAsia="en-US"/>
        </w:rPr>
      </w:pPr>
    </w:p>
    <w:p w14:paraId="4084C7E3" w14:textId="5BD93E6E" w:rsidR="004D0E2A" w:rsidRPr="004D0E2A" w:rsidRDefault="004D0E2A" w:rsidP="004D0E2A">
      <w:pPr>
        <w:spacing w:after="200" w:line="276" w:lineRule="auto"/>
        <w:ind w:left="2156" w:hanging="2865"/>
        <w:jc w:val="both"/>
        <w:rPr>
          <w:rFonts w:eastAsia="Calibri" w:cs="Arial"/>
          <w:b/>
          <w:sz w:val="22"/>
          <w:szCs w:val="22"/>
          <w:lang w:eastAsia="en-US"/>
        </w:rPr>
      </w:pPr>
      <w:r>
        <w:rPr>
          <w:rFonts w:eastAsia="Calibri" w:cs="Arial"/>
          <w:b/>
          <w:noProof/>
          <w:sz w:val="22"/>
          <w:szCs w:val="22"/>
        </w:rPr>
        <w:drawing>
          <wp:inline distT="0" distB="0" distL="0" distR="0" wp14:anchorId="096ADE97" wp14:editId="11A0AB53">
            <wp:extent cx="1310005" cy="518795"/>
            <wp:effectExtent l="0" t="0" r="4445" b="0"/>
            <wp:docPr id="3" name="Picture 3" descr="H:\the_sa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he_sal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0005" cy="518795"/>
                    </a:xfrm>
                    <a:prstGeom prst="rect">
                      <a:avLst/>
                    </a:prstGeom>
                    <a:noFill/>
                    <a:ln>
                      <a:noFill/>
                    </a:ln>
                  </pic:spPr>
                </pic:pic>
              </a:graphicData>
            </a:graphic>
          </wp:inline>
        </w:drawing>
      </w:r>
      <w:r w:rsidRPr="004D0E2A">
        <w:rPr>
          <w:rFonts w:eastAsia="Calibri" w:cs="Arial"/>
          <w:b/>
          <w:sz w:val="22"/>
          <w:szCs w:val="22"/>
          <w:lang w:eastAsia="en-US"/>
        </w:rPr>
        <w:tab/>
      </w:r>
      <w:r w:rsidRPr="004D0E2A">
        <w:rPr>
          <w:rFonts w:eastAsia="Calibri" w:cs="Arial"/>
          <w:b/>
          <w:sz w:val="22"/>
          <w:szCs w:val="22"/>
          <w:lang w:eastAsia="en-US"/>
        </w:rPr>
        <w:tab/>
        <w:t>Health and Beauty treatments at reduced prices at the Colleges Beauty Salons at Rush Green &amp; TSA</w:t>
      </w:r>
    </w:p>
    <w:p w14:paraId="40F514C6" w14:textId="77777777" w:rsidR="004D0E2A" w:rsidRPr="004D0E2A" w:rsidRDefault="004D0E2A" w:rsidP="004D0E2A">
      <w:pPr>
        <w:spacing w:line="276" w:lineRule="auto"/>
        <w:ind w:left="-709"/>
        <w:jc w:val="both"/>
        <w:rPr>
          <w:rFonts w:eastAsia="Calibri" w:cs="Arial"/>
          <w:b/>
          <w:sz w:val="22"/>
          <w:szCs w:val="22"/>
          <w:lang w:eastAsia="en-US"/>
        </w:rPr>
      </w:pPr>
    </w:p>
    <w:p w14:paraId="152ACA72" w14:textId="77777777" w:rsidR="004D0E2A" w:rsidRPr="004D0E2A" w:rsidRDefault="004D0E2A" w:rsidP="004D0E2A">
      <w:pPr>
        <w:spacing w:line="276" w:lineRule="auto"/>
        <w:ind w:left="-709"/>
        <w:jc w:val="both"/>
        <w:rPr>
          <w:rFonts w:eastAsia="Calibri" w:cs="Arial"/>
          <w:b/>
          <w:sz w:val="22"/>
          <w:szCs w:val="22"/>
          <w:lang w:eastAsia="en-US"/>
        </w:rPr>
      </w:pPr>
    </w:p>
    <w:p w14:paraId="25A53B14" w14:textId="77777777" w:rsidR="004D0E2A" w:rsidRPr="004D0E2A" w:rsidRDefault="004D0E2A" w:rsidP="004D0E2A">
      <w:pPr>
        <w:spacing w:line="276" w:lineRule="auto"/>
        <w:ind w:left="-709"/>
        <w:jc w:val="both"/>
        <w:rPr>
          <w:rFonts w:eastAsia="Calibri" w:cs="Arial"/>
          <w:b/>
          <w:sz w:val="22"/>
          <w:szCs w:val="22"/>
          <w:lang w:eastAsia="en-US"/>
        </w:rPr>
      </w:pPr>
    </w:p>
    <w:p w14:paraId="4ED82291" w14:textId="77777777" w:rsidR="004D0E2A" w:rsidRPr="004D0E2A" w:rsidRDefault="004D0E2A" w:rsidP="004D0E2A">
      <w:pPr>
        <w:spacing w:line="276" w:lineRule="auto"/>
        <w:ind w:left="-709"/>
        <w:jc w:val="both"/>
        <w:rPr>
          <w:rFonts w:eastAsia="Calibri" w:cs="Arial"/>
          <w:b/>
          <w:sz w:val="22"/>
          <w:szCs w:val="22"/>
          <w:lang w:eastAsia="en-US"/>
        </w:rPr>
      </w:pPr>
    </w:p>
    <w:p w14:paraId="6E38DDD9" w14:textId="77777777" w:rsidR="004D0E2A" w:rsidRPr="004D0E2A" w:rsidRDefault="004D0E2A" w:rsidP="004D0E2A">
      <w:pPr>
        <w:spacing w:line="276" w:lineRule="auto"/>
        <w:ind w:left="-709"/>
        <w:jc w:val="both"/>
        <w:rPr>
          <w:rFonts w:eastAsia="Calibri" w:cs="Arial"/>
          <w:b/>
          <w:sz w:val="22"/>
          <w:szCs w:val="22"/>
          <w:lang w:eastAsia="en-US"/>
        </w:rPr>
      </w:pPr>
    </w:p>
    <w:p w14:paraId="16A3C68B" w14:textId="77777777" w:rsidR="004D0E2A" w:rsidRPr="004D0E2A" w:rsidRDefault="004D0E2A" w:rsidP="004D0E2A">
      <w:pPr>
        <w:spacing w:line="276" w:lineRule="auto"/>
        <w:ind w:left="-709"/>
        <w:jc w:val="both"/>
        <w:rPr>
          <w:rFonts w:eastAsia="Calibri" w:cs="Arial"/>
          <w:b/>
          <w:sz w:val="22"/>
          <w:szCs w:val="22"/>
          <w:lang w:eastAsia="en-US"/>
        </w:rPr>
      </w:pPr>
      <w:r w:rsidRPr="004D0E2A">
        <w:rPr>
          <w:rFonts w:eastAsia="Calibri" w:cs="Arial"/>
          <w:b/>
          <w:sz w:val="22"/>
          <w:szCs w:val="22"/>
          <w:lang w:eastAsia="en-US"/>
        </w:rPr>
        <w:t>FREE CAR PARKING</w:t>
      </w:r>
    </w:p>
    <w:p w14:paraId="24048DF3" w14:textId="77777777" w:rsidR="004D0E2A" w:rsidRPr="004D0E2A" w:rsidRDefault="004D0E2A" w:rsidP="004D0E2A">
      <w:pPr>
        <w:spacing w:line="276" w:lineRule="auto"/>
        <w:ind w:left="-709"/>
        <w:jc w:val="both"/>
        <w:rPr>
          <w:rFonts w:eastAsia="Calibri" w:cs="Arial"/>
          <w:b/>
          <w:sz w:val="28"/>
          <w:szCs w:val="28"/>
          <w:lang w:eastAsia="en-US"/>
        </w:rPr>
      </w:pPr>
    </w:p>
    <w:p w14:paraId="5DC679BE" w14:textId="3A8A5F64" w:rsidR="004D0E2A" w:rsidRPr="004D0E2A" w:rsidRDefault="004D0E2A" w:rsidP="004D0E2A">
      <w:pPr>
        <w:spacing w:line="276" w:lineRule="auto"/>
        <w:ind w:left="-709"/>
        <w:jc w:val="both"/>
        <w:rPr>
          <w:rFonts w:ascii="Verdana" w:hAnsi="Verdana"/>
          <w:b/>
          <w:sz w:val="28"/>
          <w:szCs w:val="28"/>
          <w:u w:val="single"/>
        </w:rPr>
      </w:pPr>
      <w:r>
        <w:rPr>
          <w:rFonts w:eastAsia="Calibri" w:cs="Arial"/>
          <w:b/>
          <w:noProof/>
          <w:sz w:val="28"/>
          <w:szCs w:val="28"/>
        </w:rPr>
        <w:drawing>
          <wp:inline distT="0" distB="0" distL="0" distR="0" wp14:anchorId="63EA01D2" wp14:editId="77134D53">
            <wp:extent cx="846455" cy="846455"/>
            <wp:effectExtent l="0" t="0" r="0" b="0"/>
            <wp:docPr id="2" name="Picture 2" descr="H:\parking-sign.26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arking-sign.260_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noFill/>
                    <a:ln>
                      <a:noFill/>
                    </a:ln>
                  </pic:spPr>
                </pic:pic>
              </a:graphicData>
            </a:graphic>
          </wp:inline>
        </w:drawing>
      </w:r>
      <w:r w:rsidRPr="004D0E2A">
        <w:rPr>
          <w:rFonts w:eastAsia="Calibri" w:cs="Arial"/>
          <w:b/>
          <w:sz w:val="22"/>
          <w:szCs w:val="22"/>
          <w:lang w:eastAsia="en-US"/>
        </w:rPr>
        <w:tab/>
      </w:r>
      <w:r w:rsidRPr="004D0E2A">
        <w:rPr>
          <w:rFonts w:eastAsia="Calibri" w:cs="Arial"/>
          <w:b/>
          <w:sz w:val="22"/>
          <w:szCs w:val="22"/>
          <w:lang w:eastAsia="en-US"/>
        </w:rPr>
        <w:tab/>
      </w:r>
      <w:r w:rsidRPr="004D0E2A">
        <w:rPr>
          <w:rFonts w:eastAsia="Calibri" w:cs="Arial"/>
          <w:b/>
          <w:sz w:val="22"/>
          <w:szCs w:val="22"/>
          <w:lang w:eastAsia="en-US"/>
        </w:rPr>
        <w:tab/>
        <w:t>Free Car Parking at the Rush Green Site</w:t>
      </w:r>
    </w:p>
    <w:p w14:paraId="22395F64" w14:textId="77777777" w:rsidR="004D0E2A" w:rsidRPr="004D0E2A" w:rsidRDefault="004D0E2A" w:rsidP="004D0E2A">
      <w:pPr>
        <w:tabs>
          <w:tab w:val="center" w:pos="4153"/>
          <w:tab w:val="right" w:pos="8306"/>
        </w:tabs>
        <w:jc w:val="both"/>
        <w:rPr>
          <w:rFonts w:ascii="Verdana" w:hAnsi="Verdana"/>
          <w:b/>
          <w:sz w:val="28"/>
          <w:szCs w:val="28"/>
          <w:u w:val="single"/>
        </w:rPr>
      </w:pPr>
    </w:p>
    <w:p w14:paraId="0E0D525A" w14:textId="77777777" w:rsidR="004D0E2A" w:rsidRPr="004D0E2A" w:rsidRDefault="004D0E2A" w:rsidP="004D0E2A">
      <w:pPr>
        <w:tabs>
          <w:tab w:val="center" w:pos="4153"/>
          <w:tab w:val="right" w:pos="8306"/>
        </w:tabs>
        <w:jc w:val="both"/>
        <w:rPr>
          <w:rFonts w:ascii="Verdana" w:hAnsi="Verdana"/>
          <w:b/>
          <w:sz w:val="28"/>
          <w:szCs w:val="28"/>
          <w:u w:val="single"/>
        </w:rPr>
      </w:pPr>
    </w:p>
    <w:p w14:paraId="301D0410" w14:textId="77777777" w:rsidR="004D0E2A" w:rsidRPr="004D0E2A" w:rsidRDefault="004D0E2A" w:rsidP="004D0E2A">
      <w:pPr>
        <w:jc w:val="both"/>
        <w:rPr>
          <w:rFonts w:cs="Arial"/>
          <w:sz w:val="22"/>
          <w:szCs w:val="22"/>
          <w:lang w:val="en-US" w:eastAsia="en-US"/>
        </w:rPr>
      </w:pPr>
    </w:p>
    <w:p w14:paraId="58335021" w14:textId="77777777" w:rsidR="004D0E2A" w:rsidRDefault="004D0E2A"/>
    <w:sectPr w:rsidR="004D0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DE8"/>
    <w:multiLevelType w:val="hybridMultilevel"/>
    <w:tmpl w:val="D8ACF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5E"/>
    <w:rsid w:val="000A1750"/>
    <w:rsid w:val="000D3C8B"/>
    <w:rsid w:val="00104DD7"/>
    <w:rsid w:val="001E1CC5"/>
    <w:rsid w:val="002F425E"/>
    <w:rsid w:val="00482289"/>
    <w:rsid w:val="004D0E2A"/>
    <w:rsid w:val="00572970"/>
    <w:rsid w:val="005815E0"/>
    <w:rsid w:val="005D5D68"/>
    <w:rsid w:val="00623FF1"/>
    <w:rsid w:val="007B5DBC"/>
    <w:rsid w:val="007E2ACD"/>
    <w:rsid w:val="008C3F55"/>
    <w:rsid w:val="008E2497"/>
    <w:rsid w:val="008F2BCC"/>
    <w:rsid w:val="00A55FD9"/>
    <w:rsid w:val="00A83337"/>
    <w:rsid w:val="00AF3AF1"/>
    <w:rsid w:val="00AF7153"/>
    <w:rsid w:val="00D3066E"/>
    <w:rsid w:val="00E47753"/>
    <w:rsid w:val="00EA464F"/>
    <w:rsid w:val="00EE1CB6"/>
    <w:rsid w:val="00FB1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0B2F"/>
  <w15:docId w15:val="{E7DE4A3F-A74D-46B0-B1D8-1768C212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5E"/>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2F425E"/>
    <w:pPr>
      <w:keepNext/>
      <w:outlineLvl w:val="0"/>
    </w:pPr>
    <w:rPr>
      <w:rFonts w:ascii="Times New Roman" w:hAnsi="Times New Roman"/>
      <w:b/>
      <w:bCs/>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25E"/>
    <w:rPr>
      <w:rFonts w:ascii="Times New Roman" w:eastAsia="Times New Roman" w:hAnsi="Times New Roman" w:cs="Times New Roman"/>
      <w:b/>
      <w:bCs/>
      <w:sz w:val="32"/>
      <w:szCs w:val="24"/>
    </w:rPr>
  </w:style>
  <w:style w:type="paragraph" w:styleId="BodyTextIndent2">
    <w:name w:val="Body Text Indent 2"/>
    <w:basedOn w:val="Normal"/>
    <w:link w:val="BodyTextIndent2Char"/>
    <w:rsid w:val="002F425E"/>
    <w:pPr>
      <w:spacing w:after="120" w:line="480" w:lineRule="auto"/>
      <w:ind w:left="283"/>
    </w:pPr>
  </w:style>
  <w:style w:type="character" w:customStyle="1" w:styleId="BodyTextIndent2Char">
    <w:name w:val="Body Text Indent 2 Char"/>
    <w:basedOn w:val="DefaultParagraphFont"/>
    <w:link w:val="BodyTextIndent2"/>
    <w:rsid w:val="002F425E"/>
    <w:rPr>
      <w:rFonts w:ascii="Arial" w:eastAsia="Times New Roman" w:hAnsi="Arial" w:cs="Times New Roman"/>
      <w:sz w:val="20"/>
      <w:szCs w:val="20"/>
      <w:lang w:eastAsia="en-GB"/>
    </w:rPr>
  </w:style>
  <w:style w:type="paragraph" w:styleId="ListParagraph">
    <w:name w:val="List Paragraph"/>
    <w:basedOn w:val="Normal"/>
    <w:uiPriority w:val="34"/>
    <w:qFormat/>
    <w:rsid w:val="002F425E"/>
    <w:pPr>
      <w:ind w:left="720"/>
    </w:pPr>
  </w:style>
  <w:style w:type="paragraph" w:styleId="BalloonText">
    <w:name w:val="Balloon Text"/>
    <w:basedOn w:val="Normal"/>
    <w:link w:val="BalloonTextChar"/>
    <w:uiPriority w:val="99"/>
    <w:semiHidden/>
    <w:unhideWhenUsed/>
    <w:rsid w:val="002F425E"/>
    <w:rPr>
      <w:rFonts w:ascii="Tahoma" w:hAnsi="Tahoma" w:cs="Tahoma"/>
      <w:sz w:val="16"/>
      <w:szCs w:val="16"/>
    </w:rPr>
  </w:style>
  <w:style w:type="character" w:customStyle="1" w:styleId="BalloonTextChar">
    <w:name w:val="Balloon Text Char"/>
    <w:basedOn w:val="DefaultParagraphFont"/>
    <w:link w:val="BalloonText"/>
    <w:uiPriority w:val="99"/>
    <w:semiHidden/>
    <w:rsid w:val="002F425E"/>
    <w:rPr>
      <w:rFonts w:ascii="Tahoma" w:eastAsia="Times New Roman" w:hAnsi="Tahoma" w:cs="Tahoma"/>
      <w:sz w:val="16"/>
      <w:szCs w:val="16"/>
      <w:lang w:eastAsia="en-GB"/>
    </w:rPr>
  </w:style>
  <w:style w:type="paragraph" w:styleId="NoSpacing">
    <w:name w:val="No Spacing"/>
    <w:uiPriority w:val="1"/>
    <w:qFormat/>
    <w:rsid w:val="00572970"/>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sybees.com" TargetMode="Externa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hyperlink" Target="http://www.isa-gov.org.uk/"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185C6B86AC24D922BBF4A4C531BBD" ma:contentTypeVersion="0" ma:contentTypeDescription="Create a new document." ma:contentTypeScope="" ma:versionID="1b4d89f5c017f16a3d8e966ba9690c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43991-EF2D-47EA-94A0-9DF8EE81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374ED6-7F8B-445F-ADAC-7B3992508CCE}">
  <ds:schemaRefs>
    <ds:schemaRef ds:uri="http://schemas.microsoft.com/sharepoint/v3/contenttype/forms"/>
  </ds:schemaRefs>
</ds:datastoreItem>
</file>

<file path=customXml/itemProps3.xml><?xml version="1.0" encoding="utf-8"?>
<ds:datastoreItem xmlns:ds="http://schemas.openxmlformats.org/officeDocument/2006/customXml" ds:itemID="{B580661F-82A0-4666-B4AE-93282DB11E06}">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Barking &amp; Dagenham College</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 Alexandra</dc:creator>
  <cp:lastModifiedBy>Bobat, Bilal</cp:lastModifiedBy>
  <cp:revision>2</cp:revision>
  <dcterms:created xsi:type="dcterms:W3CDTF">2018-07-03T15:17:00Z</dcterms:created>
  <dcterms:modified xsi:type="dcterms:W3CDTF">2018-07-03T15:17:00Z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0x010100603185C6B86AC24D922BBF4A4C531BBD</vt:lpwstr>
  </property>
</Properties>
</file>