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78B0" w:rsidRPr="008828C0" w:rsidRDefault="008178B0" w:rsidP="008178B0">
      <w:pPr>
        <w:jc w:val="right"/>
        <w:rPr>
          <w:rFonts w:ascii="Arial" w:hAnsi="Arial"/>
        </w:rPr>
      </w:pPr>
      <w:bookmarkStart w:id="0" w:name="_GoBack"/>
      <w:bookmarkEnd w:id="0"/>
      <w:r w:rsidRPr="008828C0">
        <w:rPr>
          <w:rFonts w:ascii="Arial" w:hAnsi="Arial"/>
          <w:noProof/>
        </w:rPr>
        <w:drawing>
          <wp:inline distT="0" distB="0" distL="0" distR="0">
            <wp:extent cx="1258570" cy="68389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58570" cy="683895"/>
                    </a:xfrm>
                    <a:prstGeom prst="rect">
                      <a:avLst/>
                    </a:prstGeom>
                    <a:noFill/>
                  </pic:spPr>
                </pic:pic>
              </a:graphicData>
            </a:graphic>
          </wp:inline>
        </w:drawing>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9"/>
        <w:gridCol w:w="1134"/>
        <w:gridCol w:w="3717"/>
      </w:tblGrid>
      <w:tr w:rsidR="008178B0" w:rsidRPr="008828C0" w:rsidTr="00917016">
        <w:trPr>
          <w:trHeight w:val="889"/>
          <w:jc w:val="center"/>
        </w:trPr>
        <w:tc>
          <w:tcPr>
            <w:tcW w:w="9360" w:type="dxa"/>
            <w:gridSpan w:val="3"/>
            <w:vAlign w:val="center"/>
          </w:tcPr>
          <w:p w:rsidR="008178B0" w:rsidRPr="008828C0" w:rsidRDefault="008178B0" w:rsidP="00917016">
            <w:pPr>
              <w:rPr>
                <w:rFonts w:ascii="Arial" w:hAnsi="Arial" w:cs="Arial"/>
                <w:b/>
                <w:sz w:val="32"/>
                <w:szCs w:val="32"/>
              </w:rPr>
            </w:pPr>
            <w:r w:rsidRPr="008828C0">
              <w:rPr>
                <w:rFonts w:ascii="Arial" w:hAnsi="Arial" w:cs="Arial"/>
                <w:b/>
                <w:sz w:val="32"/>
                <w:szCs w:val="32"/>
              </w:rPr>
              <w:t>JOB DESCRIPTION</w:t>
            </w:r>
          </w:p>
        </w:tc>
      </w:tr>
      <w:tr w:rsidR="008178B0" w:rsidRPr="008828C0" w:rsidTr="00917016">
        <w:trPr>
          <w:trHeight w:val="1323"/>
          <w:jc w:val="center"/>
        </w:trPr>
        <w:tc>
          <w:tcPr>
            <w:tcW w:w="4509" w:type="dxa"/>
            <w:vAlign w:val="center"/>
          </w:tcPr>
          <w:p w:rsidR="008178B0" w:rsidRPr="008828C0" w:rsidRDefault="008178B0" w:rsidP="00917016">
            <w:pPr>
              <w:rPr>
                <w:rFonts w:ascii="Arial" w:hAnsi="Arial" w:cs="Arial"/>
                <w:b/>
              </w:rPr>
            </w:pPr>
            <w:r w:rsidRPr="008828C0">
              <w:rPr>
                <w:rFonts w:ascii="Arial" w:hAnsi="Arial" w:cs="Arial"/>
                <w:b/>
              </w:rPr>
              <w:t>Post Title:</w:t>
            </w:r>
          </w:p>
          <w:p w:rsidR="008178B0" w:rsidRPr="008828C0" w:rsidRDefault="008178B0" w:rsidP="00917016">
            <w:pPr>
              <w:rPr>
                <w:rFonts w:ascii="Arial" w:hAnsi="Arial" w:cs="Arial"/>
                <w:b/>
              </w:rPr>
            </w:pPr>
          </w:p>
          <w:p w:rsidR="008178B0" w:rsidRPr="008828C0" w:rsidRDefault="008178B0" w:rsidP="00917016">
            <w:pPr>
              <w:jc w:val="center"/>
              <w:rPr>
                <w:rFonts w:ascii="Arial" w:hAnsi="Arial" w:cs="Arial"/>
                <w:color w:val="000000"/>
                <w:sz w:val="28"/>
              </w:rPr>
            </w:pPr>
            <w:r w:rsidRPr="008828C0">
              <w:rPr>
                <w:rFonts w:ascii="Arial" w:hAnsi="Arial" w:cs="Arial"/>
                <w:color w:val="000000"/>
                <w:sz w:val="28"/>
              </w:rPr>
              <w:t xml:space="preserve">Administrative Assistant – </w:t>
            </w:r>
          </w:p>
          <w:p w:rsidR="008178B0" w:rsidRPr="008828C0" w:rsidRDefault="008178B0" w:rsidP="00917016">
            <w:pPr>
              <w:jc w:val="center"/>
              <w:rPr>
                <w:rFonts w:ascii="Arial" w:hAnsi="Arial" w:cs="Arial"/>
              </w:rPr>
            </w:pPr>
            <w:r w:rsidRPr="008828C0">
              <w:rPr>
                <w:rFonts w:ascii="Arial" w:hAnsi="Arial" w:cs="Arial"/>
                <w:color w:val="000000"/>
                <w:sz w:val="28"/>
              </w:rPr>
              <w:t>Pupil Focused</w:t>
            </w:r>
          </w:p>
        </w:tc>
        <w:tc>
          <w:tcPr>
            <w:tcW w:w="1134" w:type="dxa"/>
            <w:vAlign w:val="center"/>
          </w:tcPr>
          <w:p w:rsidR="008178B0" w:rsidRPr="008828C0" w:rsidRDefault="008178B0" w:rsidP="00917016">
            <w:pPr>
              <w:rPr>
                <w:rFonts w:ascii="Arial" w:hAnsi="Arial" w:cs="Arial"/>
                <w:b/>
              </w:rPr>
            </w:pPr>
            <w:r w:rsidRPr="008828C0">
              <w:rPr>
                <w:rFonts w:ascii="Arial" w:hAnsi="Arial" w:cs="Arial"/>
                <w:b/>
              </w:rPr>
              <w:t>Grade:</w:t>
            </w:r>
          </w:p>
        </w:tc>
        <w:tc>
          <w:tcPr>
            <w:tcW w:w="3717" w:type="dxa"/>
            <w:vAlign w:val="center"/>
          </w:tcPr>
          <w:p w:rsidR="008178B0" w:rsidRPr="008828C0" w:rsidRDefault="008178B0" w:rsidP="00917016">
            <w:pPr>
              <w:jc w:val="center"/>
              <w:rPr>
                <w:rFonts w:ascii="Arial" w:hAnsi="Arial" w:cs="Arial"/>
              </w:rPr>
            </w:pPr>
            <w:r w:rsidRPr="008828C0">
              <w:rPr>
                <w:rFonts w:ascii="Arial" w:hAnsi="Arial" w:cs="Arial"/>
              </w:rPr>
              <w:t>Scale 3</w:t>
            </w:r>
          </w:p>
        </w:tc>
      </w:tr>
      <w:tr w:rsidR="008178B0" w:rsidRPr="008828C0" w:rsidTr="00917016">
        <w:trPr>
          <w:trHeight w:val="1240"/>
          <w:jc w:val="center"/>
        </w:trPr>
        <w:tc>
          <w:tcPr>
            <w:tcW w:w="4509" w:type="dxa"/>
            <w:vAlign w:val="center"/>
          </w:tcPr>
          <w:p w:rsidR="008178B0" w:rsidRPr="008828C0" w:rsidRDefault="008178B0" w:rsidP="00917016">
            <w:pPr>
              <w:rPr>
                <w:rFonts w:ascii="Arial" w:hAnsi="Arial" w:cs="Arial"/>
                <w:b/>
              </w:rPr>
            </w:pPr>
            <w:r w:rsidRPr="008828C0">
              <w:rPr>
                <w:rFonts w:ascii="Arial" w:hAnsi="Arial" w:cs="Arial"/>
                <w:b/>
              </w:rPr>
              <w:t>Department</w:t>
            </w:r>
          </w:p>
          <w:p w:rsidR="008178B0" w:rsidRPr="008828C0" w:rsidRDefault="008178B0" w:rsidP="00917016">
            <w:pPr>
              <w:rPr>
                <w:rFonts w:ascii="Arial" w:hAnsi="Arial" w:cs="Arial"/>
                <w:b/>
                <w:sz w:val="16"/>
                <w:szCs w:val="16"/>
              </w:rPr>
            </w:pPr>
          </w:p>
          <w:p w:rsidR="008178B0" w:rsidRPr="008828C0" w:rsidRDefault="008178B0" w:rsidP="00917016">
            <w:pPr>
              <w:jc w:val="center"/>
              <w:rPr>
                <w:rFonts w:ascii="Arial" w:hAnsi="Arial" w:cs="Arial"/>
                <w:sz w:val="28"/>
                <w:szCs w:val="28"/>
              </w:rPr>
            </w:pPr>
            <w:r w:rsidRPr="008828C0">
              <w:rPr>
                <w:rFonts w:ascii="Arial" w:hAnsi="Arial" w:cs="Arial"/>
                <w:sz w:val="28"/>
                <w:szCs w:val="28"/>
              </w:rPr>
              <w:t>Ranelagh Primary</w:t>
            </w:r>
          </w:p>
        </w:tc>
        <w:tc>
          <w:tcPr>
            <w:tcW w:w="1134" w:type="dxa"/>
            <w:vAlign w:val="center"/>
          </w:tcPr>
          <w:p w:rsidR="008178B0" w:rsidRPr="008828C0" w:rsidRDefault="008178B0" w:rsidP="00917016">
            <w:pPr>
              <w:rPr>
                <w:rFonts w:ascii="Arial" w:hAnsi="Arial" w:cs="Arial"/>
                <w:b/>
              </w:rPr>
            </w:pPr>
            <w:r w:rsidRPr="008828C0">
              <w:rPr>
                <w:rFonts w:ascii="Arial" w:hAnsi="Arial" w:cs="Arial"/>
                <w:b/>
              </w:rPr>
              <w:t>Date</w:t>
            </w:r>
          </w:p>
        </w:tc>
        <w:tc>
          <w:tcPr>
            <w:tcW w:w="3717" w:type="dxa"/>
            <w:vAlign w:val="center"/>
          </w:tcPr>
          <w:p w:rsidR="008178B0" w:rsidRPr="008828C0" w:rsidRDefault="008178B0" w:rsidP="00917016">
            <w:pPr>
              <w:jc w:val="center"/>
              <w:rPr>
                <w:rFonts w:ascii="Arial" w:hAnsi="Arial" w:cs="Arial"/>
              </w:rPr>
            </w:pPr>
            <w:r w:rsidRPr="008828C0">
              <w:rPr>
                <w:rFonts w:ascii="Arial" w:hAnsi="Arial" w:cs="Arial"/>
              </w:rPr>
              <w:t>January 2019</w:t>
            </w:r>
          </w:p>
        </w:tc>
      </w:tr>
      <w:tr w:rsidR="008178B0" w:rsidRPr="008828C0" w:rsidTr="00917016">
        <w:trPr>
          <w:trHeight w:val="1776"/>
          <w:jc w:val="center"/>
        </w:trPr>
        <w:tc>
          <w:tcPr>
            <w:tcW w:w="9360" w:type="dxa"/>
            <w:gridSpan w:val="3"/>
            <w:vAlign w:val="center"/>
          </w:tcPr>
          <w:p w:rsidR="008178B0" w:rsidRPr="008828C0" w:rsidRDefault="008178B0" w:rsidP="00917016">
            <w:pPr>
              <w:rPr>
                <w:rFonts w:ascii="Arial" w:hAnsi="Arial" w:cs="Arial"/>
                <w:b/>
              </w:rPr>
            </w:pPr>
            <w:r w:rsidRPr="008828C0">
              <w:rPr>
                <w:rFonts w:ascii="Arial" w:hAnsi="Arial" w:cs="Arial"/>
                <w:b/>
              </w:rPr>
              <w:t xml:space="preserve">Responsible to:       </w:t>
            </w:r>
            <w:r w:rsidRPr="008828C0">
              <w:rPr>
                <w:rFonts w:ascii="Arial" w:hAnsi="Arial" w:cs="Arial"/>
              </w:rPr>
              <w:t>Office Manager</w:t>
            </w:r>
          </w:p>
          <w:p w:rsidR="008178B0" w:rsidRPr="008828C0" w:rsidRDefault="008178B0" w:rsidP="00917016">
            <w:pPr>
              <w:rPr>
                <w:rFonts w:ascii="Arial" w:hAnsi="Arial" w:cs="Arial"/>
                <w:b/>
              </w:rPr>
            </w:pPr>
          </w:p>
          <w:p w:rsidR="008178B0" w:rsidRPr="008828C0" w:rsidRDefault="008178B0" w:rsidP="00917016">
            <w:pPr>
              <w:ind w:left="-540" w:firstLine="540"/>
              <w:rPr>
                <w:rFonts w:ascii="Arial" w:hAnsi="Arial" w:cs="Arial"/>
              </w:rPr>
            </w:pPr>
            <w:r w:rsidRPr="008828C0">
              <w:rPr>
                <w:rFonts w:ascii="Arial" w:hAnsi="Arial" w:cs="Arial"/>
                <w:b/>
              </w:rPr>
              <w:t xml:space="preserve">Responsible for:      </w:t>
            </w:r>
            <w:r w:rsidRPr="008828C0">
              <w:rPr>
                <w:rFonts w:ascii="Arial" w:hAnsi="Arial" w:cs="Arial"/>
              </w:rPr>
              <w:t>None</w:t>
            </w:r>
          </w:p>
          <w:p w:rsidR="008178B0" w:rsidRPr="008828C0" w:rsidRDefault="008178B0" w:rsidP="00917016">
            <w:pPr>
              <w:ind w:left="-540" w:firstLine="540"/>
              <w:rPr>
                <w:rFonts w:ascii="Arial" w:hAnsi="Arial" w:cs="Arial"/>
              </w:rPr>
            </w:pPr>
          </w:p>
          <w:p w:rsidR="008178B0" w:rsidRPr="008828C0" w:rsidRDefault="008178B0" w:rsidP="00917016">
            <w:pPr>
              <w:ind w:left="-540" w:firstLine="540"/>
              <w:rPr>
                <w:rFonts w:ascii="Arial" w:hAnsi="Arial" w:cs="Arial"/>
                <w:b/>
              </w:rPr>
            </w:pPr>
            <w:r w:rsidRPr="008828C0">
              <w:rPr>
                <w:rFonts w:ascii="Arial" w:hAnsi="Arial" w:cs="Arial"/>
                <w:b/>
              </w:rPr>
              <w:t xml:space="preserve">Hours per week: </w:t>
            </w:r>
            <w:r w:rsidRPr="008828C0">
              <w:rPr>
                <w:rFonts w:ascii="Arial" w:hAnsi="Arial" w:cs="Arial"/>
              </w:rPr>
              <w:t>36</w:t>
            </w:r>
          </w:p>
          <w:p w:rsidR="008178B0" w:rsidRPr="008828C0" w:rsidRDefault="008178B0" w:rsidP="00917016">
            <w:pPr>
              <w:ind w:left="-540" w:firstLine="540"/>
              <w:rPr>
                <w:rFonts w:ascii="Arial" w:hAnsi="Arial" w:cs="Arial"/>
                <w:b/>
              </w:rPr>
            </w:pPr>
          </w:p>
          <w:p w:rsidR="008178B0" w:rsidRPr="008828C0" w:rsidRDefault="008178B0" w:rsidP="00917016">
            <w:pPr>
              <w:ind w:left="-540" w:firstLine="540"/>
              <w:rPr>
                <w:rFonts w:ascii="Arial" w:hAnsi="Arial" w:cs="Arial"/>
                <w:b/>
              </w:rPr>
            </w:pPr>
            <w:r w:rsidRPr="008828C0">
              <w:rPr>
                <w:rFonts w:ascii="Arial" w:hAnsi="Arial" w:cs="Arial"/>
                <w:b/>
              </w:rPr>
              <w:t xml:space="preserve">Weeks per year: </w:t>
            </w:r>
            <w:r w:rsidRPr="008828C0">
              <w:rPr>
                <w:rFonts w:ascii="Arial" w:hAnsi="Arial" w:cs="Arial"/>
              </w:rPr>
              <w:t>39</w:t>
            </w:r>
          </w:p>
        </w:tc>
      </w:tr>
    </w:tbl>
    <w:p w:rsidR="008178B0" w:rsidRPr="008828C0" w:rsidRDefault="008178B0" w:rsidP="008178B0">
      <w:pPr>
        <w:rPr>
          <w:rFonts w:ascii="Arial" w:hAnsi="Arial"/>
        </w:rPr>
      </w:pPr>
    </w:p>
    <w:p w:rsidR="008178B0" w:rsidRPr="008828C0" w:rsidRDefault="008178B0" w:rsidP="008178B0">
      <w:pPr>
        <w:rPr>
          <w:rFonts w:ascii="Arial" w:hAnsi="Arial"/>
        </w:rPr>
      </w:pPr>
    </w:p>
    <w:p w:rsidR="008178B0" w:rsidRPr="008828C0" w:rsidRDefault="008178B0" w:rsidP="008178B0">
      <w:pPr>
        <w:rPr>
          <w:rFonts w:ascii="Arial" w:hAnsi="Arial"/>
        </w:rPr>
      </w:pPr>
    </w:p>
    <w:p w:rsidR="008178B0" w:rsidRPr="008828C0" w:rsidRDefault="008178B0" w:rsidP="008178B0">
      <w:pPr>
        <w:rPr>
          <w:rFonts w:ascii="Arial" w:hAnsi="Arial"/>
        </w:rPr>
      </w:pPr>
    </w:p>
    <w:p w:rsidR="008178B0" w:rsidRPr="008828C0" w:rsidRDefault="008178B0" w:rsidP="008178B0">
      <w:pPr>
        <w:ind w:left="-540"/>
        <w:rPr>
          <w:rFonts w:ascii="Arial" w:hAnsi="Arial"/>
        </w:rPr>
      </w:pPr>
      <w:r w:rsidRPr="008828C0">
        <w:rPr>
          <w:rFonts w:ascii="Arial" w:hAnsi="Arial"/>
          <w:b/>
          <w:u w:val="single"/>
        </w:rPr>
        <w:t>MAIN PURPOSE OF THE JOB</w:t>
      </w:r>
    </w:p>
    <w:p w:rsidR="008178B0" w:rsidRPr="008828C0" w:rsidRDefault="008178B0" w:rsidP="008178B0">
      <w:pPr>
        <w:rPr>
          <w:rFonts w:ascii="Times" w:hAnsi="Times"/>
          <w:b/>
          <w:color w:val="000000"/>
        </w:rPr>
      </w:pPr>
    </w:p>
    <w:p w:rsidR="008178B0" w:rsidRPr="008828C0" w:rsidRDefault="008178B0" w:rsidP="008178B0">
      <w:pPr>
        <w:jc w:val="both"/>
        <w:rPr>
          <w:rFonts w:ascii="Arial" w:hAnsi="Arial" w:cs="Arial"/>
          <w:color w:val="000000"/>
        </w:rPr>
      </w:pPr>
      <w:r w:rsidRPr="008828C0">
        <w:rPr>
          <w:rFonts w:ascii="Arial" w:hAnsi="Arial" w:cs="Arial"/>
          <w:color w:val="000000"/>
        </w:rPr>
        <w:t xml:space="preserve">To provide a high standard of Customer Service and to </w:t>
      </w:r>
      <w:r>
        <w:rPr>
          <w:rFonts w:ascii="Arial" w:hAnsi="Arial" w:cs="Arial"/>
          <w:color w:val="000000"/>
        </w:rPr>
        <w:t>be an ambassador for the school</w:t>
      </w:r>
      <w:r w:rsidRPr="008828C0">
        <w:rPr>
          <w:rFonts w:ascii="Arial" w:hAnsi="Arial" w:cs="Arial"/>
          <w:color w:val="000000"/>
        </w:rPr>
        <w:t xml:space="preserve"> and The Tapscott Lear</w:t>
      </w:r>
      <w:r>
        <w:rPr>
          <w:rFonts w:ascii="Arial" w:hAnsi="Arial" w:cs="Arial"/>
          <w:color w:val="000000"/>
        </w:rPr>
        <w:t>ning Trust when meeting parents</w:t>
      </w:r>
      <w:r w:rsidRPr="008828C0">
        <w:rPr>
          <w:rFonts w:ascii="Arial" w:hAnsi="Arial" w:cs="Arial"/>
          <w:color w:val="000000"/>
        </w:rPr>
        <w:t>, pupils, staff and other stakeholders; acting as first point of reference when people arrive.</w:t>
      </w:r>
    </w:p>
    <w:p w:rsidR="008178B0" w:rsidRPr="008828C0" w:rsidRDefault="008178B0" w:rsidP="008178B0">
      <w:pPr>
        <w:jc w:val="both"/>
        <w:rPr>
          <w:rFonts w:ascii="Arial" w:hAnsi="Arial" w:cs="Arial"/>
          <w:color w:val="000000"/>
        </w:rPr>
      </w:pPr>
    </w:p>
    <w:p w:rsidR="008178B0" w:rsidRPr="008828C0" w:rsidRDefault="008178B0" w:rsidP="008178B0">
      <w:pPr>
        <w:numPr>
          <w:ilvl w:val="0"/>
          <w:numId w:val="1"/>
        </w:numPr>
        <w:jc w:val="both"/>
        <w:rPr>
          <w:rFonts w:ascii="Arial" w:hAnsi="Arial" w:cs="Arial"/>
        </w:rPr>
      </w:pPr>
      <w:r w:rsidRPr="008828C0">
        <w:rPr>
          <w:rFonts w:ascii="Arial" w:hAnsi="Arial" w:cs="Arial"/>
        </w:rPr>
        <w:t>To work within the school Administration team providing admin/clerical support to the whole school</w:t>
      </w:r>
    </w:p>
    <w:p w:rsidR="008178B0" w:rsidRPr="008828C0" w:rsidRDefault="008178B0" w:rsidP="008178B0">
      <w:pPr>
        <w:jc w:val="both"/>
        <w:rPr>
          <w:rFonts w:ascii="Arial" w:hAnsi="Arial" w:cs="Arial"/>
        </w:rPr>
      </w:pPr>
    </w:p>
    <w:p w:rsidR="008178B0" w:rsidRPr="008828C0" w:rsidRDefault="008178B0" w:rsidP="008178B0">
      <w:pPr>
        <w:numPr>
          <w:ilvl w:val="0"/>
          <w:numId w:val="1"/>
        </w:numPr>
        <w:rPr>
          <w:rFonts w:ascii="Arial" w:hAnsi="Arial" w:cs="Arial"/>
        </w:rPr>
      </w:pPr>
      <w:r w:rsidRPr="008828C0">
        <w:rPr>
          <w:rFonts w:ascii="Arial" w:hAnsi="Arial" w:cs="Arial"/>
        </w:rPr>
        <w:t>To be able to relate appropriately to a wide range of people and embrace diversity, supporting difference to ensure equal opportunities for all</w:t>
      </w:r>
    </w:p>
    <w:p w:rsidR="008178B0" w:rsidRPr="008828C0" w:rsidRDefault="008178B0" w:rsidP="008178B0">
      <w:pPr>
        <w:contextualSpacing/>
        <w:rPr>
          <w:rFonts w:cs="Arial"/>
          <w:lang w:val="en-US" w:eastAsia="en-US"/>
        </w:rPr>
      </w:pPr>
    </w:p>
    <w:p w:rsidR="008178B0" w:rsidRPr="008828C0" w:rsidRDefault="008178B0" w:rsidP="008178B0">
      <w:pPr>
        <w:numPr>
          <w:ilvl w:val="0"/>
          <w:numId w:val="1"/>
        </w:numPr>
        <w:rPr>
          <w:rFonts w:ascii="Arial" w:hAnsi="Arial" w:cs="Arial"/>
        </w:rPr>
      </w:pPr>
      <w:r w:rsidRPr="008828C0">
        <w:rPr>
          <w:rFonts w:ascii="Arial" w:hAnsi="Arial" w:cs="Arial"/>
        </w:rPr>
        <w:t>To have awareness of the wellbeing and safeguarding of pupils, young people, staff and all other stake holders</w:t>
      </w:r>
    </w:p>
    <w:p w:rsidR="008178B0" w:rsidRPr="008828C0" w:rsidRDefault="008178B0" w:rsidP="008178B0">
      <w:pPr>
        <w:ind w:left="720"/>
        <w:contextualSpacing/>
        <w:rPr>
          <w:rFonts w:cs="Arial"/>
          <w:lang w:val="en-US" w:eastAsia="en-US"/>
        </w:rPr>
      </w:pPr>
    </w:p>
    <w:p w:rsidR="008178B0" w:rsidRPr="008828C0" w:rsidRDefault="008178B0" w:rsidP="008178B0">
      <w:pPr>
        <w:ind w:left="720"/>
        <w:rPr>
          <w:rFonts w:ascii="Arial" w:hAnsi="Arial" w:cs="Arial"/>
        </w:rPr>
      </w:pPr>
    </w:p>
    <w:p w:rsidR="008178B0" w:rsidRPr="008828C0" w:rsidRDefault="008178B0" w:rsidP="008178B0">
      <w:pPr>
        <w:jc w:val="both"/>
        <w:rPr>
          <w:rFonts w:ascii="Arial" w:hAnsi="Arial" w:cs="Arial"/>
        </w:rPr>
      </w:pPr>
      <w:r w:rsidRPr="008828C0">
        <w:rPr>
          <w:rFonts w:ascii="Arial" w:hAnsi="Arial" w:cs="Arial"/>
        </w:rPr>
        <w:br w:type="page"/>
      </w:r>
      <w:r w:rsidRPr="008828C0">
        <w:rPr>
          <w:rFonts w:ascii="Arial" w:hAnsi="Arial" w:cs="Arial"/>
        </w:rPr>
        <w:lastRenderedPageBreak/>
        <w:t>Both Specific and Key tasks and accountabilities are intended to be a guide to the range and level of work expected of the postholder.  This not an exhaustive list of all tasks that may fall to the postholder and employees will be expected to carry out such other reasonable duties which may be required from time to time commensurate with the scope and grade of the post.</w:t>
      </w:r>
    </w:p>
    <w:p w:rsidR="008178B0" w:rsidRPr="008828C0" w:rsidRDefault="008178B0" w:rsidP="008178B0">
      <w:pPr>
        <w:jc w:val="both"/>
        <w:rPr>
          <w:rFonts w:ascii="Arial" w:hAnsi="Arial" w:cs="Arial"/>
          <w:b/>
          <w:color w:val="000000"/>
          <w:sz w:val="16"/>
          <w:szCs w:val="16"/>
          <w:u w:val="single"/>
        </w:rPr>
      </w:pPr>
    </w:p>
    <w:p w:rsidR="008178B0" w:rsidRPr="008828C0" w:rsidRDefault="008178B0" w:rsidP="008178B0">
      <w:pPr>
        <w:jc w:val="both"/>
        <w:rPr>
          <w:rFonts w:ascii="Arial" w:hAnsi="Arial" w:cs="Arial"/>
          <w:b/>
        </w:rPr>
      </w:pPr>
      <w:r w:rsidRPr="008828C0">
        <w:rPr>
          <w:rFonts w:ascii="Arial" w:hAnsi="Arial" w:cs="Arial"/>
          <w:b/>
        </w:rPr>
        <w:t>Specific Tasks and Accountabilities</w:t>
      </w:r>
    </w:p>
    <w:p w:rsidR="008178B0" w:rsidRPr="008828C0" w:rsidRDefault="008178B0" w:rsidP="008178B0">
      <w:pPr>
        <w:jc w:val="both"/>
        <w:rPr>
          <w:rFonts w:ascii="Arial" w:hAnsi="Arial" w:cs="Arial"/>
        </w:rPr>
      </w:pPr>
    </w:p>
    <w:p w:rsidR="008178B0" w:rsidRPr="008828C0" w:rsidRDefault="008178B0" w:rsidP="008178B0">
      <w:pPr>
        <w:numPr>
          <w:ilvl w:val="0"/>
          <w:numId w:val="2"/>
        </w:numPr>
        <w:jc w:val="both"/>
        <w:rPr>
          <w:rFonts w:ascii="Arial" w:hAnsi="Arial" w:cs="Arial"/>
          <w:b/>
          <w:color w:val="000000"/>
          <w:u w:val="single"/>
        </w:rPr>
      </w:pPr>
      <w:r w:rsidRPr="008828C0">
        <w:rPr>
          <w:rFonts w:ascii="Arial" w:hAnsi="Arial" w:cs="Arial"/>
          <w:b/>
          <w:color w:val="000000"/>
          <w:u w:val="single"/>
        </w:rPr>
        <w:t>Admissions</w:t>
      </w:r>
      <w:r w:rsidRPr="008828C0">
        <w:rPr>
          <w:rFonts w:ascii="Arial" w:hAnsi="Arial" w:cs="Arial"/>
          <w:color w:val="000000"/>
        </w:rPr>
        <w:t>– (Under the supervision of the Assistant Head Teacher)</w:t>
      </w:r>
    </w:p>
    <w:p w:rsidR="008178B0" w:rsidRPr="008828C0" w:rsidRDefault="008178B0" w:rsidP="008178B0">
      <w:pPr>
        <w:jc w:val="both"/>
        <w:rPr>
          <w:rFonts w:ascii="Arial" w:hAnsi="Arial" w:cs="Arial"/>
          <w:b/>
          <w:color w:val="000000"/>
          <w:u w:val="single"/>
        </w:rPr>
      </w:pPr>
    </w:p>
    <w:p w:rsidR="008178B0" w:rsidRPr="008828C0" w:rsidRDefault="008178B0" w:rsidP="008178B0">
      <w:pPr>
        <w:numPr>
          <w:ilvl w:val="0"/>
          <w:numId w:val="3"/>
        </w:numPr>
        <w:jc w:val="both"/>
        <w:rPr>
          <w:rFonts w:ascii="Arial" w:hAnsi="Arial" w:cs="Arial"/>
        </w:rPr>
      </w:pPr>
      <w:r w:rsidRPr="008828C0">
        <w:rPr>
          <w:rFonts w:ascii="Arial" w:hAnsi="Arial" w:cs="Arial"/>
        </w:rPr>
        <w:t>Arranging Pupil Induction</w:t>
      </w:r>
    </w:p>
    <w:p w:rsidR="008178B0" w:rsidRPr="008828C0" w:rsidRDefault="008178B0" w:rsidP="008178B0">
      <w:pPr>
        <w:ind w:left="360"/>
        <w:jc w:val="both"/>
        <w:rPr>
          <w:rFonts w:ascii="Arial" w:hAnsi="Arial" w:cs="Arial"/>
        </w:rPr>
      </w:pPr>
    </w:p>
    <w:p w:rsidR="008178B0" w:rsidRPr="008828C0" w:rsidRDefault="008178B0" w:rsidP="008178B0">
      <w:pPr>
        <w:numPr>
          <w:ilvl w:val="0"/>
          <w:numId w:val="3"/>
        </w:numPr>
        <w:jc w:val="both"/>
        <w:rPr>
          <w:rFonts w:ascii="Arial" w:hAnsi="Arial" w:cs="Arial"/>
        </w:rPr>
      </w:pPr>
      <w:r w:rsidRPr="008828C0">
        <w:rPr>
          <w:rFonts w:ascii="Arial" w:hAnsi="Arial" w:cs="Arial"/>
        </w:rPr>
        <w:t>Requesting paperwork</w:t>
      </w:r>
    </w:p>
    <w:p w:rsidR="008178B0" w:rsidRPr="008828C0" w:rsidRDefault="008178B0" w:rsidP="008178B0">
      <w:pPr>
        <w:ind w:left="720"/>
        <w:contextualSpacing/>
        <w:rPr>
          <w:rFonts w:cs="Arial"/>
          <w:lang w:val="en-US" w:eastAsia="en-US"/>
        </w:rPr>
      </w:pPr>
    </w:p>
    <w:p w:rsidR="008178B0" w:rsidRPr="008828C0" w:rsidRDefault="008178B0" w:rsidP="008178B0">
      <w:pPr>
        <w:numPr>
          <w:ilvl w:val="0"/>
          <w:numId w:val="3"/>
        </w:numPr>
        <w:jc w:val="both"/>
        <w:rPr>
          <w:rFonts w:ascii="Arial" w:hAnsi="Arial" w:cs="Arial"/>
        </w:rPr>
      </w:pPr>
      <w:r w:rsidRPr="008828C0">
        <w:rPr>
          <w:rFonts w:ascii="Arial" w:hAnsi="Arial" w:cs="Arial"/>
        </w:rPr>
        <w:t>Collating pupil numbers</w:t>
      </w:r>
    </w:p>
    <w:p w:rsidR="008178B0" w:rsidRPr="008828C0" w:rsidRDefault="008178B0" w:rsidP="008178B0">
      <w:pPr>
        <w:ind w:left="720"/>
        <w:contextualSpacing/>
        <w:rPr>
          <w:rFonts w:cs="Arial"/>
          <w:lang w:val="en-US" w:eastAsia="en-US"/>
        </w:rPr>
      </w:pPr>
    </w:p>
    <w:p w:rsidR="008178B0" w:rsidRPr="008828C0" w:rsidRDefault="008178B0" w:rsidP="008178B0">
      <w:pPr>
        <w:numPr>
          <w:ilvl w:val="0"/>
          <w:numId w:val="2"/>
        </w:numPr>
        <w:jc w:val="both"/>
        <w:rPr>
          <w:rFonts w:ascii="Arial" w:hAnsi="Arial" w:cs="Arial"/>
          <w:color w:val="000000"/>
        </w:rPr>
      </w:pPr>
      <w:r w:rsidRPr="008828C0">
        <w:rPr>
          <w:rFonts w:ascii="Arial" w:hAnsi="Arial" w:cs="Arial"/>
          <w:b/>
          <w:color w:val="000000"/>
          <w:u w:val="single"/>
        </w:rPr>
        <w:t>Lodge</w:t>
      </w:r>
      <w:r w:rsidRPr="008828C0">
        <w:rPr>
          <w:rFonts w:ascii="Arial" w:hAnsi="Arial" w:cs="Arial"/>
          <w:color w:val="000000"/>
        </w:rPr>
        <w:t xml:space="preserve"> </w:t>
      </w:r>
    </w:p>
    <w:p w:rsidR="008178B0" w:rsidRPr="008828C0" w:rsidRDefault="008178B0" w:rsidP="008178B0">
      <w:pPr>
        <w:ind w:left="360"/>
        <w:jc w:val="both"/>
        <w:rPr>
          <w:rFonts w:ascii="Arial" w:hAnsi="Arial" w:cs="Arial"/>
          <w:b/>
          <w:color w:val="000000"/>
          <w:u w:val="single"/>
        </w:rPr>
      </w:pPr>
    </w:p>
    <w:p w:rsidR="008178B0" w:rsidRPr="008828C0" w:rsidRDefault="008178B0" w:rsidP="008178B0">
      <w:pPr>
        <w:numPr>
          <w:ilvl w:val="0"/>
          <w:numId w:val="4"/>
        </w:numPr>
        <w:jc w:val="both"/>
        <w:rPr>
          <w:rFonts w:ascii="Arial" w:hAnsi="Arial" w:cs="Arial"/>
        </w:rPr>
      </w:pPr>
      <w:r w:rsidRPr="008828C0">
        <w:rPr>
          <w:rFonts w:ascii="Arial" w:hAnsi="Arial" w:cs="Arial"/>
        </w:rPr>
        <w:t>Take payments and pass to Finance</w:t>
      </w:r>
    </w:p>
    <w:p w:rsidR="008178B0" w:rsidRPr="008828C0" w:rsidRDefault="008178B0" w:rsidP="008178B0">
      <w:pPr>
        <w:ind w:left="360"/>
        <w:jc w:val="both"/>
        <w:rPr>
          <w:rFonts w:ascii="Arial" w:hAnsi="Arial" w:cs="Arial"/>
        </w:rPr>
      </w:pPr>
    </w:p>
    <w:p w:rsidR="008178B0" w:rsidRPr="008828C0" w:rsidRDefault="008178B0" w:rsidP="008178B0">
      <w:pPr>
        <w:numPr>
          <w:ilvl w:val="0"/>
          <w:numId w:val="4"/>
        </w:numPr>
        <w:jc w:val="both"/>
        <w:rPr>
          <w:rFonts w:ascii="Arial" w:hAnsi="Arial" w:cs="Arial"/>
        </w:rPr>
      </w:pPr>
      <w:r w:rsidRPr="008828C0">
        <w:rPr>
          <w:rFonts w:ascii="Arial" w:hAnsi="Arial" w:cs="Arial"/>
        </w:rPr>
        <w:t>Communicate arrears to parents</w:t>
      </w:r>
    </w:p>
    <w:p w:rsidR="008178B0" w:rsidRPr="008828C0" w:rsidRDefault="008178B0" w:rsidP="008178B0">
      <w:pPr>
        <w:jc w:val="both"/>
        <w:rPr>
          <w:rFonts w:ascii="Arial" w:hAnsi="Arial" w:cs="Arial"/>
        </w:rPr>
      </w:pPr>
    </w:p>
    <w:p w:rsidR="008178B0" w:rsidRPr="008828C0" w:rsidRDefault="008178B0" w:rsidP="008178B0">
      <w:pPr>
        <w:numPr>
          <w:ilvl w:val="0"/>
          <w:numId w:val="2"/>
        </w:numPr>
        <w:jc w:val="both"/>
        <w:rPr>
          <w:rFonts w:ascii="Arial" w:hAnsi="Arial" w:cs="Arial"/>
          <w:b/>
          <w:color w:val="000000"/>
          <w:u w:val="single"/>
        </w:rPr>
      </w:pPr>
      <w:r w:rsidRPr="008828C0">
        <w:rPr>
          <w:rFonts w:ascii="Arial" w:hAnsi="Arial" w:cs="Arial"/>
          <w:b/>
          <w:color w:val="000000"/>
          <w:u w:val="single"/>
        </w:rPr>
        <w:t>Miscellaneous</w:t>
      </w:r>
    </w:p>
    <w:p w:rsidR="008178B0" w:rsidRPr="008828C0" w:rsidRDefault="008178B0" w:rsidP="008178B0">
      <w:pPr>
        <w:ind w:left="360"/>
        <w:jc w:val="both"/>
        <w:rPr>
          <w:rFonts w:ascii="Arial" w:hAnsi="Arial" w:cs="Arial"/>
          <w:b/>
          <w:color w:val="000000"/>
          <w:u w:val="single"/>
        </w:rPr>
      </w:pPr>
    </w:p>
    <w:p w:rsidR="008178B0" w:rsidRPr="008828C0" w:rsidRDefault="008178B0" w:rsidP="008178B0">
      <w:pPr>
        <w:numPr>
          <w:ilvl w:val="0"/>
          <w:numId w:val="5"/>
        </w:numPr>
        <w:jc w:val="both"/>
        <w:rPr>
          <w:rFonts w:ascii="Arial" w:hAnsi="Arial" w:cs="Arial"/>
        </w:rPr>
      </w:pPr>
      <w:r w:rsidRPr="008828C0">
        <w:rPr>
          <w:rFonts w:ascii="Arial" w:hAnsi="Arial" w:cs="Arial"/>
        </w:rPr>
        <w:t>Log dinner figures to LA weekly</w:t>
      </w:r>
    </w:p>
    <w:p w:rsidR="008178B0" w:rsidRPr="008828C0" w:rsidRDefault="008178B0" w:rsidP="008178B0">
      <w:pPr>
        <w:ind w:left="360"/>
        <w:jc w:val="both"/>
        <w:rPr>
          <w:rFonts w:ascii="Arial" w:hAnsi="Arial" w:cs="Arial"/>
        </w:rPr>
      </w:pPr>
    </w:p>
    <w:p w:rsidR="008178B0" w:rsidRPr="008828C0" w:rsidRDefault="008178B0" w:rsidP="008178B0">
      <w:pPr>
        <w:numPr>
          <w:ilvl w:val="0"/>
          <w:numId w:val="5"/>
        </w:numPr>
        <w:jc w:val="both"/>
        <w:rPr>
          <w:rFonts w:ascii="Arial" w:hAnsi="Arial" w:cs="Arial"/>
        </w:rPr>
      </w:pPr>
      <w:r w:rsidRPr="008828C0">
        <w:rPr>
          <w:rFonts w:ascii="Arial" w:hAnsi="Arial" w:cs="Arial"/>
        </w:rPr>
        <w:t>Organise daily milk</w:t>
      </w:r>
    </w:p>
    <w:p w:rsidR="008178B0" w:rsidRPr="008828C0" w:rsidRDefault="008178B0" w:rsidP="008178B0">
      <w:pPr>
        <w:ind w:left="720"/>
        <w:contextualSpacing/>
        <w:rPr>
          <w:rFonts w:cs="Arial"/>
          <w:lang w:val="en-US" w:eastAsia="en-US"/>
        </w:rPr>
      </w:pPr>
    </w:p>
    <w:p w:rsidR="008178B0" w:rsidRPr="008828C0" w:rsidRDefault="008178B0" w:rsidP="008178B0">
      <w:pPr>
        <w:numPr>
          <w:ilvl w:val="0"/>
          <w:numId w:val="5"/>
        </w:numPr>
        <w:jc w:val="both"/>
        <w:rPr>
          <w:rFonts w:ascii="Arial" w:hAnsi="Arial" w:cs="Arial"/>
        </w:rPr>
      </w:pPr>
      <w:r w:rsidRPr="008828C0">
        <w:rPr>
          <w:rFonts w:ascii="Arial" w:hAnsi="Arial" w:cs="Arial"/>
        </w:rPr>
        <w:t>Pupil contact changes</w:t>
      </w:r>
    </w:p>
    <w:p w:rsidR="008178B0" w:rsidRPr="008828C0" w:rsidRDefault="008178B0" w:rsidP="008178B0">
      <w:pPr>
        <w:jc w:val="both"/>
        <w:rPr>
          <w:rFonts w:ascii="Arial" w:hAnsi="Arial" w:cs="Arial"/>
        </w:rPr>
      </w:pPr>
    </w:p>
    <w:p w:rsidR="008178B0" w:rsidRPr="008828C0" w:rsidRDefault="008178B0" w:rsidP="008178B0">
      <w:pPr>
        <w:jc w:val="both"/>
        <w:rPr>
          <w:rFonts w:ascii="Arial" w:hAnsi="Arial" w:cs="Arial"/>
          <w:b/>
        </w:rPr>
      </w:pPr>
      <w:r w:rsidRPr="008828C0">
        <w:rPr>
          <w:rFonts w:ascii="Arial" w:hAnsi="Arial" w:cs="Arial"/>
          <w:b/>
        </w:rPr>
        <w:t>Key Tasks and Accountabilities</w:t>
      </w:r>
    </w:p>
    <w:p w:rsidR="008178B0" w:rsidRPr="008828C0" w:rsidRDefault="008178B0" w:rsidP="008178B0">
      <w:pPr>
        <w:jc w:val="both"/>
        <w:rPr>
          <w:rFonts w:ascii="Arial" w:hAnsi="Arial" w:cs="Arial"/>
        </w:rPr>
      </w:pPr>
    </w:p>
    <w:p w:rsidR="008178B0" w:rsidRPr="008828C0" w:rsidRDefault="008178B0" w:rsidP="008178B0">
      <w:pPr>
        <w:numPr>
          <w:ilvl w:val="0"/>
          <w:numId w:val="2"/>
        </w:numPr>
        <w:jc w:val="both"/>
        <w:rPr>
          <w:rFonts w:ascii="Arial" w:hAnsi="Arial" w:cs="Arial"/>
          <w:b/>
          <w:color w:val="000000"/>
          <w:u w:val="single"/>
        </w:rPr>
      </w:pPr>
      <w:r w:rsidRPr="008828C0">
        <w:rPr>
          <w:rFonts w:ascii="Arial" w:hAnsi="Arial" w:cs="Arial"/>
          <w:b/>
          <w:color w:val="000000"/>
          <w:u w:val="single"/>
        </w:rPr>
        <w:t>Customer Focus</w:t>
      </w:r>
    </w:p>
    <w:p w:rsidR="008178B0" w:rsidRPr="008828C0" w:rsidRDefault="008178B0" w:rsidP="008178B0">
      <w:pPr>
        <w:jc w:val="both"/>
        <w:rPr>
          <w:rFonts w:ascii="Arial" w:hAnsi="Arial" w:cs="Arial"/>
          <w:b/>
          <w:color w:val="000000"/>
          <w:sz w:val="16"/>
          <w:szCs w:val="16"/>
        </w:rPr>
      </w:pPr>
    </w:p>
    <w:p w:rsidR="008178B0" w:rsidRPr="008828C0" w:rsidRDefault="008178B0" w:rsidP="008178B0">
      <w:pPr>
        <w:numPr>
          <w:ilvl w:val="0"/>
          <w:numId w:val="6"/>
        </w:numPr>
        <w:jc w:val="both"/>
        <w:rPr>
          <w:rFonts w:ascii="Arial" w:hAnsi="Arial" w:cs="Arial"/>
          <w:color w:val="000000"/>
        </w:rPr>
      </w:pPr>
      <w:r w:rsidRPr="008828C0">
        <w:rPr>
          <w:rFonts w:ascii="Arial" w:hAnsi="Arial" w:cs="Arial"/>
          <w:color w:val="000000"/>
        </w:rPr>
        <w:t>Model excellent professional relationships with children, parents and other professionals in the school</w:t>
      </w:r>
    </w:p>
    <w:p w:rsidR="008178B0" w:rsidRPr="008828C0" w:rsidRDefault="008178B0" w:rsidP="008178B0">
      <w:pPr>
        <w:jc w:val="both"/>
        <w:rPr>
          <w:rFonts w:ascii="Arial" w:hAnsi="Arial" w:cs="Arial"/>
          <w:b/>
          <w:color w:val="000000"/>
          <w:sz w:val="16"/>
          <w:szCs w:val="16"/>
        </w:rPr>
      </w:pPr>
    </w:p>
    <w:p w:rsidR="008178B0" w:rsidRPr="008828C0" w:rsidRDefault="008178B0" w:rsidP="008178B0">
      <w:pPr>
        <w:numPr>
          <w:ilvl w:val="0"/>
          <w:numId w:val="6"/>
        </w:numPr>
        <w:jc w:val="both"/>
        <w:rPr>
          <w:rFonts w:ascii="Arial" w:hAnsi="Arial" w:cs="Arial"/>
          <w:color w:val="000000"/>
        </w:rPr>
      </w:pPr>
      <w:r w:rsidRPr="008828C0">
        <w:rPr>
          <w:rFonts w:ascii="Arial" w:hAnsi="Arial" w:cs="Arial"/>
          <w:color w:val="000000"/>
        </w:rPr>
        <w:t>Provide an excellent administration service to all section of the school community</w:t>
      </w:r>
    </w:p>
    <w:p w:rsidR="008178B0" w:rsidRPr="008828C0" w:rsidRDefault="008178B0" w:rsidP="008178B0">
      <w:pPr>
        <w:jc w:val="both"/>
        <w:rPr>
          <w:rFonts w:ascii="Arial" w:hAnsi="Arial" w:cs="Arial"/>
          <w:b/>
          <w:color w:val="000000"/>
          <w:sz w:val="16"/>
          <w:szCs w:val="16"/>
        </w:rPr>
      </w:pPr>
    </w:p>
    <w:p w:rsidR="008178B0" w:rsidRPr="008828C0" w:rsidRDefault="008178B0" w:rsidP="008178B0">
      <w:pPr>
        <w:numPr>
          <w:ilvl w:val="0"/>
          <w:numId w:val="2"/>
        </w:numPr>
        <w:jc w:val="both"/>
        <w:rPr>
          <w:rFonts w:ascii="Arial" w:hAnsi="Arial" w:cs="Arial"/>
          <w:b/>
          <w:color w:val="000000"/>
          <w:u w:val="single"/>
        </w:rPr>
      </w:pPr>
      <w:r w:rsidRPr="008828C0">
        <w:rPr>
          <w:rFonts w:ascii="Arial" w:hAnsi="Arial" w:cs="Arial"/>
          <w:b/>
          <w:color w:val="000000"/>
          <w:u w:val="single"/>
        </w:rPr>
        <w:t>Reception</w:t>
      </w:r>
    </w:p>
    <w:p w:rsidR="008178B0" w:rsidRPr="008828C0" w:rsidRDefault="008178B0" w:rsidP="008178B0">
      <w:pPr>
        <w:jc w:val="both"/>
        <w:rPr>
          <w:rFonts w:ascii="Arial" w:hAnsi="Arial" w:cs="Arial"/>
          <w:b/>
          <w:color w:val="000000"/>
          <w:sz w:val="16"/>
          <w:szCs w:val="16"/>
        </w:rPr>
      </w:pPr>
    </w:p>
    <w:p w:rsidR="008178B0" w:rsidRPr="008828C0" w:rsidRDefault="008178B0" w:rsidP="008178B0">
      <w:pPr>
        <w:numPr>
          <w:ilvl w:val="0"/>
          <w:numId w:val="7"/>
        </w:numPr>
        <w:jc w:val="both"/>
        <w:rPr>
          <w:rFonts w:ascii="Arial" w:hAnsi="Arial" w:cs="Arial"/>
          <w:color w:val="000000"/>
        </w:rPr>
      </w:pPr>
      <w:r w:rsidRPr="008828C0">
        <w:rPr>
          <w:rFonts w:ascii="Arial" w:hAnsi="Arial" w:cs="Arial"/>
          <w:color w:val="000000"/>
        </w:rPr>
        <w:t>Perform receptionist duties throughout the school day: acting as first point of r</w:t>
      </w:r>
      <w:r>
        <w:rPr>
          <w:rFonts w:ascii="Arial" w:hAnsi="Arial" w:cs="Arial"/>
          <w:color w:val="000000"/>
        </w:rPr>
        <w:t>eference for, receiving callers</w:t>
      </w:r>
      <w:r w:rsidRPr="008828C0">
        <w:rPr>
          <w:rFonts w:ascii="Arial" w:hAnsi="Arial" w:cs="Arial"/>
          <w:color w:val="000000"/>
        </w:rPr>
        <w:t>, children, parents, visitors and telephone enquires</w:t>
      </w:r>
    </w:p>
    <w:p w:rsidR="008178B0" w:rsidRPr="008828C0" w:rsidRDefault="008178B0" w:rsidP="008178B0">
      <w:pPr>
        <w:jc w:val="both"/>
        <w:rPr>
          <w:rFonts w:ascii="Arial" w:hAnsi="Arial" w:cs="Arial"/>
          <w:b/>
          <w:color w:val="000000"/>
          <w:sz w:val="16"/>
          <w:szCs w:val="16"/>
        </w:rPr>
      </w:pPr>
    </w:p>
    <w:p w:rsidR="008178B0" w:rsidRPr="008828C0" w:rsidRDefault="008178B0" w:rsidP="008178B0">
      <w:pPr>
        <w:numPr>
          <w:ilvl w:val="0"/>
          <w:numId w:val="7"/>
        </w:numPr>
        <w:jc w:val="both"/>
        <w:rPr>
          <w:rFonts w:ascii="Arial" w:hAnsi="Arial" w:cs="Arial"/>
          <w:color w:val="000000"/>
        </w:rPr>
      </w:pPr>
      <w:r w:rsidRPr="008828C0">
        <w:rPr>
          <w:rFonts w:ascii="Arial" w:hAnsi="Arial" w:cs="Arial"/>
          <w:color w:val="000000"/>
        </w:rPr>
        <w:t>Offer helpful, friendly, approachable and professional service at all times and take appropriate action on own initiative, resolving minor matters, referring more serious matters to appropriate staff member</w:t>
      </w:r>
    </w:p>
    <w:p w:rsidR="008178B0" w:rsidRPr="008828C0" w:rsidRDefault="008178B0" w:rsidP="008178B0">
      <w:pPr>
        <w:jc w:val="both"/>
        <w:rPr>
          <w:rFonts w:ascii="Arial" w:hAnsi="Arial" w:cs="Arial"/>
          <w:color w:val="000000"/>
        </w:rPr>
      </w:pPr>
    </w:p>
    <w:p w:rsidR="008178B0" w:rsidRPr="008828C0" w:rsidRDefault="008178B0" w:rsidP="008178B0">
      <w:pPr>
        <w:jc w:val="both"/>
        <w:rPr>
          <w:rFonts w:ascii="Arial" w:hAnsi="Arial" w:cs="Arial"/>
          <w:b/>
          <w:color w:val="000000"/>
          <w:sz w:val="16"/>
          <w:szCs w:val="16"/>
        </w:rPr>
      </w:pPr>
    </w:p>
    <w:p w:rsidR="008178B0" w:rsidRPr="008828C0" w:rsidRDefault="008178B0" w:rsidP="008178B0">
      <w:pPr>
        <w:numPr>
          <w:ilvl w:val="0"/>
          <w:numId w:val="2"/>
        </w:numPr>
        <w:jc w:val="both"/>
        <w:rPr>
          <w:rFonts w:ascii="Arial" w:hAnsi="Arial" w:cs="Arial"/>
          <w:b/>
          <w:color w:val="000000"/>
          <w:u w:val="single"/>
        </w:rPr>
      </w:pPr>
      <w:r w:rsidRPr="008828C0">
        <w:rPr>
          <w:rFonts w:ascii="Arial" w:hAnsi="Arial" w:cs="Arial"/>
          <w:b/>
          <w:color w:val="000000"/>
          <w:u w:val="single"/>
        </w:rPr>
        <w:t>Communication</w:t>
      </w:r>
    </w:p>
    <w:p w:rsidR="008178B0" w:rsidRPr="008828C0" w:rsidRDefault="008178B0" w:rsidP="008178B0">
      <w:pPr>
        <w:jc w:val="both"/>
        <w:rPr>
          <w:rFonts w:ascii="Arial" w:hAnsi="Arial" w:cs="Arial"/>
          <w:b/>
          <w:color w:val="000000"/>
          <w:sz w:val="16"/>
          <w:szCs w:val="16"/>
        </w:rPr>
      </w:pPr>
    </w:p>
    <w:p w:rsidR="008178B0" w:rsidRPr="008828C0" w:rsidRDefault="008178B0" w:rsidP="008178B0">
      <w:pPr>
        <w:numPr>
          <w:ilvl w:val="0"/>
          <w:numId w:val="8"/>
        </w:numPr>
        <w:jc w:val="both"/>
        <w:rPr>
          <w:rFonts w:ascii="Arial" w:hAnsi="Arial" w:cs="Arial"/>
          <w:color w:val="000000"/>
        </w:rPr>
      </w:pPr>
      <w:r w:rsidRPr="008828C0">
        <w:rPr>
          <w:rFonts w:ascii="Arial" w:hAnsi="Arial" w:cs="Arial"/>
          <w:color w:val="000000"/>
        </w:rPr>
        <w:lastRenderedPageBreak/>
        <w:t>Adhere to school procedures and ensure that staff receive messages (telephone, email, face to face) promptly and accurately</w:t>
      </w:r>
    </w:p>
    <w:p w:rsidR="008178B0" w:rsidRPr="008828C0" w:rsidRDefault="008178B0" w:rsidP="008178B0">
      <w:pPr>
        <w:jc w:val="both"/>
        <w:rPr>
          <w:rFonts w:ascii="Arial" w:hAnsi="Arial" w:cs="Arial"/>
          <w:b/>
          <w:color w:val="000000"/>
          <w:sz w:val="16"/>
          <w:szCs w:val="16"/>
        </w:rPr>
      </w:pPr>
    </w:p>
    <w:p w:rsidR="008178B0" w:rsidRPr="008828C0" w:rsidRDefault="008178B0" w:rsidP="008178B0">
      <w:pPr>
        <w:numPr>
          <w:ilvl w:val="0"/>
          <w:numId w:val="8"/>
        </w:numPr>
        <w:jc w:val="both"/>
        <w:rPr>
          <w:rFonts w:ascii="Arial" w:hAnsi="Arial" w:cs="Arial"/>
          <w:color w:val="000000"/>
        </w:rPr>
      </w:pPr>
      <w:r w:rsidRPr="008828C0">
        <w:rPr>
          <w:rFonts w:ascii="Arial" w:hAnsi="Arial" w:cs="Arial"/>
          <w:color w:val="000000"/>
        </w:rPr>
        <w:t>Maintain notice boards, update timetables/rota, etc. distribute mail when necessary</w:t>
      </w:r>
    </w:p>
    <w:p w:rsidR="008178B0" w:rsidRPr="008828C0" w:rsidRDefault="008178B0" w:rsidP="008178B0">
      <w:pPr>
        <w:jc w:val="both"/>
        <w:rPr>
          <w:rFonts w:ascii="Arial" w:hAnsi="Arial" w:cs="Arial"/>
          <w:b/>
          <w:color w:val="000000"/>
          <w:sz w:val="16"/>
          <w:szCs w:val="16"/>
        </w:rPr>
      </w:pPr>
    </w:p>
    <w:p w:rsidR="008178B0" w:rsidRPr="008828C0" w:rsidRDefault="008178B0" w:rsidP="008178B0">
      <w:pPr>
        <w:numPr>
          <w:ilvl w:val="0"/>
          <w:numId w:val="8"/>
        </w:numPr>
        <w:jc w:val="both"/>
        <w:rPr>
          <w:rFonts w:ascii="Arial" w:hAnsi="Arial" w:cs="Arial"/>
          <w:color w:val="000000"/>
        </w:rPr>
      </w:pPr>
      <w:r w:rsidRPr="008828C0">
        <w:rPr>
          <w:rFonts w:ascii="Arial" w:hAnsi="Arial" w:cs="Arial"/>
          <w:color w:val="000000"/>
        </w:rPr>
        <w:t>Maintain high standards when managing confidential information, complying with the school’s data protection procedures and legal requirements at all times</w:t>
      </w:r>
    </w:p>
    <w:p w:rsidR="008178B0" w:rsidRPr="008828C0" w:rsidRDefault="008178B0" w:rsidP="008178B0">
      <w:pPr>
        <w:jc w:val="both"/>
        <w:rPr>
          <w:rFonts w:ascii="Arial" w:hAnsi="Arial" w:cs="Arial"/>
          <w:b/>
          <w:color w:val="000000"/>
          <w:sz w:val="16"/>
          <w:szCs w:val="16"/>
        </w:rPr>
      </w:pPr>
    </w:p>
    <w:p w:rsidR="008178B0" w:rsidRPr="008828C0" w:rsidRDefault="008178B0" w:rsidP="008178B0">
      <w:pPr>
        <w:numPr>
          <w:ilvl w:val="0"/>
          <w:numId w:val="2"/>
        </w:numPr>
        <w:jc w:val="both"/>
        <w:rPr>
          <w:rFonts w:ascii="Arial" w:hAnsi="Arial" w:cs="Arial"/>
          <w:b/>
          <w:color w:val="000000"/>
          <w:u w:val="single"/>
        </w:rPr>
      </w:pPr>
      <w:r w:rsidRPr="008828C0">
        <w:rPr>
          <w:rFonts w:ascii="Arial" w:hAnsi="Arial" w:cs="Arial"/>
          <w:b/>
          <w:color w:val="000000"/>
          <w:u w:val="single"/>
        </w:rPr>
        <w:t>Administration</w:t>
      </w:r>
    </w:p>
    <w:p w:rsidR="008178B0" w:rsidRPr="008828C0" w:rsidRDefault="008178B0" w:rsidP="008178B0">
      <w:pPr>
        <w:jc w:val="both"/>
        <w:rPr>
          <w:rFonts w:ascii="Arial" w:hAnsi="Arial" w:cs="Arial"/>
          <w:b/>
          <w:color w:val="000000"/>
          <w:sz w:val="16"/>
          <w:szCs w:val="16"/>
        </w:rPr>
      </w:pPr>
    </w:p>
    <w:p w:rsidR="008178B0" w:rsidRPr="008828C0" w:rsidRDefault="008178B0" w:rsidP="008178B0">
      <w:pPr>
        <w:numPr>
          <w:ilvl w:val="0"/>
          <w:numId w:val="9"/>
        </w:numPr>
        <w:jc w:val="both"/>
        <w:rPr>
          <w:rFonts w:ascii="Arial" w:hAnsi="Arial" w:cs="Arial"/>
          <w:color w:val="000000"/>
        </w:rPr>
      </w:pPr>
      <w:r w:rsidRPr="008828C0">
        <w:rPr>
          <w:rFonts w:ascii="Arial" w:hAnsi="Arial" w:cs="Arial"/>
          <w:color w:val="000000"/>
        </w:rPr>
        <w:t>To provide an excellent, confidential clerical service to the whole school including word processing, correspondence, reports, references, mail, diaries, appointments and meetings, maintain general and confidential filing systems and provide hospitality when required</w:t>
      </w:r>
    </w:p>
    <w:p w:rsidR="008178B0" w:rsidRPr="008828C0" w:rsidRDefault="008178B0" w:rsidP="008178B0">
      <w:pPr>
        <w:jc w:val="both"/>
        <w:rPr>
          <w:rFonts w:ascii="Arial" w:hAnsi="Arial" w:cs="Arial"/>
          <w:b/>
          <w:color w:val="000000"/>
          <w:sz w:val="16"/>
          <w:szCs w:val="16"/>
        </w:rPr>
      </w:pPr>
    </w:p>
    <w:p w:rsidR="008178B0" w:rsidRPr="008828C0" w:rsidRDefault="008178B0" w:rsidP="008178B0">
      <w:pPr>
        <w:numPr>
          <w:ilvl w:val="0"/>
          <w:numId w:val="9"/>
        </w:numPr>
        <w:jc w:val="both"/>
        <w:rPr>
          <w:rFonts w:ascii="Arial" w:hAnsi="Arial" w:cs="Arial"/>
          <w:color w:val="000000"/>
        </w:rPr>
      </w:pPr>
      <w:r w:rsidRPr="008828C0">
        <w:rPr>
          <w:rFonts w:ascii="Arial" w:hAnsi="Arial" w:cs="Arial"/>
          <w:color w:val="000000"/>
        </w:rPr>
        <w:t>To implement and operate aspects of the schools administration using the SIMS system</w:t>
      </w:r>
    </w:p>
    <w:p w:rsidR="008178B0" w:rsidRPr="008828C0" w:rsidRDefault="008178B0" w:rsidP="008178B0">
      <w:pPr>
        <w:jc w:val="both"/>
        <w:rPr>
          <w:rFonts w:ascii="Arial" w:hAnsi="Arial" w:cs="Arial"/>
          <w:b/>
          <w:color w:val="000000"/>
          <w:sz w:val="16"/>
          <w:szCs w:val="16"/>
        </w:rPr>
      </w:pPr>
    </w:p>
    <w:p w:rsidR="008178B0" w:rsidRPr="008828C0" w:rsidRDefault="008178B0" w:rsidP="008178B0">
      <w:pPr>
        <w:numPr>
          <w:ilvl w:val="0"/>
          <w:numId w:val="2"/>
        </w:numPr>
        <w:jc w:val="both"/>
        <w:rPr>
          <w:rFonts w:ascii="Arial" w:hAnsi="Arial" w:cs="Arial"/>
          <w:b/>
          <w:color w:val="000000"/>
          <w:u w:val="single"/>
        </w:rPr>
      </w:pPr>
      <w:r w:rsidRPr="008828C0">
        <w:rPr>
          <w:rFonts w:ascii="Arial" w:hAnsi="Arial" w:cs="Arial"/>
          <w:b/>
          <w:color w:val="000000"/>
          <w:u w:val="single"/>
        </w:rPr>
        <w:t>Accountability, Performance and Development</w:t>
      </w:r>
    </w:p>
    <w:p w:rsidR="008178B0" w:rsidRPr="008828C0" w:rsidRDefault="008178B0" w:rsidP="008178B0">
      <w:pPr>
        <w:jc w:val="both"/>
        <w:rPr>
          <w:rFonts w:ascii="Arial" w:hAnsi="Arial" w:cs="Arial"/>
          <w:b/>
          <w:color w:val="000000"/>
          <w:sz w:val="16"/>
          <w:szCs w:val="16"/>
        </w:rPr>
      </w:pPr>
    </w:p>
    <w:p w:rsidR="008178B0" w:rsidRPr="008828C0" w:rsidRDefault="008178B0" w:rsidP="008178B0">
      <w:pPr>
        <w:numPr>
          <w:ilvl w:val="0"/>
          <w:numId w:val="10"/>
        </w:numPr>
        <w:jc w:val="both"/>
        <w:rPr>
          <w:rFonts w:ascii="Arial" w:hAnsi="Arial" w:cs="Arial"/>
          <w:color w:val="000000"/>
        </w:rPr>
      </w:pPr>
      <w:r w:rsidRPr="008828C0">
        <w:rPr>
          <w:rFonts w:ascii="Arial" w:hAnsi="Arial" w:cs="Arial"/>
          <w:color w:val="000000"/>
        </w:rPr>
        <w:t>Regularly review own practice, set personal targets and take responsibility for own personal development</w:t>
      </w:r>
    </w:p>
    <w:p w:rsidR="008178B0" w:rsidRPr="008828C0" w:rsidRDefault="008178B0" w:rsidP="008178B0">
      <w:pPr>
        <w:jc w:val="both"/>
        <w:rPr>
          <w:rFonts w:ascii="Arial" w:hAnsi="Arial" w:cs="Arial"/>
          <w:b/>
          <w:color w:val="000000"/>
          <w:sz w:val="16"/>
          <w:szCs w:val="16"/>
        </w:rPr>
      </w:pPr>
    </w:p>
    <w:p w:rsidR="008178B0" w:rsidRPr="008828C0" w:rsidRDefault="008178B0" w:rsidP="008178B0">
      <w:pPr>
        <w:numPr>
          <w:ilvl w:val="0"/>
          <w:numId w:val="10"/>
        </w:numPr>
        <w:jc w:val="both"/>
        <w:rPr>
          <w:rFonts w:ascii="Arial" w:hAnsi="Arial" w:cs="Arial"/>
          <w:color w:val="000000"/>
        </w:rPr>
      </w:pPr>
      <w:r w:rsidRPr="008828C0">
        <w:rPr>
          <w:rFonts w:ascii="Arial" w:hAnsi="Arial" w:cs="Arial"/>
          <w:color w:val="000000"/>
        </w:rPr>
        <w:t>Take responsibility for your work, encourage and accept feedback from your colleagues and your line manager and respond to or adapt to change as required</w:t>
      </w:r>
    </w:p>
    <w:p w:rsidR="008178B0" w:rsidRPr="008828C0" w:rsidRDefault="008178B0" w:rsidP="008178B0">
      <w:pPr>
        <w:jc w:val="both"/>
        <w:rPr>
          <w:rFonts w:ascii="Arial" w:hAnsi="Arial" w:cs="Arial"/>
          <w:b/>
          <w:color w:val="000000"/>
          <w:sz w:val="16"/>
          <w:szCs w:val="16"/>
        </w:rPr>
      </w:pPr>
    </w:p>
    <w:p w:rsidR="008178B0" w:rsidRPr="008828C0" w:rsidRDefault="008178B0" w:rsidP="008178B0">
      <w:pPr>
        <w:numPr>
          <w:ilvl w:val="0"/>
          <w:numId w:val="10"/>
        </w:numPr>
        <w:jc w:val="both"/>
        <w:rPr>
          <w:rFonts w:ascii="Arial" w:hAnsi="Arial" w:cs="Arial"/>
          <w:color w:val="000000"/>
        </w:rPr>
      </w:pPr>
      <w:r w:rsidRPr="008828C0">
        <w:rPr>
          <w:rFonts w:ascii="Arial" w:hAnsi="Arial" w:cs="Arial"/>
          <w:color w:val="000000"/>
        </w:rPr>
        <w:t>Take an active part in the Performance Management process with your line manager, sharing your success stories as well as your challenges</w:t>
      </w:r>
    </w:p>
    <w:p w:rsidR="008178B0" w:rsidRPr="008828C0" w:rsidRDefault="008178B0" w:rsidP="008178B0">
      <w:pPr>
        <w:jc w:val="both"/>
        <w:rPr>
          <w:rFonts w:ascii="Arial" w:hAnsi="Arial" w:cs="Arial"/>
          <w:b/>
          <w:color w:val="000000"/>
          <w:sz w:val="16"/>
          <w:szCs w:val="16"/>
        </w:rPr>
      </w:pPr>
    </w:p>
    <w:p w:rsidR="008178B0" w:rsidRPr="008828C0" w:rsidRDefault="008178B0" w:rsidP="008178B0">
      <w:pPr>
        <w:numPr>
          <w:ilvl w:val="0"/>
          <w:numId w:val="10"/>
        </w:numPr>
        <w:jc w:val="both"/>
        <w:rPr>
          <w:rFonts w:ascii="Arial" w:hAnsi="Arial" w:cs="Arial"/>
          <w:color w:val="000000"/>
        </w:rPr>
      </w:pPr>
      <w:r w:rsidRPr="008828C0">
        <w:rPr>
          <w:rFonts w:ascii="Arial" w:hAnsi="Arial" w:cs="Arial"/>
          <w:color w:val="000000"/>
        </w:rPr>
        <w:t>Continue to learn and develop as a professional, attending training to update knowledge and skills, enhancing a qualifications you may already have</w:t>
      </w:r>
    </w:p>
    <w:p w:rsidR="008178B0" w:rsidRPr="008828C0" w:rsidRDefault="008178B0" w:rsidP="008178B0">
      <w:pPr>
        <w:jc w:val="both"/>
        <w:rPr>
          <w:rFonts w:ascii="Arial" w:hAnsi="Arial" w:cs="Arial"/>
          <w:b/>
          <w:color w:val="000000"/>
          <w:sz w:val="16"/>
          <w:szCs w:val="16"/>
        </w:rPr>
      </w:pPr>
    </w:p>
    <w:p w:rsidR="008178B0" w:rsidRPr="008828C0" w:rsidRDefault="008178B0" w:rsidP="008178B0">
      <w:pPr>
        <w:numPr>
          <w:ilvl w:val="0"/>
          <w:numId w:val="10"/>
        </w:numPr>
        <w:jc w:val="both"/>
        <w:rPr>
          <w:rFonts w:ascii="Arial" w:hAnsi="Arial" w:cs="Arial"/>
          <w:color w:val="000000"/>
        </w:rPr>
      </w:pPr>
      <w:r w:rsidRPr="008828C0">
        <w:rPr>
          <w:rFonts w:ascii="Arial" w:hAnsi="Arial" w:cs="Arial"/>
          <w:color w:val="000000"/>
        </w:rPr>
        <w:t>Model high professional standards and be responsible and effective member of staff, attending regular meetings with Senior staff as appropriate</w:t>
      </w:r>
    </w:p>
    <w:p w:rsidR="008178B0" w:rsidRPr="008828C0" w:rsidRDefault="008178B0" w:rsidP="008178B0">
      <w:pPr>
        <w:jc w:val="both"/>
        <w:rPr>
          <w:rFonts w:ascii="Arial" w:hAnsi="Arial" w:cs="Arial"/>
          <w:b/>
          <w:color w:val="000000"/>
          <w:sz w:val="16"/>
          <w:szCs w:val="16"/>
        </w:rPr>
      </w:pPr>
    </w:p>
    <w:p w:rsidR="008178B0" w:rsidRPr="008828C0" w:rsidRDefault="008178B0" w:rsidP="008178B0">
      <w:pPr>
        <w:numPr>
          <w:ilvl w:val="0"/>
          <w:numId w:val="10"/>
        </w:numPr>
        <w:jc w:val="both"/>
        <w:rPr>
          <w:rFonts w:ascii="Arial" w:hAnsi="Arial" w:cs="Arial"/>
          <w:color w:val="000000"/>
        </w:rPr>
      </w:pPr>
      <w:r w:rsidRPr="008828C0">
        <w:rPr>
          <w:rFonts w:ascii="Arial" w:hAnsi="Arial" w:cs="Arial"/>
          <w:color w:val="000000"/>
        </w:rPr>
        <w:t>Appreciate, respect and support the role of other professionals</w:t>
      </w:r>
    </w:p>
    <w:p w:rsidR="008178B0" w:rsidRPr="008828C0" w:rsidRDefault="008178B0" w:rsidP="008178B0">
      <w:pPr>
        <w:jc w:val="both"/>
        <w:rPr>
          <w:rFonts w:ascii="Arial" w:hAnsi="Arial" w:cs="Arial"/>
          <w:b/>
          <w:color w:val="000000"/>
          <w:sz w:val="16"/>
          <w:szCs w:val="16"/>
        </w:rPr>
      </w:pPr>
    </w:p>
    <w:p w:rsidR="008178B0" w:rsidRPr="008828C0" w:rsidRDefault="008178B0" w:rsidP="008178B0">
      <w:pPr>
        <w:numPr>
          <w:ilvl w:val="0"/>
          <w:numId w:val="2"/>
        </w:numPr>
        <w:jc w:val="both"/>
        <w:rPr>
          <w:rFonts w:ascii="Arial" w:hAnsi="Arial" w:cs="Arial"/>
          <w:b/>
          <w:color w:val="000000"/>
          <w:u w:val="single"/>
        </w:rPr>
      </w:pPr>
      <w:r w:rsidRPr="008828C0">
        <w:rPr>
          <w:rFonts w:ascii="Arial" w:hAnsi="Arial" w:cs="Arial"/>
          <w:b/>
          <w:color w:val="000000"/>
          <w:u w:val="single"/>
        </w:rPr>
        <w:t>Health &amp; Safety and Equal Opportunities</w:t>
      </w:r>
    </w:p>
    <w:p w:rsidR="008178B0" w:rsidRPr="008828C0" w:rsidRDefault="008178B0" w:rsidP="008178B0">
      <w:pPr>
        <w:jc w:val="both"/>
        <w:rPr>
          <w:rFonts w:ascii="Arial" w:hAnsi="Arial" w:cs="Arial"/>
          <w:b/>
          <w:color w:val="000000"/>
          <w:sz w:val="16"/>
          <w:szCs w:val="16"/>
        </w:rPr>
      </w:pPr>
    </w:p>
    <w:p w:rsidR="008178B0" w:rsidRPr="008828C0" w:rsidRDefault="008178B0" w:rsidP="008178B0">
      <w:pPr>
        <w:numPr>
          <w:ilvl w:val="0"/>
          <w:numId w:val="11"/>
        </w:numPr>
        <w:contextualSpacing/>
        <w:jc w:val="both"/>
        <w:rPr>
          <w:rFonts w:ascii="Arial" w:hAnsi="Arial" w:cs="Arial"/>
          <w:lang w:val="en-US" w:eastAsia="en-US"/>
        </w:rPr>
      </w:pPr>
      <w:r w:rsidRPr="008828C0">
        <w:rPr>
          <w:rFonts w:ascii="Arial" w:hAnsi="Arial" w:cs="Arial"/>
          <w:lang w:val="en-US" w:eastAsia="en-US"/>
        </w:rPr>
        <w:t>To ensure all duties and responsibilities are discharged in accordance with the school’s Health &amp; Safety at Work Policy.</w:t>
      </w:r>
    </w:p>
    <w:p w:rsidR="008178B0" w:rsidRPr="008828C0" w:rsidRDefault="008178B0" w:rsidP="008178B0">
      <w:pPr>
        <w:jc w:val="both"/>
        <w:rPr>
          <w:rFonts w:ascii="Arial" w:hAnsi="Arial" w:cs="Arial"/>
          <w:b/>
          <w:color w:val="000000"/>
          <w:sz w:val="16"/>
          <w:szCs w:val="16"/>
        </w:rPr>
      </w:pPr>
    </w:p>
    <w:p w:rsidR="008178B0" w:rsidRPr="008828C0" w:rsidRDefault="008178B0" w:rsidP="008178B0">
      <w:pPr>
        <w:numPr>
          <w:ilvl w:val="0"/>
          <w:numId w:val="11"/>
        </w:numPr>
        <w:contextualSpacing/>
        <w:jc w:val="both"/>
        <w:rPr>
          <w:rFonts w:ascii="Arial" w:hAnsi="Arial" w:cs="Arial"/>
          <w:lang w:val="en-US" w:eastAsia="en-US"/>
        </w:rPr>
      </w:pPr>
      <w:r w:rsidRPr="008828C0">
        <w:rPr>
          <w:rFonts w:ascii="Arial" w:hAnsi="Arial" w:cs="Arial"/>
          <w:lang w:val="en-US" w:eastAsia="en-US"/>
        </w:rPr>
        <w:t>To comply with the school’s Equal Opportunities, Child Protection, Confidentiality, Security and other policies &amp; procedures, assisting with their development and promotion within the school, reporting all concerns to an appropriate person.</w:t>
      </w:r>
    </w:p>
    <w:p w:rsidR="008178B0" w:rsidRPr="008828C0" w:rsidRDefault="008178B0" w:rsidP="008178B0">
      <w:pPr>
        <w:jc w:val="both"/>
        <w:rPr>
          <w:rFonts w:ascii="Arial" w:hAnsi="Arial" w:cs="Arial"/>
          <w:b/>
          <w:color w:val="000000"/>
          <w:sz w:val="16"/>
          <w:szCs w:val="16"/>
        </w:rPr>
      </w:pPr>
    </w:p>
    <w:p w:rsidR="008178B0" w:rsidRPr="008828C0" w:rsidRDefault="008178B0" w:rsidP="008178B0">
      <w:pPr>
        <w:numPr>
          <w:ilvl w:val="0"/>
          <w:numId w:val="2"/>
        </w:numPr>
        <w:rPr>
          <w:rFonts w:ascii="Arial" w:hAnsi="Arial" w:cs="Arial"/>
          <w:b/>
          <w:color w:val="000000"/>
          <w:u w:val="single"/>
        </w:rPr>
      </w:pPr>
      <w:r w:rsidRPr="008828C0">
        <w:rPr>
          <w:rFonts w:ascii="Arial" w:hAnsi="Arial" w:cs="Arial"/>
          <w:b/>
          <w:color w:val="000000"/>
          <w:u w:val="single"/>
        </w:rPr>
        <w:t>Safeguarding</w:t>
      </w:r>
    </w:p>
    <w:p w:rsidR="008178B0" w:rsidRPr="008828C0" w:rsidRDefault="008178B0" w:rsidP="008178B0">
      <w:pPr>
        <w:rPr>
          <w:rFonts w:ascii="Arial" w:hAnsi="Arial" w:cs="Arial"/>
          <w:b/>
          <w:color w:val="000000"/>
          <w:sz w:val="16"/>
          <w:szCs w:val="16"/>
        </w:rPr>
      </w:pPr>
    </w:p>
    <w:p w:rsidR="008178B0" w:rsidRPr="008828C0" w:rsidRDefault="008178B0" w:rsidP="008178B0">
      <w:pPr>
        <w:numPr>
          <w:ilvl w:val="0"/>
          <w:numId w:val="12"/>
        </w:numPr>
        <w:contextualSpacing/>
        <w:jc w:val="both"/>
        <w:rPr>
          <w:rFonts w:ascii="Arial" w:hAnsi="Arial" w:cs="Arial"/>
          <w:color w:val="000000"/>
          <w:lang w:val="en-US" w:eastAsia="en-US"/>
        </w:rPr>
      </w:pPr>
      <w:r w:rsidRPr="008828C0">
        <w:rPr>
          <w:rFonts w:ascii="Arial" w:hAnsi="Arial" w:cs="Arial"/>
          <w:color w:val="000000"/>
          <w:lang w:val="en-US" w:eastAsia="en-US"/>
        </w:rPr>
        <w:t>To comply with policies and procedures covering child protection, health, safety and security</w:t>
      </w:r>
    </w:p>
    <w:p w:rsidR="008178B0" w:rsidRPr="008828C0" w:rsidRDefault="008178B0" w:rsidP="008178B0">
      <w:pPr>
        <w:jc w:val="both"/>
        <w:rPr>
          <w:rFonts w:ascii="Arial" w:hAnsi="Arial" w:cs="Arial"/>
          <w:b/>
          <w:color w:val="000000"/>
          <w:sz w:val="16"/>
          <w:szCs w:val="16"/>
        </w:rPr>
      </w:pPr>
    </w:p>
    <w:p w:rsidR="008178B0" w:rsidRPr="008828C0" w:rsidRDefault="008178B0" w:rsidP="008178B0">
      <w:pPr>
        <w:numPr>
          <w:ilvl w:val="0"/>
          <w:numId w:val="12"/>
        </w:numPr>
        <w:contextualSpacing/>
        <w:jc w:val="both"/>
        <w:rPr>
          <w:rFonts w:ascii="Arial" w:hAnsi="Arial" w:cs="Arial"/>
          <w:color w:val="000000"/>
          <w:lang w:val="en-US" w:eastAsia="en-US"/>
        </w:rPr>
      </w:pPr>
      <w:r w:rsidRPr="008828C0">
        <w:rPr>
          <w:rFonts w:ascii="Arial" w:hAnsi="Arial" w:cs="Arial"/>
          <w:color w:val="000000"/>
          <w:lang w:val="en-US" w:eastAsia="en-US"/>
        </w:rPr>
        <w:t>To contribute to safeguarding the welfare of children and young people in the school</w:t>
      </w:r>
    </w:p>
    <w:p w:rsidR="008178B0" w:rsidRPr="008828C0" w:rsidRDefault="008178B0" w:rsidP="008178B0">
      <w:pPr>
        <w:jc w:val="both"/>
        <w:rPr>
          <w:rFonts w:ascii="Arial" w:hAnsi="Arial" w:cs="Arial"/>
          <w:b/>
          <w:color w:val="000000"/>
          <w:sz w:val="16"/>
          <w:szCs w:val="16"/>
        </w:rPr>
      </w:pPr>
    </w:p>
    <w:p w:rsidR="008178B0" w:rsidRPr="008828C0" w:rsidRDefault="008178B0" w:rsidP="008178B0">
      <w:pPr>
        <w:numPr>
          <w:ilvl w:val="0"/>
          <w:numId w:val="12"/>
        </w:numPr>
        <w:contextualSpacing/>
        <w:jc w:val="both"/>
        <w:rPr>
          <w:rFonts w:ascii="Arial" w:hAnsi="Arial" w:cs="Arial"/>
          <w:color w:val="000000"/>
          <w:lang w:val="en-US" w:eastAsia="en-US"/>
        </w:rPr>
      </w:pPr>
      <w:r w:rsidRPr="008828C0">
        <w:rPr>
          <w:rFonts w:ascii="Arial" w:hAnsi="Arial" w:cs="Arial"/>
          <w:color w:val="000000"/>
          <w:lang w:val="en-US" w:eastAsia="en-US"/>
        </w:rPr>
        <w:t>To maintain the security of property in a way that is consistent with the school’s procedures and legal requirements, reporting any concerns about safety and security to the appropriate person</w:t>
      </w:r>
    </w:p>
    <w:p w:rsidR="008178B0" w:rsidRPr="008828C0" w:rsidRDefault="008178B0" w:rsidP="008178B0">
      <w:pPr>
        <w:jc w:val="both"/>
        <w:rPr>
          <w:rFonts w:ascii="Arial" w:hAnsi="Arial" w:cs="Arial"/>
          <w:b/>
          <w:color w:val="000000"/>
          <w:sz w:val="16"/>
          <w:szCs w:val="16"/>
        </w:rPr>
      </w:pPr>
    </w:p>
    <w:p w:rsidR="008178B0" w:rsidRPr="008828C0" w:rsidRDefault="008178B0" w:rsidP="008178B0">
      <w:pPr>
        <w:numPr>
          <w:ilvl w:val="0"/>
          <w:numId w:val="12"/>
        </w:numPr>
        <w:contextualSpacing/>
        <w:jc w:val="both"/>
        <w:rPr>
          <w:rFonts w:ascii="Arial" w:hAnsi="Arial" w:cs="Arial"/>
          <w:color w:val="000000"/>
          <w:lang w:val="en-US" w:eastAsia="en-US"/>
        </w:rPr>
      </w:pPr>
      <w:r w:rsidRPr="008828C0">
        <w:rPr>
          <w:rFonts w:ascii="Arial" w:hAnsi="Arial" w:cs="Arial"/>
          <w:color w:val="000000"/>
          <w:lang w:val="en-US" w:eastAsia="en-US"/>
        </w:rPr>
        <w:t>To maintain the visitors log book and ensure al visitors and contractors and can be identified by wearing clearly visible badges</w:t>
      </w:r>
    </w:p>
    <w:p w:rsidR="008178B0" w:rsidRPr="008828C0" w:rsidRDefault="008178B0" w:rsidP="008178B0">
      <w:pPr>
        <w:jc w:val="center"/>
        <w:rPr>
          <w:rFonts w:ascii="Arial" w:hAnsi="Arial" w:cs="Arial"/>
          <w:b/>
          <w:color w:val="000000"/>
          <w:sz w:val="16"/>
          <w:szCs w:val="16"/>
        </w:rPr>
      </w:pPr>
    </w:p>
    <w:p w:rsidR="008178B0" w:rsidRPr="008828C0" w:rsidRDefault="008178B0" w:rsidP="008178B0">
      <w:pPr>
        <w:jc w:val="center"/>
        <w:rPr>
          <w:rFonts w:ascii="Arial" w:hAnsi="Arial" w:cs="Arial"/>
          <w:i/>
        </w:rPr>
      </w:pPr>
      <w:r w:rsidRPr="008828C0">
        <w:rPr>
          <w:rFonts w:ascii="Arial" w:hAnsi="Arial" w:cs="Arial"/>
          <w:i/>
        </w:rPr>
        <w:t>This Job Description is not intended to be prescriptive.  The needs of the school may change and this could necessitate revision in the future and amendment at any time, following appropriate consultation.</w:t>
      </w:r>
    </w:p>
    <w:p w:rsidR="008178B0" w:rsidRDefault="008178B0" w:rsidP="008178B0">
      <w:pPr>
        <w:jc w:val="both"/>
        <w:rPr>
          <w:rFonts w:ascii="Arial" w:hAnsi="Arial" w:cs="Arial"/>
          <w:b/>
          <w:color w:val="000000"/>
          <w:sz w:val="16"/>
          <w:szCs w:val="16"/>
        </w:rPr>
      </w:pPr>
    </w:p>
    <w:p w:rsidR="008178B0" w:rsidRPr="008828C0" w:rsidRDefault="008178B0" w:rsidP="008178B0">
      <w:pPr>
        <w:jc w:val="both"/>
        <w:rPr>
          <w:rFonts w:ascii="Arial" w:hAnsi="Arial" w:cs="Arial"/>
          <w:b/>
          <w:color w:val="000000"/>
          <w:sz w:val="16"/>
          <w:szCs w:val="16"/>
        </w:rPr>
      </w:pPr>
    </w:p>
    <w:p w:rsidR="008178B0" w:rsidRPr="008828C0" w:rsidRDefault="008178B0" w:rsidP="008178B0">
      <w:pPr>
        <w:ind w:left="-540"/>
        <w:jc w:val="both"/>
        <w:rPr>
          <w:rFonts w:ascii="Arial" w:hAnsi="Arial" w:cs="Arial"/>
          <w:b/>
        </w:rPr>
      </w:pPr>
      <w:r w:rsidRPr="008828C0">
        <w:rPr>
          <w:rFonts w:ascii="Arial" w:hAnsi="Arial" w:cs="Arial"/>
          <w:b/>
        </w:rPr>
        <w:t>_________________________________________________________________</w:t>
      </w:r>
      <w:r>
        <w:rPr>
          <w:rFonts w:ascii="Arial" w:hAnsi="Arial" w:cs="Arial"/>
          <w:b/>
        </w:rPr>
        <w:t>_____________</w:t>
      </w:r>
      <w:r w:rsidRPr="008828C0">
        <w:rPr>
          <w:rFonts w:ascii="Arial" w:hAnsi="Arial" w:cs="Arial"/>
          <w:b/>
        </w:rPr>
        <w:t>_</w:t>
      </w:r>
      <w:r w:rsidRPr="008828C0">
        <w:rPr>
          <w:rFonts w:ascii="Arial" w:hAnsi="Arial" w:cs="Arial"/>
          <w:b/>
          <w:u w:val="single"/>
        </w:rPr>
        <w:t xml:space="preserve">CHILD PROTECTION </w:t>
      </w:r>
    </w:p>
    <w:p w:rsidR="008178B0" w:rsidRPr="008828C0" w:rsidRDefault="008178B0" w:rsidP="008178B0">
      <w:pPr>
        <w:ind w:left="-540"/>
        <w:jc w:val="both"/>
        <w:rPr>
          <w:rFonts w:ascii="Arial" w:hAnsi="Arial" w:cs="Arial"/>
          <w:b/>
          <w:u w:val="single"/>
        </w:rPr>
      </w:pPr>
    </w:p>
    <w:p w:rsidR="008178B0" w:rsidRPr="008828C0" w:rsidRDefault="008178B0" w:rsidP="008178B0">
      <w:pPr>
        <w:ind w:left="-540"/>
        <w:jc w:val="both"/>
        <w:rPr>
          <w:rFonts w:ascii="Arial" w:hAnsi="Arial" w:cs="Arial"/>
        </w:rPr>
      </w:pPr>
      <w:r w:rsidRPr="008828C0">
        <w:rPr>
          <w:rFonts w:ascii="Arial" w:hAnsi="Arial" w:cs="Arial"/>
        </w:rPr>
        <w:t xml:space="preserve">To have due regard for safeguarding and promoting the welfare of children and young people and to follow the child protection procedures adopted by the school and The Tapscott Learning Trust. </w:t>
      </w:r>
    </w:p>
    <w:p w:rsidR="008178B0" w:rsidRPr="008828C0" w:rsidRDefault="008178B0" w:rsidP="008178B0">
      <w:pPr>
        <w:pBdr>
          <w:bottom w:val="single" w:sz="12" w:space="1" w:color="auto"/>
        </w:pBdr>
        <w:ind w:left="-567"/>
        <w:jc w:val="both"/>
        <w:rPr>
          <w:rFonts w:ascii="Arial" w:hAnsi="Arial" w:cs="Arial"/>
        </w:rPr>
      </w:pPr>
    </w:p>
    <w:p w:rsidR="008178B0" w:rsidRPr="008828C0" w:rsidRDefault="008178B0" w:rsidP="008178B0">
      <w:pPr>
        <w:jc w:val="both"/>
        <w:rPr>
          <w:rFonts w:ascii="Arial" w:hAnsi="Arial" w:cs="Arial"/>
          <w:b/>
          <w:u w:val="single"/>
        </w:rPr>
      </w:pPr>
    </w:p>
    <w:p w:rsidR="008178B0" w:rsidRPr="008828C0" w:rsidRDefault="008178B0" w:rsidP="008178B0">
      <w:pPr>
        <w:rPr>
          <w:rFonts w:ascii="Arial" w:hAnsi="Arial"/>
          <w:b/>
        </w:rPr>
      </w:pPr>
    </w:p>
    <w:p w:rsidR="008178B0" w:rsidRPr="008828C0" w:rsidRDefault="008178B0" w:rsidP="008178B0">
      <w:pPr>
        <w:ind w:left="-567"/>
        <w:rPr>
          <w:rFonts w:ascii="Arial" w:hAnsi="Arial"/>
          <w:b/>
        </w:rPr>
      </w:pPr>
      <w:r w:rsidRPr="008828C0">
        <w:rPr>
          <w:rFonts w:ascii="Arial" w:hAnsi="Arial"/>
          <w:b/>
        </w:rPr>
        <w:t>Signed</w:t>
      </w:r>
      <w:r w:rsidRPr="008828C0">
        <w:rPr>
          <w:rFonts w:ascii="Arial" w:hAnsi="Arial"/>
          <w:b/>
        </w:rPr>
        <w:tab/>
        <w:t>_________________________________</w:t>
      </w:r>
      <w:r w:rsidRPr="008828C0">
        <w:rPr>
          <w:rFonts w:ascii="Arial" w:hAnsi="Arial"/>
          <w:b/>
        </w:rPr>
        <w:tab/>
        <w:t>Date</w:t>
      </w:r>
      <w:r w:rsidRPr="008828C0">
        <w:rPr>
          <w:rFonts w:ascii="Arial" w:hAnsi="Arial"/>
          <w:b/>
        </w:rPr>
        <w:tab/>
        <w:t>_____________</w:t>
      </w:r>
    </w:p>
    <w:p w:rsidR="008178B0" w:rsidRPr="008828C0" w:rsidRDefault="008178B0" w:rsidP="008178B0">
      <w:pPr>
        <w:ind w:left="-567"/>
        <w:rPr>
          <w:rFonts w:ascii="Arial" w:hAnsi="Arial"/>
          <w:b/>
        </w:rPr>
      </w:pPr>
      <w:r w:rsidRPr="008828C0">
        <w:rPr>
          <w:rFonts w:ascii="Arial" w:hAnsi="Arial"/>
          <w:b/>
        </w:rPr>
        <w:tab/>
      </w:r>
      <w:r w:rsidRPr="008828C0">
        <w:rPr>
          <w:rFonts w:ascii="Arial" w:hAnsi="Arial"/>
          <w:b/>
        </w:rPr>
        <w:tab/>
      </w:r>
      <w:r w:rsidRPr="008828C0">
        <w:rPr>
          <w:rFonts w:ascii="Arial" w:hAnsi="Arial"/>
          <w:b/>
        </w:rPr>
        <w:tab/>
      </w:r>
      <w:r w:rsidRPr="008828C0">
        <w:rPr>
          <w:rFonts w:ascii="Arial" w:hAnsi="Arial"/>
          <w:b/>
        </w:rPr>
        <w:tab/>
        <w:t>Postholder</w:t>
      </w:r>
    </w:p>
    <w:p w:rsidR="008178B0" w:rsidRPr="008828C0" w:rsidRDefault="008178B0" w:rsidP="008178B0">
      <w:pPr>
        <w:rPr>
          <w:rFonts w:ascii="Arial" w:hAnsi="Arial"/>
          <w:b/>
        </w:rPr>
      </w:pPr>
    </w:p>
    <w:p w:rsidR="008178B0" w:rsidRPr="008828C0" w:rsidRDefault="008178B0" w:rsidP="008178B0">
      <w:pPr>
        <w:ind w:left="-567"/>
        <w:rPr>
          <w:rFonts w:ascii="Arial" w:hAnsi="Arial"/>
          <w:b/>
        </w:rPr>
      </w:pPr>
      <w:r w:rsidRPr="008828C0">
        <w:rPr>
          <w:rFonts w:ascii="Arial" w:hAnsi="Arial"/>
          <w:b/>
        </w:rPr>
        <w:t>Signed</w:t>
      </w:r>
      <w:r w:rsidRPr="008828C0">
        <w:rPr>
          <w:rFonts w:ascii="Arial" w:hAnsi="Arial"/>
          <w:b/>
        </w:rPr>
        <w:tab/>
        <w:t>_________________________________</w:t>
      </w:r>
      <w:r w:rsidRPr="008828C0">
        <w:rPr>
          <w:rFonts w:ascii="Arial" w:hAnsi="Arial"/>
          <w:b/>
        </w:rPr>
        <w:tab/>
        <w:t>Date</w:t>
      </w:r>
      <w:r w:rsidRPr="008828C0">
        <w:rPr>
          <w:rFonts w:ascii="Arial" w:hAnsi="Arial"/>
          <w:b/>
        </w:rPr>
        <w:tab/>
        <w:t>_____________</w:t>
      </w:r>
    </w:p>
    <w:p w:rsidR="008178B0" w:rsidRPr="008828C0" w:rsidRDefault="008178B0" w:rsidP="008178B0">
      <w:pPr>
        <w:ind w:left="-567"/>
        <w:rPr>
          <w:rFonts w:ascii="Arial" w:hAnsi="Arial" w:cs="Arial"/>
        </w:rPr>
      </w:pPr>
      <w:r w:rsidRPr="008828C0">
        <w:rPr>
          <w:rFonts w:ascii="Arial" w:hAnsi="Arial"/>
          <w:b/>
        </w:rPr>
        <w:tab/>
      </w:r>
      <w:r w:rsidRPr="008828C0">
        <w:rPr>
          <w:rFonts w:ascii="Arial" w:hAnsi="Arial"/>
          <w:b/>
        </w:rPr>
        <w:tab/>
      </w:r>
      <w:r w:rsidRPr="008828C0">
        <w:rPr>
          <w:rFonts w:ascii="Arial" w:hAnsi="Arial"/>
          <w:b/>
        </w:rPr>
        <w:tab/>
      </w:r>
      <w:r w:rsidRPr="008828C0">
        <w:rPr>
          <w:rFonts w:ascii="Arial" w:hAnsi="Arial"/>
          <w:b/>
        </w:rPr>
        <w:tab/>
        <w:t>Head teacher</w:t>
      </w:r>
      <w:r w:rsidRPr="008828C0">
        <w:rPr>
          <w:rFonts w:ascii="Arial" w:hAnsi="Arial"/>
          <w:b/>
        </w:rPr>
        <w:br w:type="page"/>
      </w:r>
    </w:p>
    <w:tbl>
      <w:tblPr>
        <w:tblW w:w="76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4678"/>
        <w:gridCol w:w="992"/>
      </w:tblGrid>
      <w:tr w:rsidR="008178B0" w:rsidRPr="008828C0" w:rsidTr="00917016">
        <w:trPr>
          <w:trHeight w:val="962"/>
          <w:jc w:val="center"/>
        </w:trPr>
        <w:tc>
          <w:tcPr>
            <w:tcW w:w="7621" w:type="dxa"/>
            <w:gridSpan w:val="3"/>
          </w:tcPr>
          <w:p w:rsidR="008178B0" w:rsidRPr="008828C0" w:rsidRDefault="008178B0" w:rsidP="00917016">
            <w:pPr>
              <w:jc w:val="center"/>
              <w:rPr>
                <w:rFonts w:ascii="Arial" w:hAnsi="Arial" w:cs="Arial"/>
                <w:b/>
                <w:i/>
                <w:sz w:val="28"/>
                <w:szCs w:val="28"/>
              </w:rPr>
            </w:pPr>
            <w:r w:rsidRPr="008828C0">
              <w:rPr>
                <w:rFonts w:ascii="Arial" w:hAnsi="Arial" w:cs="Arial"/>
                <w:b/>
                <w:i/>
                <w:sz w:val="28"/>
                <w:szCs w:val="28"/>
              </w:rPr>
              <w:t>Important information for applicant</w:t>
            </w:r>
          </w:p>
          <w:p w:rsidR="008178B0" w:rsidRPr="008828C0" w:rsidRDefault="008178B0" w:rsidP="00917016">
            <w:pPr>
              <w:jc w:val="center"/>
              <w:rPr>
                <w:rFonts w:ascii="Arial" w:hAnsi="Arial" w:cs="Arial"/>
                <w:i/>
              </w:rPr>
            </w:pPr>
            <w:r w:rsidRPr="008828C0">
              <w:rPr>
                <w:rFonts w:ascii="Arial" w:hAnsi="Arial" w:cs="Arial"/>
                <w:i/>
              </w:rPr>
              <w:t>The criteria listed in this person specification are either essential or desirable.  Your application needs to demonstrate clearly and concisely how you meet each of the criteria.  If you do not address these criteria fully, or if we do not consider that you meet them, you will not be shortlisted.  Please give specific examples where possible.</w:t>
            </w:r>
          </w:p>
        </w:tc>
      </w:tr>
      <w:tr w:rsidR="008178B0" w:rsidRPr="008828C0" w:rsidTr="00917016">
        <w:trPr>
          <w:trHeight w:val="962"/>
          <w:jc w:val="center"/>
        </w:trPr>
        <w:tc>
          <w:tcPr>
            <w:tcW w:w="6629" w:type="dxa"/>
            <w:gridSpan w:val="2"/>
            <w:vAlign w:val="center"/>
          </w:tcPr>
          <w:p w:rsidR="008178B0" w:rsidRPr="008828C0" w:rsidRDefault="008178B0" w:rsidP="00917016">
            <w:pPr>
              <w:jc w:val="center"/>
              <w:rPr>
                <w:rFonts w:ascii="Arial" w:hAnsi="Arial" w:cs="Arial"/>
                <w:b/>
                <w:sz w:val="32"/>
                <w:szCs w:val="32"/>
              </w:rPr>
            </w:pPr>
            <w:r w:rsidRPr="008828C0">
              <w:rPr>
                <w:rFonts w:ascii="Arial" w:hAnsi="Arial" w:cs="Arial"/>
                <w:b/>
                <w:sz w:val="32"/>
                <w:szCs w:val="32"/>
              </w:rPr>
              <w:t>Person Specification for the Post of</w:t>
            </w:r>
          </w:p>
          <w:p w:rsidR="008178B0" w:rsidRPr="008828C0" w:rsidRDefault="008178B0" w:rsidP="00917016">
            <w:pPr>
              <w:jc w:val="center"/>
              <w:rPr>
                <w:rFonts w:ascii="Arial" w:hAnsi="Arial" w:cs="Arial"/>
                <w:b/>
                <w:sz w:val="32"/>
                <w:szCs w:val="32"/>
              </w:rPr>
            </w:pPr>
            <w:r w:rsidRPr="008828C0">
              <w:rPr>
                <w:rFonts w:ascii="Arial" w:hAnsi="Arial" w:cs="Arial"/>
                <w:b/>
                <w:sz w:val="32"/>
                <w:szCs w:val="32"/>
              </w:rPr>
              <w:t>Administrative Assistant</w:t>
            </w:r>
          </w:p>
          <w:p w:rsidR="008178B0" w:rsidRPr="008828C0" w:rsidRDefault="008178B0" w:rsidP="00917016">
            <w:pPr>
              <w:jc w:val="center"/>
              <w:rPr>
                <w:rFonts w:ascii="Arial" w:hAnsi="Arial" w:cs="Arial"/>
              </w:rPr>
            </w:pPr>
          </w:p>
        </w:tc>
        <w:tc>
          <w:tcPr>
            <w:tcW w:w="992" w:type="dxa"/>
            <w:vAlign w:val="center"/>
          </w:tcPr>
          <w:p w:rsidR="008178B0" w:rsidRPr="008828C0" w:rsidRDefault="008178B0" w:rsidP="00917016">
            <w:pPr>
              <w:jc w:val="center"/>
              <w:rPr>
                <w:rFonts w:ascii="Arial" w:hAnsi="Arial" w:cs="Arial"/>
                <w:sz w:val="16"/>
                <w:szCs w:val="16"/>
              </w:rPr>
            </w:pPr>
            <w:r w:rsidRPr="008828C0">
              <w:rPr>
                <w:rFonts w:ascii="Arial" w:hAnsi="Arial" w:cs="Arial"/>
                <w:sz w:val="16"/>
                <w:szCs w:val="16"/>
              </w:rPr>
              <w:t>Essential/ Desirable</w:t>
            </w:r>
          </w:p>
        </w:tc>
      </w:tr>
      <w:tr w:rsidR="008178B0" w:rsidRPr="008828C0" w:rsidTr="00917016">
        <w:trPr>
          <w:trHeight w:val="575"/>
          <w:jc w:val="center"/>
        </w:trPr>
        <w:tc>
          <w:tcPr>
            <w:tcW w:w="1951" w:type="dxa"/>
            <w:vMerge w:val="restart"/>
          </w:tcPr>
          <w:p w:rsidR="008178B0" w:rsidRPr="008828C0" w:rsidRDefault="008178B0" w:rsidP="00917016">
            <w:pPr>
              <w:jc w:val="both"/>
              <w:rPr>
                <w:rFonts w:ascii="Arial" w:hAnsi="Arial" w:cs="Arial"/>
                <w:b/>
              </w:rPr>
            </w:pPr>
            <w:r w:rsidRPr="008828C0">
              <w:rPr>
                <w:rFonts w:ascii="Arial" w:hAnsi="Arial" w:cs="Arial"/>
                <w:b/>
              </w:rPr>
              <w:t>Knowledge &amp; Understanding</w:t>
            </w:r>
          </w:p>
          <w:p w:rsidR="008178B0" w:rsidRPr="008828C0" w:rsidRDefault="008178B0" w:rsidP="00917016">
            <w:pPr>
              <w:jc w:val="both"/>
              <w:rPr>
                <w:rFonts w:ascii="Arial" w:hAnsi="Arial" w:cs="Arial"/>
                <w:b/>
              </w:rPr>
            </w:pPr>
          </w:p>
          <w:p w:rsidR="008178B0" w:rsidRPr="008828C0" w:rsidRDefault="008178B0" w:rsidP="00917016">
            <w:pPr>
              <w:jc w:val="both"/>
              <w:rPr>
                <w:rFonts w:ascii="Arial" w:hAnsi="Arial" w:cs="Arial"/>
                <w:b/>
              </w:rPr>
            </w:pPr>
          </w:p>
        </w:tc>
        <w:tc>
          <w:tcPr>
            <w:tcW w:w="4678" w:type="dxa"/>
            <w:vAlign w:val="center"/>
          </w:tcPr>
          <w:p w:rsidR="008178B0" w:rsidRPr="008828C0" w:rsidRDefault="008178B0" w:rsidP="00917016">
            <w:pPr>
              <w:rPr>
                <w:rFonts w:ascii="Arial" w:hAnsi="Arial" w:cs="Arial"/>
              </w:rPr>
            </w:pPr>
          </w:p>
          <w:p w:rsidR="008178B0" w:rsidRPr="008828C0" w:rsidRDefault="008178B0" w:rsidP="00917016">
            <w:pPr>
              <w:rPr>
                <w:rFonts w:ascii="Arial" w:hAnsi="Arial" w:cs="Arial"/>
              </w:rPr>
            </w:pPr>
            <w:r w:rsidRPr="008828C0">
              <w:rPr>
                <w:rFonts w:ascii="Arial" w:hAnsi="Arial" w:cs="Arial"/>
              </w:rPr>
              <w:t>In a fast p</w:t>
            </w:r>
            <w:r>
              <w:rPr>
                <w:rFonts w:ascii="Arial" w:hAnsi="Arial" w:cs="Arial"/>
              </w:rPr>
              <w:t>aced environment in line with a</w:t>
            </w:r>
            <w:r w:rsidRPr="008828C0">
              <w:rPr>
                <w:rFonts w:ascii="Arial" w:hAnsi="Arial" w:cs="Arial"/>
              </w:rPr>
              <w:t xml:space="preserve"> Primary School General Office</w:t>
            </w:r>
          </w:p>
          <w:p w:rsidR="008178B0" w:rsidRPr="008828C0" w:rsidRDefault="008178B0" w:rsidP="00917016">
            <w:pPr>
              <w:rPr>
                <w:rFonts w:ascii="Arial" w:hAnsi="Arial" w:cs="Arial"/>
              </w:rPr>
            </w:pPr>
          </w:p>
        </w:tc>
        <w:tc>
          <w:tcPr>
            <w:tcW w:w="992" w:type="dxa"/>
            <w:vAlign w:val="center"/>
          </w:tcPr>
          <w:p w:rsidR="008178B0" w:rsidRPr="008828C0" w:rsidRDefault="008178B0" w:rsidP="00917016">
            <w:pPr>
              <w:jc w:val="center"/>
              <w:rPr>
                <w:rFonts w:ascii="Arial" w:hAnsi="Arial" w:cs="Arial"/>
              </w:rPr>
            </w:pPr>
            <w:r w:rsidRPr="008828C0">
              <w:rPr>
                <w:rFonts w:ascii="Arial" w:hAnsi="Arial" w:cs="Arial"/>
              </w:rPr>
              <w:t>E</w:t>
            </w:r>
          </w:p>
        </w:tc>
      </w:tr>
      <w:tr w:rsidR="008178B0" w:rsidRPr="008828C0" w:rsidTr="00917016">
        <w:trPr>
          <w:trHeight w:val="573"/>
          <w:jc w:val="center"/>
        </w:trPr>
        <w:tc>
          <w:tcPr>
            <w:tcW w:w="1951" w:type="dxa"/>
            <w:vMerge/>
          </w:tcPr>
          <w:p w:rsidR="008178B0" w:rsidRPr="008828C0" w:rsidRDefault="008178B0" w:rsidP="00917016">
            <w:pPr>
              <w:jc w:val="both"/>
              <w:rPr>
                <w:rFonts w:ascii="Arial" w:hAnsi="Arial" w:cs="Arial"/>
                <w:b/>
              </w:rPr>
            </w:pPr>
          </w:p>
        </w:tc>
        <w:tc>
          <w:tcPr>
            <w:tcW w:w="4678" w:type="dxa"/>
            <w:vAlign w:val="center"/>
          </w:tcPr>
          <w:p w:rsidR="008178B0" w:rsidRPr="008828C0" w:rsidRDefault="008178B0" w:rsidP="00917016">
            <w:pPr>
              <w:rPr>
                <w:rFonts w:ascii="Arial" w:hAnsi="Arial" w:cs="Arial"/>
              </w:rPr>
            </w:pPr>
          </w:p>
          <w:p w:rsidR="008178B0" w:rsidRPr="008828C0" w:rsidRDefault="008178B0" w:rsidP="00917016">
            <w:pPr>
              <w:rPr>
                <w:rFonts w:ascii="Arial" w:hAnsi="Arial" w:cs="Arial"/>
              </w:rPr>
            </w:pPr>
            <w:r w:rsidRPr="008828C0">
              <w:rPr>
                <w:rFonts w:ascii="Arial" w:hAnsi="Arial" w:cs="Arial"/>
              </w:rPr>
              <w:t>Good working knowledge of SIMs or similar management information system</w:t>
            </w:r>
          </w:p>
          <w:p w:rsidR="008178B0" w:rsidRPr="008828C0" w:rsidRDefault="008178B0" w:rsidP="00917016">
            <w:pPr>
              <w:rPr>
                <w:rFonts w:ascii="Arial" w:hAnsi="Arial" w:cs="Arial"/>
              </w:rPr>
            </w:pPr>
          </w:p>
        </w:tc>
        <w:tc>
          <w:tcPr>
            <w:tcW w:w="992" w:type="dxa"/>
            <w:vAlign w:val="center"/>
          </w:tcPr>
          <w:p w:rsidR="008178B0" w:rsidRPr="008828C0" w:rsidRDefault="008178B0" w:rsidP="00917016">
            <w:pPr>
              <w:jc w:val="center"/>
              <w:rPr>
                <w:rFonts w:ascii="Arial" w:hAnsi="Arial" w:cs="Arial"/>
              </w:rPr>
            </w:pPr>
            <w:r w:rsidRPr="008828C0">
              <w:rPr>
                <w:rFonts w:ascii="Arial" w:hAnsi="Arial" w:cs="Arial"/>
              </w:rPr>
              <w:t>E</w:t>
            </w:r>
          </w:p>
        </w:tc>
      </w:tr>
      <w:tr w:rsidR="008178B0" w:rsidRPr="008828C0" w:rsidTr="00917016">
        <w:trPr>
          <w:trHeight w:val="573"/>
          <w:jc w:val="center"/>
        </w:trPr>
        <w:tc>
          <w:tcPr>
            <w:tcW w:w="1951" w:type="dxa"/>
            <w:vMerge/>
          </w:tcPr>
          <w:p w:rsidR="008178B0" w:rsidRPr="008828C0" w:rsidRDefault="008178B0" w:rsidP="00917016">
            <w:pPr>
              <w:jc w:val="both"/>
              <w:rPr>
                <w:rFonts w:ascii="Arial" w:hAnsi="Arial" w:cs="Arial"/>
                <w:b/>
              </w:rPr>
            </w:pPr>
          </w:p>
        </w:tc>
        <w:tc>
          <w:tcPr>
            <w:tcW w:w="4678" w:type="dxa"/>
            <w:vAlign w:val="center"/>
          </w:tcPr>
          <w:p w:rsidR="008178B0" w:rsidRPr="008828C0" w:rsidRDefault="008178B0" w:rsidP="00917016">
            <w:pPr>
              <w:rPr>
                <w:rFonts w:ascii="Arial" w:hAnsi="Arial" w:cs="Arial"/>
              </w:rPr>
            </w:pPr>
          </w:p>
          <w:p w:rsidR="008178B0" w:rsidRPr="008828C0" w:rsidRDefault="008178B0" w:rsidP="00917016">
            <w:pPr>
              <w:rPr>
                <w:rFonts w:ascii="Arial" w:hAnsi="Arial" w:cs="Arial"/>
              </w:rPr>
            </w:pPr>
            <w:r w:rsidRPr="008828C0">
              <w:rPr>
                <w:rFonts w:ascii="Arial" w:hAnsi="Arial" w:cs="Arial"/>
              </w:rPr>
              <w:t>A basic understanding of GDPR legislation</w:t>
            </w:r>
          </w:p>
          <w:p w:rsidR="008178B0" w:rsidRPr="008828C0" w:rsidRDefault="008178B0" w:rsidP="00917016">
            <w:pPr>
              <w:rPr>
                <w:rFonts w:ascii="Arial" w:hAnsi="Arial" w:cs="Arial"/>
              </w:rPr>
            </w:pPr>
          </w:p>
        </w:tc>
        <w:tc>
          <w:tcPr>
            <w:tcW w:w="992" w:type="dxa"/>
            <w:vAlign w:val="center"/>
          </w:tcPr>
          <w:p w:rsidR="008178B0" w:rsidRPr="008828C0" w:rsidRDefault="008178B0" w:rsidP="00917016">
            <w:pPr>
              <w:jc w:val="center"/>
              <w:rPr>
                <w:rFonts w:ascii="Arial" w:hAnsi="Arial" w:cs="Arial"/>
              </w:rPr>
            </w:pPr>
            <w:r w:rsidRPr="008828C0">
              <w:rPr>
                <w:rFonts w:ascii="Arial" w:hAnsi="Arial" w:cs="Arial"/>
              </w:rPr>
              <w:t>D</w:t>
            </w:r>
          </w:p>
        </w:tc>
      </w:tr>
      <w:tr w:rsidR="008178B0" w:rsidRPr="008828C0" w:rsidTr="00917016">
        <w:trPr>
          <w:trHeight w:val="614"/>
          <w:jc w:val="center"/>
        </w:trPr>
        <w:tc>
          <w:tcPr>
            <w:tcW w:w="1951" w:type="dxa"/>
            <w:vMerge w:val="restart"/>
          </w:tcPr>
          <w:p w:rsidR="008178B0" w:rsidRPr="008828C0" w:rsidRDefault="008178B0" w:rsidP="00917016">
            <w:pPr>
              <w:jc w:val="both"/>
              <w:rPr>
                <w:rFonts w:ascii="Arial" w:hAnsi="Arial" w:cs="Arial"/>
                <w:b/>
              </w:rPr>
            </w:pPr>
            <w:r w:rsidRPr="008828C0">
              <w:rPr>
                <w:rFonts w:ascii="Arial" w:hAnsi="Arial" w:cs="Arial"/>
                <w:b/>
              </w:rPr>
              <w:t>Qualifications</w:t>
            </w:r>
          </w:p>
          <w:p w:rsidR="008178B0" w:rsidRPr="008828C0" w:rsidRDefault="008178B0" w:rsidP="00917016">
            <w:pPr>
              <w:jc w:val="both"/>
              <w:rPr>
                <w:rFonts w:ascii="Arial" w:hAnsi="Arial" w:cs="Arial"/>
              </w:rPr>
            </w:pPr>
            <w:r w:rsidRPr="008828C0">
              <w:rPr>
                <w:rFonts w:ascii="Arial" w:hAnsi="Arial" w:cs="Arial"/>
                <w:b/>
              </w:rPr>
              <w:t>&amp; Experience</w:t>
            </w:r>
          </w:p>
        </w:tc>
        <w:tc>
          <w:tcPr>
            <w:tcW w:w="4678" w:type="dxa"/>
            <w:vAlign w:val="center"/>
          </w:tcPr>
          <w:p w:rsidR="008178B0" w:rsidRPr="008828C0" w:rsidRDefault="008178B0" w:rsidP="00917016">
            <w:pPr>
              <w:tabs>
                <w:tab w:val="left" w:pos="432"/>
              </w:tabs>
              <w:rPr>
                <w:rFonts w:ascii="Arial" w:hAnsi="Arial" w:cs="Arial"/>
              </w:rPr>
            </w:pPr>
          </w:p>
          <w:p w:rsidR="008178B0" w:rsidRPr="008828C0" w:rsidRDefault="008178B0" w:rsidP="00917016">
            <w:pPr>
              <w:tabs>
                <w:tab w:val="left" w:pos="432"/>
              </w:tabs>
              <w:rPr>
                <w:rFonts w:ascii="Arial" w:hAnsi="Arial" w:cs="Arial"/>
              </w:rPr>
            </w:pPr>
            <w:r w:rsidRPr="008828C0">
              <w:rPr>
                <w:rFonts w:ascii="Arial" w:hAnsi="Arial" w:cs="Arial"/>
              </w:rPr>
              <w:t>High standard of Literacy, Numeracy and IT Skills</w:t>
            </w:r>
          </w:p>
          <w:p w:rsidR="008178B0" w:rsidRPr="008828C0" w:rsidRDefault="008178B0" w:rsidP="00917016">
            <w:pPr>
              <w:tabs>
                <w:tab w:val="left" w:pos="432"/>
              </w:tabs>
              <w:rPr>
                <w:rFonts w:ascii="Arial" w:hAnsi="Arial" w:cs="Arial"/>
              </w:rPr>
            </w:pPr>
          </w:p>
        </w:tc>
        <w:tc>
          <w:tcPr>
            <w:tcW w:w="992" w:type="dxa"/>
            <w:vAlign w:val="center"/>
          </w:tcPr>
          <w:p w:rsidR="008178B0" w:rsidRPr="008828C0" w:rsidRDefault="008178B0" w:rsidP="00917016">
            <w:pPr>
              <w:tabs>
                <w:tab w:val="left" w:pos="432"/>
              </w:tabs>
              <w:jc w:val="center"/>
              <w:rPr>
                <w:rFonts w:ascii="Arial" w:hAnsi="Arial" w:cs="Arial"/>
              </w:rPr>
            </w:pPr>
            <w:r w:rsidRPr="008828C0">
              <w:rPr>
                <w:rFonts w:ascii="Arial" w:hAnsi="Arial" w:cs="Arial"/>
              </w:rPr>
              <w:t>E</w:t>
            </w:r>
          </w:p>
        </w:tc>
      </w:tr>
      <w:tr w:rsidR="008178B0" w:rsidRPr="008828C0" w:rsidTr="00917016">
        <w:trPr>
          <w:trHeight w:val="610"/>
          <w:jc w:val="center"/>
        </w:trPr>
        <w:tc>
          <w:tcPr>
            <w:tcW w:w="1951" w:type="dxa"/>
            <w:vMerge/>
          </w:tcPr>
          <w:p w:rsidR="008178B0" w:rsidRPr="008828C0" w:rsidRDefault="008178B0" w:rsidP="00917016">
            <w:pPr>
              <w:jc w:val="both"/>
              <w:rPr>
                <w:rFonts w:ascii="Arial" w:hAnsi="Arial" w:cs="Arial"/>
                <w:b/>
              </w:rPr>
            </w:pPr>
          </w:p>
        </w:tc>
        <w:tc>
          <w:tcPr>
            <w:tcW w:w="4678" w:type="dxa"/>
            <w:vAlign w:val="center"/>
          </w:tcPr>
          <w:p w:rsidR="008178B0" w:rsidRPr="008828C0" w:rsidRDefault="008178B0" w:rsidP="00917016">
            <w:pPr>
              <w:tabs>
                <w:tab w:val="left" w:pos="432"/>
              </w:tabs>
              <w:rPr>
                <w:rFonts w:ascii="Arial" w:hAnsi="Arial" w:cs="Arial"/>
              </w:rPr>
            </w:pPr>
          </w:p>
          <w:p w:rsidR="008178B0" w:rsidRPr="008828C0" w:rsidRDefault="008178B0" w:rsidP="00917016">
            <w:pPr>
              <w:tabs>
                <w:tab w:val="left" w:pos="432"/>
              </w:tabs>
              <w:rPr>
                <w:rFonts w:ascii="Arial" w:hAnsi="Arial" w:cs="Arial"/>
              </w:rPr>
            </w:pPr>
            <w:r w:rsidRPr="008828C0">
              <w:rPr>
                <w:rFonts w:ascii="Arial" w:hAnsi="Arial" w:cs="Arial"/>
              </w:rPr>
              <w:t>Good IT skills including Word, EXCEL, email and the internet.</w:t>
            </w:r>
          </w:p>
          <w:p w:rsidR="008178B0" w:rsidRPr="008828C0" w:rsidRDefault="008178B0" w:rsidP="00917016">
            <w:pPr>
              <w:tabs>
                <w:tab w:val="left" w:pos="432"/>
              </w:tabs>
              <w:rPr>
                <w:rFonts w:ascii="Arial" w:hAnsi="Arial" w:cs="Arial"/>
              </w:rPr>
            </w:pPr>
          </w:p>
        </w:tc>
        <w:tc>
          <w:tcPr>
            <w:tcW w:w="992" w:type="dxa"/>
            <w:vAlign w:val="center"/>
          </w:tcPr>
          <w:p w:rsidR="008178B0" w:rsidRPr="008828C0" w:rsidRDefault="008178B0" w:rsidP="00917016">
            <w:pPr>
              <w:tabs>
                <w:tab w:val="left" w:pos="432"/>
              </w:tabs>
              <w:jc w:val="center"/>
              <w:rPr>
                <w:rFonts w:ascii="Arial" w:hAnsi="Arial" w:cs="Arial"/>
              </w:rPr>
            </w:pPr>
            <w:r w:rsidRPr="008828C0">
              <w:rPr>
                <w:rFonts w:ascii="Arial" w:hAnsi="Arial" w:cs="Arial"/>
              </w:rPr>
              <w:t>E</w:t>
            </w:r>
          </w:p>
        </w:tc>
      </w:tr>
      <w:tr w:rsidR="008178B0" w:rsidRPr="008828C0" w:rsidTr="00917016">
        <w:trPr>
          <w:trHeight w:val="415"/>
          <w:jc w:val="center"/>
        </w:trPr>
        <w:tc>
          <w:tcPr>
            <w:tcW w:w="1951" w:type="dxa"/>
            <w:vMerge/>
          </w:tcPr>
          <w:p w:rsidR="008178B0" w:rsidRPr="008828C0" w:rsidRDefault="008178B0" w:rsidP="00917016">
            <w:pPr>
              <w:jc w:val="both"/>
              <w:rPr>
                <w:rFonts w:ascii="Arial" w:hAnsi="Arial" w:cs="Arial"/>
                <w:b/>
              </w:rPr>
            </w:pPr>
          </w:p>
        </w:tc>
        <w:tc>
          <w:tcPr>
            <w:tcW w:w="4678" w:type="dxa"/>
            <w:vAlign w:val="center"/>
          </w:tcPr>
          <w:p w:rsidR="008178B0" w:rsidRPr="008828C0" w:rsidRDefault="008178B0" w:rsidP="00917016">
            <w:pPr>
              <w:rPr>
                <w:rFonts w:ascii="Arial" w:hAnsi="Arial" w:cs="Arial"/>
              </w:rPr>
            </w:pPr>
          </w:p>
          <w:p w:rsidR="008178B0" w:rsidRPr="008828C0" w:rsidRDefault="008178B0" w:rsidP="00917016">
            <w:pPr>
              <w:rPr>
                <w:rFonts w:ascii="Arial" w:hAnsi="Arial" w:cs="Arial"/>
              </w:rPr>
            </w:pPr>
            <w:r w:rsidRPr="008828C0">
              <w:rPr>
                <w:rFonts w:ascii="Arial" w:hAnsi="Arial" w:cs="Arial"/>
              </w:rPr>
              <w:t>Experience in all routine clerical tasks and responsibilities, sufficient to enable the postholder to undertake work with minimal supervision</w:t>
            </w:r>
          </w:p>
          <w:p w:rsidR="008178B0" w:rsidRPr="008828C0" w:rsidRDefault="008178B0" w:rsidP="00917016">
            <w:pPr>
              <w:rPr>
                <w:rFonts w:ascii="Arial" w:hAnsi="Arial" w:cs="Arial"/>
              </w:rPr>
            </w:pPr>
          </w:p>
        </w:tc>
        <w:tc>
          <w:tcPr>
            <w:tcW w:w="992" w:type="dxa"/>
            <w:vAlign w:val="center"/>
          </w:tcPr>
          <w:p w:rsidR="008178B0" w:rsidRPr="008828C0" w:rsidRDefault="008178B0" w:rsidP="00917016">
            <w:pPr>
              <w:jc w:val="center"/>
              <w:rPr>
                <w:rFonts w:ascii="Arial" w:hAnsi="Arial" w:cs="Arial"/>
              </w:rPr>
            </w:pPr>
            <w:r w:rsidRPr="008828C0">
              <w:rPr>
                <w:rFonts w:ascii="Arial" w:hAnsi="Arial" w:cs="Arial"/>
              </w:rPr>
              <w:t>D</w:t>
            </w:r>
          </w:p>
        </w:tc>
      </w:tr>
      <w:tr w:rsidR="008178B0" w:rsidRPr="008828C0" w:rsidTr="00917016">
        <w:trPr>
          <w:trHeight w:val="646"/>
          <w:jc w:val="center"/>
        </w:trPr>
        <w:tc>
          <w:tcPr>
            <w:tcW w:w="1951" w:type="dxa"/>
            <w:vMerge/>
          </w:tcPr>
          <w:p w:rsidR="008178B0" w:rsidRPr="008828C0" w:rsidRDefault="008178B0" w:rsidP="00917016">
            <w:pPr>
              <w:jc w:val="both"/>
              <w:rPr>
                <w:rFonts w:ascii="Arial" w:hAnsi="Arial" w:cs="Arial"/>
                <w:b/>
              </w:rPr>
            </w:pPr>
          </w:p>
        </w:tc>
        <w:tc>
          <w:tcPr>
            <w:tcW w:w="4678" w:type="dxa"/>
            <w:vAlign w:val="center"/>
          </w:tcPr>
          <w:p w:rsidR="008178B0" w:rsidRPr="008828C0" w:rsidRDefault="008178B0" w:rsidP="00917016">
            <w:pPr>
              <w:rPr>
                <w:rFonts w:ascii="Arial" w:hAnsi="Arial" w:cs="Arial"/>
              </w:rPr>
            </w:pPr>
          </w:p>
          <w:p w:rsidR="008178B0" w:rsidRPr="008828C0" w:rsidRDefault="008178B0" w:rsidP="00917016">
            <w:pPr>
              <w:rPr>
                <w:rFonts w:ascii="Arial" w:hAnsi="Arial" w:cs="Arial"/>
              </w:rPr>
            </w:pPr>
            <w:r w:rsidRPr="008828C0">
              <w:rPr>
                <w:rFonts w:ascii="Arial" w:hAnsi="Arial" w:cs="Arial"/>
              </w:rPr>
              <w:t>Having a flexible approach to work and the ability to work in a stressful and demanding situation for short periods</w:t>
            </w:r>
          </w:p>
          <w:p w:rsidR="008178B0" w:rsidRPr="008828C0" w:rsidRDefault="008178B0" w:rsidP="00917016">
            <w:pPr>
              <w:rPr>
                <w:rFonts w:ascii="Arial" w:hAnsi="Arial" w:cs="Arial"/>
              </w:rPr>
            </w:pPr>
          </w:p>
        </w:tc>
        <w:tc>
          <w:tcPr>
            <w:tcW w:w="992" w:type="dxa"/>
            <w:vAlign w:val="center"/>
          </w:tcPr>
          <w:p w:rsidR="008178B0" w:rsidRPr="008828C0" w:rsidRDefault="008178B0" w:rsidP="00917016">
            <w:pPr>
              <w:jc w:val="center"/>
              <w:rPr>
                <w:rFonts w:ascii="Arial" w:hAnsi="Arial" w:cs="Arial"/>
              </w:rPr>
            </w:pPr>
            <w:r w:rsidRPr="008828C0">
              <w:rPr>
                <w:rFonts w:ascii="Arial" w:hAnsi="Arial" w:cs="Arial"/>
              </w:rPr>
              <w:t>E</w:t>
            </w:r>
          </w:p>
        </w:tc>
      </w:tr>
      <w:tr w:rsidR="008178B0" w:rsidRPr="008828C0" w:rsidTr="00917016">
        <w:trPr>
          <w:trHeight w:val="1294"/>
          <w:jc w:val="center"/>
        </w:trPr>
        <w:tc>
          <w:tcPr>
            <w:tcW w:w="1951" w:type="dxa"/>
            <w:vMerge w:val="restart"/>
          </w:tcPr>
          <w:p w:rsidR="008178B0" w:rsidRPr="008828C0" w:rsidRDefault="008178B0" w:rsidP="00917016">
            <w:pPr>
              <w:jc w:val="both"/>
              <w:rPr>
                <w:rFonts w:ascii="Arial" w:hAnsi="Arial" w:cs="Arial"/>
                <w:b/>
              </w:rPr>
            </w:pPr>
            <w:r w:rsidRPr="008828C0">
              <w:rPr>
                <w:rFonts w:ascii="Arial" w:hAnsi="Arial" w:cs="Arial"/>
                <w:b/>
              </w:rPr>
              <w:t>Engaging with Others</w:t>
            </w:r>
          </w:p>
          <w:p w:rsidR="008178B0" w:rsidRPr="008828C0" w:rsidRDefault="008178B0" w:rsidP="00917016">
            <w:pPr>
              <w:jc w:val="both"/>
              <w:rPr>
                <w:rFonts w:ascii="Arial" w:hAnsi="Arial" w:cs="Arial"/>
              </w:rPr>
            </w:pPr>
          </w:p>
        </w:tc>
        <w:tc>
          <w:tcPr>
            <w:tcW w:w="4678" w:type="dxa"/>
          </w:tcPr>
          <w:p w:rsidR="008178B0" w:rsidRPr="008828C0" w:rsidRDefault="008178B0" w:rsidP="00917016">
            <w:pPr>
              <w:rPr>
                <w:rFonts w:ascii="Arial" w:hAnsi="Arial" w:cs="Arial"/>
                <w:color w:val="000000"/>
              </w:rPr>
            </w:pPr>
          </w:p>
          <w:p w:rsidR="008178B0" w:rsidRPr="008828C0" w:rsidRDefault="008178B0" w:rsidP="00917016">
            <w:pPr>
              <w:rPr>
                <w:rFonts w:ascii="Arial" w:hAnsi="Arial" w:cs="Arial"/>
                <w:color w:val="000000"/>
              </w:rPr>
            </w:pPr>
            <w:r w:rsidRPr="008828C0">
              <w:rPr>
                <w:rFonts w:ascii="Arial" w:hAnsi="Arial" w:cs="Arial"/>
                <w:color w:val="000000"/>
              </w:rPr>
              <w:t>Excellent interpersonal and communication skills to deal with staff, pupils, Trust staff, Governors and outside agencies with confidence, including the ability to promote the image of the school</w:t>
            </w:r>
          </w:p>
          <w:p w:rsidR="008178B0" w:rsidRPr="008828C0" w:rsidRDefault="008178B0" w:rsidP="00917016">
            <w:pPr>
              <w:rPr>
                <w:rFonts w:ascii="Arial" w:hAnsi="Arial" w:cs="Arial"/>
                <w:color w:val="000000"/>
              </w:rPr>
            </w:pPr>
          </w:p>
        </w:tc>
        <w:tc>
          <w:tcPr>
            <w:tcW w:w="992" w:type="dxa"/>
            <w:vAlign w:val="center"/>
          </w:tcPr>
          <w:p w:rsidR="008178B0" w:rsidRPr="008828C0" w:rsidRDefault="008178B0" w:rsidP="00917016">
            <w:pPr>
              <w:jc w:val="center"/>
              <w:rPr>
                <w:rFonts w:ascii="Arial" w:hAnsi="Arial" w:cs="Arial"/>
              </w:rPr>
            </w:pPr>
            <w:r w:rsidRPr="008828C0">
              <w:rPr>
                <w:rFonts w:ascii="Arial" w:hAnsi="Arial" w:cs="Arial"/>
              </w:rPr>
              <w:t>D</w:t>
            </w:r>
          </w:p>
        </w:tc>
      </w:tr>
      <w:tr w:rsidR="008178B0" w:rsidRPr="008828C0" w:rsidTr="00917016">
        <w:trPr>
          <w:trHeight w:val="1002"/>
          <w:jc w:val="center"/>
        </w:trPr>
        <w:tc>
          <w:tcPr>
            <w:tcW w:w="1951" w:type="dxa"/>
            <w:vMerge/>
          </w:tcPr>
          <w:p w:rsidR="008178B0" w:rsidRPr="008828C0" w:rsidRDefault="008178B0" w:rsidP="00917016">
            <w:pPr>
              <w:jc w:val="both"/>
              <w:rPr>
                <w:rFonts w:ascii="Arial" w:hAnsi="Arial" w:cs="Arial"/>
              </w:rPr>
            </w:pPr>
          </w:p>
        </w:tc>
        <w:tc>
          <w:tcPr>
            <w:tcW w:w="4678" w:type="dxa"/>
          </w:tcPr>
          <w:p w:rsidR="008178B0" w:rsidRPr="008828C0" w:rsidRDefault="008178B0" w:rsidP="00917016">
            <w:pPr>
              <w:jc w:val="both"/>
              <w:rPr>
                <w:rFonts w:ascii="Arial" w:hAnsi="Arial" w:cs="Arial"/>
                <w:color w:val="000000"/>
              </w:rPr>
            </w:pPr>
          </w:p>
          <w:p w:rsidR="008178B0" w:rsidRPr="008828C0" w:rsidRDefault="008178B0" w:rsidP="00917016">
            <w:pPr>
              <w:jc w:val="both"/>
              <w:rPr>
                <w:rFonts w:ascii="Arial" w:hAnsi="Arial" w:cs="Arial"/>
                <w:color w:val="000000"/>
              </w:rPr>
            </w:pPr>
            <w:r w:rsidRPr="008828C0">
              <w:rPr>
                <w:rFonts w:ascii="Arial" w:hAnsi="Arial" w:cs="Arial"/>
                <w:color w:val="000000"/>
              </w:rPr>
              <w:t>An understanding of the necessity for maintaining strict confidentiality, where appropriate.</w:t>
            </w:r>
          </w:p>
          <w:p w:rsidR="008178B0" w:rsidRPr="008828C0" w:rsidRDefault="008178B0" w:rsidP="00917016">
            <w:pPr>
              <w:jc w:val="both"/>
              <w:rPr>
                <w:rFonts w:ascii="Arial" w:hAnsi="Arial" w:cs="Arial"/>
              </w:rPr>
            </w:pPr>
          </w:p>
        </w:tc>
        <w:tc>
          <w:tcPr>
            <w:tcW w:w="992" w:type="dxa"/>
            <w:vAlign w:val="center"/>
          </w:tcPr>
          <w:p w:rsidR="008178B0" w:rsidRPr="008828C0" w:rsidRDefault="008178B0" w:rsidP="00917016">
            <w:pPr>
              <w:jc w:val="center"/>
              <w:rPr>
                <w:rFonts w:ascii="Arial" w:hAnsi="Arial" w:cs="Arial"/>
              </w:rPr>
            </w:pPr>
            <w:r w:rsidRPr="008828C0">
              <w:rPr>
                <w:rFonts w:ascii="Arial" w:hAnsi="Arial" w:cs="Arial"/>
              </w:rPr>
              <w:t>E</w:t>
            </w:r>
          </w:p>
        </w:tc>
      </w:tr>
      <w:tr w:rsidR="008178B0" w:rsidRPr="008828C0" w:rsidTr="00917016">
        <w:trPr>
          <w:trHeight w:val="783"/>
          <w:jc w:val="center"/>
        </w:trPr>
        <w:tc>
          <w:tcPr>
            <w:tcW w:w="1951" w:type="dxa"/>
          </w:tcPr>
          <w:p w:rsidR="008178B0" w:rsidRPr="008828C0" w:rsidRDefault="008178B0" w:rsidP="00917016">
            <w:pPr>
              <w:jc w:val="both"/>
              <w:rPr>
                <w:rFonts w:ascii="Arial" w:hAnsi="Arial" w:cs="Arial"/>
                <w:b/>
              </w:rPr>
            </w:pPr>
            <w:r w:rsidRPr="008828C0">
              <w:rPr>
                <w:rFonts w:ascii="Arial" w:hAnsi="Arial" w:cs="Arial"/>
                <w:b/>
              </w:rPr>
              <w:t>Valuing Diversity</w:t>
            </w:r>
          </w:p>
          <w:p w:rsidR="008178B0" w:rsidRPr="008828C0" w:rsidRDefault="008178B0" w:rsidP="00917016">
            <w:pPr>
              <w:jc w:val="both"/>
              <w:rPr>
                <w:rFonts w:ascii="Arial" w:hAnsi="Arial" w:cs="Arial"/>
              </w:rPr>
            </w:pPr>
          </w:p>
        </w:tc>
        <w:tc>
          <w:tcPr>
            <w:tcW w:w="4678" w:type="dxa"/>
          </w:tcPr>
          <w:p w:rsidR="008178B0" w:rsidRPr="008828C0" w:rsidRDefault="008178B0" w:rsidP="00917016">
            <w:pPr>
              <w:jc w:val="both"/>
              <w:rPr>
                <w:rFonts w:ascii="Arial" w:hAnsi="Arial" w:cs="Arial"/>
              </w:rPr>
            </w:pPr>
          </w:p>
          <w:p w:rsidR="008178B0" w:rsidRPr="008828C0" w:rsidRDefault="008178B0" w:rsidP="00917016">
            <w:pPr>
              <w:jc w:val="both"/>
              <w:rPr>
                <w:rFonts w:ascii="Arial" w:hAnsi="Arial" w:cs="Arial"/>
              </w:rPr>
            </w:pPr>
            <w:r w:rsidRPr="008828C0">
              <w:rPr>
                <w:rFonts w:ascii="Arial" w:hAnsi="Arial" w:cs="Arial"/>
              </w:rPr>
              <w:t>Experience, or empathy with, working in a multicultural environment</w:t>
            </w:r>
          </w:p>
          <w:p w:rsidR="008178B0" w:rsidRPr="008828C0" w:rsidRDefault="008178B0" w:rsidP="00917016">
            <w:pPr>
              <w:jc w:val="both"/>
              <w:rPr>
                <w:rFonts w:ascii="Arial" w:hAnsi="Arial" w:cs="Arial"/>
              </w:rPr>
            </w:pPr>
          </w:p>
        </w:tc>
        <w:tc>
          <w:tcPr>
            <w:tcW w:w="992" w:type="dxa"/>
            <w:vAlign w:val="center"/>
          </w:tcPr>
          <w:p w:rsidR="008178B0" w:rsidRPr="008828C0" w:rsidRDefault="008178B0" w:rsidP="00917016">
            <w:pPr>
              <w:jc w:val="center"/>
              <w:rPr>
                <w:rFonts w:ascii="Arial" w:hAnsi="Arial" w:cs="Arial"/>
              </w:rPr>
            </w:pPr>
            <w:r w:rsidRPr="008828C0">
              <w:rPr>
                <w:rFonts w:ascii="Arial" w:hAnsi="Arial" w:cs="Arial"/>
              </w:rPr>
              <w:t>E</w:t>
            </w:r>
          </w:p>
        </w:tc>
      </w:tr>
      <w:tr w:rsidR="008178B0" w:rsidRPr="008828C0" w:rsidTr="00917016">
        <w:trPr>
          <w:trHeight w:val="861"/>
          <w:jc w:val="center"/>
        </w:trPr>
        <w:tc>
          <w:tcPr>
            <w:tcW w:w="1951" w:type="dxa"/>
            <w:vMerge w:val="restart"/>
          </w:tcPr>
          <w:p w:rsidR="008178B0" w:rsidRPr="008828C0" w:rsidRDefault="008178B0" w:rsidP="00917016">
            <w:pPr>
              <w:jc w:val="both"/>
              <w:rPr>
                <w:rFonts w:ascii="Arial" w:hAnsi="Arial" w:cs="Arial"/>
                <w:b/>
              </w:rPr>
            </w:pPr>
            <w:r w:rsidRPr="008828C0">
              <w:rPr>
                <w:rFonts w:ascii="Arial" w:hAnsi="Arial" w:cs="Arial"/>
                <w:b/>
              </w:rPr>
              <w:t>Learning Effectively</w:t>
            </w:r>
          </w:p>
          <w:p w:rsidR="008178B0" w:rsidRPr="008828C0" w:rsidRDefault="008178B0" w:rsidP="00917016">
            <w:pPr>
              <w:jc w:val="both"/>
              <w:rPr>
                <w:rFonts w:ascii="Arial" w:hAnsi="Arial" w:cs="Arial"/>
              </w:rPr>
            </w:pPr>
          </w:p>
        </w:tc>
        <w:tc>
          <w:tcPr>
            <w:tcW w:w="4678" w:type="dxa"/>
          </w:tcPr>
          <w:p w:rsidR="008178B0" w:rsidRPr="008828C0" w:rsidRDefault="008178B0" w:rsidP="00917016">
            <w:pPr>
              <w:jc w:val="both"/>
              <w:rPr>
                <w:rFonts w:ascii="Arial" w:hAnsi="Arial" w:cs="Arial"/>
                <w:b/>
                <w:u w:val="single"/>
              </w:rPr>
            </w:pPr>
          </w:p>
          <w:p w:rsidR="008178B0" w:rsidRPr="008828C0" w:rsidRDefault="008178B0" w:rsidP="00917016">
            <w:pPr>
              <w:jc w:val="both"/>
              <w:rPr>
                <w:rFonts w:ascii="Arial" w:hAnsi="Arial" w:cs="Arial"/>
                <w:b/>
                <w:u w:val="single"/>
              </w:rPr>
            </w:pPr>
            <w:r w:rsidRPr="008828C0">
              <w:rPr>
                <w:rFonts w:ascii="Arial" w:hAnsi="Arial" w:cs="Arial"/>
              </w:rPr>
              <w:t>IT literate and willing to undertake further training as required.</w:t>
            </w:r>
          </w:p>
          <w:p w:rsidR="008178B0" w:rsidRPr="008828C0" w:rsidRDefault="008178B0" w:rsidP="00917016">
            <w:pPr>
              <w:jc w:val="both"/>
              <w:rPr>
                <w:rFonts w:ascii="Arial" w:hAnsi="Arial" w:cs="Arial"/>
                <w:b/>
                <w:u w:val="single"/>
              </w:rPr>
            </w:pPr>
          </w:p>
        </w:tc>
        <w:tc>
          <w:tcPr>
            <w:tcW w:w="992" w:type="dxa"/>
            <w:vAlign w:val="center"/>
          </w:tcPr>
          <w:p w:rsidR="008178B0" w:rsidRPr="008828C0" w:rsidRDefault="008178B0" w:rsidP="00917016">
            <w:pPr>
              <w:jc w:val="center"/>
              <w:rPr>
                <w:rFonts w:ascii="Arial" w:hAnsi="Arial" w:cs="Arial"/>
              </w:rPr>
            </w:pPr>
            <w:r w:rsidRPr="008828C0">
              <w:rPr>
                <w:rFonts w:ascii="Arial" w:hAnsi="Arial" w:cs="Arial"/>
              </w:rPr>
              <w:t>E</w:t>
            </w:r>
          </w:p>
        </w:tc>
      </w:tr>
      <w:tr w:rsidR="008178B0" w:rsidRPr="008828C0" w:rsidTr="00917016">
        <w:trPr>
          <w:trHeight w:val="598"/>
          <w:jc w:val="center"/>
        </w:trPr>
        <w:tc>
          <w:tcPr>
            <w:tcW w:w="1951" w:type="dxa"/>
            <w:vMerge/>
          </w:tcPr>
          <w:p w:rsidR="008178B0" w:rsidRPr="008828C0" w:rsidRDefault="008178B0" w:rsidP="00917016">
            <w:pPr>
              <w:jc w:val="both"/>
              <w:rPr>
                <w:rFonts w:ascii="Arial" w:hAnsi="Arial" w:cs="Arial"/>
              </w:rPr>
            </w:pPr>
          </w:p>
        </w:tc>
        <w:tc>
          <w:tcPr>
            <w:tcW w:w="4678" w:type="dxa"/>
          </w:tcPr>
          <w:p w:rsidR="008178B0" w:rsidRPr="008828C0" w:rsidRDefault="008178B0" w:rsidP="00917016">
            <w:pPr>
              <w:jc w:val="both"/>
              <w:rPr>
                <w:rFonts w:ascii="Arial" w:hAnsi="Arial" w:cs="Arial"/>
              </w:rPr>
            </w:pPr>
          </w:p>
          <w:p w:rsidR="008178B0" w:rsidRPr="008828C0" w:rsidRDefault="008178B0" w:rsidP="00917016">
            <w:pPr>
              <w:jc w:val="both"/>
              <w:rPr>
                <w:rFonts w:ascii="Arial" w:hAnsi="Arial" w:cs="Arial"/>
              </w:rPr>
            </w:pPr>
            <w:r w:rsidRPr="008828C0">
              <w:rPr>
                <w:rFonts w:ascii="Arial" w:hAnsi="Arial" w:cs="Arial"/>
              </w:rPr>
              <w:t>A commitment to continuous professional development.</w:t>
            </w:r>
          </w:p>
          <w:p w:rsidR="008178B0" w:rsidRPr="008828C0" w:rsidRDefault="008178B0" w:rsidP="00917016">
            <w:pPr>
              <w:jc w:val="both"/>
              <w:rPr>
                <w:rFonts w:ascii="Arial" w:hAnsi="Arial" w:cs="Arial"/>
                <w:b/>
                <w:u w:val="single"/>
              </w:rPr>
            </w:pPr>
          </w:p>
        </w:tc>
        <w:tc>
          <w:tcPr>
            <w:tcW w:w="992" w:type="dxa"/>
            <w:vAlign w:val="center"/>
          </w:tcPr>
          <w:p w:rsidR="008178B0" w:rsidRPr="008828C0" w:rsidRDefault="008178B0" w:rsidP="00917016">
            <w:pPr>
              <w:jc w:val="center"/>
              <w:rPr>
                <w:rFonts w:ascii="Arial" w:hAnsi="Arial" w:cs="Arial"/>
              </w:rPr>
            </w:pPr>
            <w:r w:rsidRPr="008828C0">
              <w:rPr>
                <w:rFonts w:ascii="Arial" w:hAnsi="Arial" w:cs="Arial"/>
              </w:rPr>
              <w:t>E</w:t>
            </w:r>
          </w:p>
        </w:tc>
      </w:tr>
      <w:tr w:rsidR="008178B0" w:rsidRPr="008828C0" w:rsidTr="00917016">
        <w:trPr>
          <w:trHeight w:val="564"/>
          <w:jc w:val="center"/>
        </w:trPr>
        <w:tc>
          <w:tcPr>
            <w:tcW w:w="1951" w:type="dxa"/>
            <w:vMerge w:val="restart"/>
          </w:tcPr>
          <w:p w:rsidR="008178B0" w:rsidRPr="008828C0" w:rsidRDefault="008178B0" w:rsidP="00917016">
            <w:pPr>
              <w:jc w:val="both"/>
              <w:rPr>
                <w:rFonts w:ascii="Arial" w:hAnsi="Arial" w:cs="Arial"/>
                <w:b/>
              </w:rPr>
            </w:pPr>
            <w:r w:rsidRPr="008828C0">
              <w:rPr>
                <w:rFonts w:ascii="Arial" w:hAnsi="Arial" w:cs="Arial"/>
                <w:b/>
              </w:rPr>
              <w:t>Other</w:t>
            </w:r>
          </w:p>
        </w:tc>
        <w:tc>
          <w:tcPr>
            <w:tcW w:w="4678" w:type="dxa"/>
          </w:tcPr>
          <w:p w:rsidR="008178B0" w:rsidRPr="008828C0" w:rsidRDefault="008178B0" w:rsidP="00917016">
            <w:pPr>
              <w:jc w:val="both"/>
              <w:rPr>
                <w:rFonts w:ascii="Arial" w:hAnsi="Arial" w:cs="Arial"/>
              </w:rPr>
            </w:pPr>
          </w:p>
          <w:p w:rsidR="008178B0" w:rsidRPr="008828C0" w:rsidRDefault="008178B0" w:rsidP="00917016">
            <w:pPr>
              <w:jc w:val="both"/>
              <w:rPr>
                <w:rFonts w:ascii="Arial" w:hAnsi="Arial" w:cs="Arial"/>
              </w:rPr>
            </w:pPr>
            <w:r w:rsidRPr="008828C0">
              <w:rPr>
                <w:rFonts w:ascii="Arial" w:hAnsi="Arial" w:cs="Arial"/>
              </w:rPr>
              <w:t>This position requires a DBS certificate</w:t>
            </w:r>
          </w:p>
          <w:p w:rsidR="008178B0" w:rsidRPr="008828C0" w:rsidRDefault="008178B0" w:rsidP="00917016">
            <w:pPr>
              <w:jc w:val="both"/>
              <w:rPr>
                <w:rFonts w:ascii="Arial" w:hAnsi="Arial" w:cs="Arial"/>
              </w:rPr>
            </w:pPr>
          </w:p>
        </w:tc>
        <w:tc>
          <w:tcPr>
            <w:tcW w:w="992" w:type="dxa"/>
            <w:vAlign w:val="center"/>
          </w:tcPr>
          <w:p w:rsidR="008178B0" w:rsidRPr="008828C0" w:rsidRDefault="008178B0" w:rsidP="00917016">
            <w:pPr>
              <w:jc w:val="center"/>
              <w:rPr>
                <w:rFonts w:ascii="Arial" w:hAnsi="Arial" w:cs="Arial"/>
              </w:rPr>
            </w:pPr>
            <w:r w:rsidRPr="008828C0">
              <w:rPr>
                <w:rFonts w:ascii="Arial" w:hAnsi="Arial" w:cs="Arial"/>
              </w:rPr>
              <w:t>E</w:t>
            </w:r>
          </w:p>
        </w:tc>
      </w:tr>
      <w:tr w:rsidR="008178B0" w:rsidRPr="008828C0" w:rsidTr="00917016">
        <w:trPr>
          <w:trHeight w:val="564"/>
          <w:jc w:val="center"/>
        </w:trPr>
        <w:tc>
          <w:tcPr>
            <w:tcW w:w="1951" w:type="dxa"/>
            <w:vMerge/>
          </w:tcPr>
          <w:p w:rsidR="008178B0" w:rsidRPr="008828C0" w:rsidRDefault="008178B0" w:rsidP="00917016">
            <w:pPr>
              <w:jc w:val="both"/>
              <w:rPr>
                <w:rFonts w:ascii="Arial" w:hAnsi="Arial" w:cs="Arial"/>
                <w:b/>
              </w:rPr>
            </w:pPr>
          </w:p>
        </w:tc>
        <w:tc>
          <w:tcPr>
            <w:tcW w:w="4678" w:type="dxa"/>
          </w:tcPr>
          <w:p w:rsidR="008178B0" w:rsidRPr="008828C0" w:rsidRDefault="008178B0" w:rsidP="00917016">
            <w:pPr>
              <w:jc w:val="both"/>
              <w:rPr>
                <w:rFonts w:ascii="Arial" w:hAnsi="Arial" w:cs="Arial"/>
              </w:rPr>
            </w:pPr>
          </w:p>
          <w:p w:rsidR="008178B0" w:rsidRPr="008828C0" w:rsidRDefault="008178B0" w:rsidP="00917016">
            <w:pPr>
              <w:jc w:val="both"/>
              <w:rPr>
                <w:rFonts w:ascii="Arial" w:hAnsi="Arial" w:cs="Arial"/>
              </w:rPr>
            </w:pPr>
            <w:r w:rsidRPr="008828C0">
              <w:rPr>
                <w:rFonts w:ascii="Arial" w:hAnsi="Arial" w:cs="Arial"/>
              </w:rPr>
              <w:t>A positive approach is vital</w:t>
            </w:r>
          </w:p>
          <w:p w:rsidR="008178B0" w:rsidRPr="008828C0" w:rsidRDefault="008178B0" w:rsidP="00917016">
            <w:pPr>
              <w:jc w:val="both"/>
              <w:rPr>
                <w:rFonts w:ascii="Arial" w:hAnsi="Arial" w:cs="Arial"/>
              </w:rPr>
            </w:pPr>
          </w:p>
        </w:tc>
        <w:tc>
          <w:tcPr>
            <w:tcW w:w="992" w:type="dxa"/>
            <w:vAlign w:val="center"/>
          </w:tcPr>
          <w:p w:rsidR="008178B0" w:rsidRPr="008828C0" w:rsidRDefault="008178B0" w:rsidP="00917016">
            <w:pPr>
              <w:jc w:val="center"/>
              <w:rPr>
                <w:rFonts w:ascii="Arial" w:hAnsi="Arial" w:cs="Arial"/>
              </w:rPr>
            </w:pPr>
            <w:r w:rsidRPr="008828C0">
              <w:rPr>
                <w:rFonts w:ascii="Arial" w:hAnsi="Arial" w:cs="Arial"/>
              </w:rPr>
              <w:t>E</w:t>
            </w:r>
          </w:p>
        </w:tc>
      </w:tr>
    </w:tbl>
    <w:p w:rsidR="008178B0" w:rsidRPr="008828C0" w:rsidRDefault="008178B0" w:rsidP="008178B0">
      <w:pPr>
        <w:jc w:val="both"/>
        <w:rPr>
          <w:rFonts w:ascii="Arial" w:hAnsi="Arial" w:cs="Arial"/>
        </w:rPr>
      </w:pPr>
    </w:p>
    <w:p w:rsidR="008178B0" w:rsidRPr="008828C0" w:rsidRDefault="008178B0" w:rsidP="008178B0">
      <w:pPr>
        <w:rPr>
          <w:rFonts w:ascii="Arial" w:hAnsi="Arial" w:cs="Arial"/>
        </w:rPr>
      </w:pPr>
    </w:p>
    <w:p w:rsidR="008178B0" w:rsidRPr="004D449B" w:rsidRDefault="008178B0" w:rsidP="008178B0">
      <w:pPr>
        <w:ind w:left="720"/>
        <w:rPr>
          <w:rFonts w:ascii="Arial" w:hAnsi="Arial" w:cs="Arial"/>
        </w:rPr>
      </w:pPr>
    </w:p>
    <w:p w:rsidR="00045585" w:rsidRDefault="00045585"/>
    <w:sectPr w:rsidR="00045585" w:rsidSect="008178B0">
      <w:pgSz w:w="11906" w:h="16838"/>
      <w:pgMar w:top="709" w:right="707" w:bottom="2694"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23EAE"/>
    <w:multiLevelType w:val="hybridMultilevel"/>
    <w:tmpl w:val="2D824BA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1606E2B"/>
    <w:multiLevelType w:val="hybridMultilevel"/>
    <w:tmpl w:val="AB406BBE"/>
    <w:lvl w:ilvl="0" w:tplc="FFD8B29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2481AC3"/>
    <w:multiLevelType w:val="hybridMultilevel"/>
    <w:tmpl w:val="B8A62C9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DDF240D"/>
    <w:multiLevelType w:val="hybridMultilevel"/>
    <w:tmpl w:val="209C7BA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5A73B65"/>
    <w:multiLevelType w:val="hybridMultilevel"/>
    <w:tmpl w:val="EC9E22B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2AC3122"/>
    <w:multiLevelType w:val="hybridMultilevel"/>
    <w:tmpl w:val="7D328C0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F692D8F"/>
    <w:multiLevelType w:val="hybridMultilevel"/>
    <w:tmpl w:val="17B49DA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52595E4A"/>
    <w:multiLevelType w:val="hybridMultilevel"/>
    <w:tmpl w:val="0A8604A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55904677"/>
    <w:multiLevelType w:val="hybridMultilevel"/>
    <w:tmpl w:val="6140641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5B366936"/>
    <w:multiLevelType w:val="hybridMultilevel"/>
    <w:tmpl w:val="42261BC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6203561A"/>
    <w:multiLevelType w:val="hybridMultilevel"/>
    <w:tmpl w:val="45902A7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7CCC7CC9"/>
    <w:multiLevelType w:val="hybridMultilevel"/>
    <w:tmpl w:val="0F6628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1"/>
  </w:num>
  <w:num w:numId="3">
    <w:abstractNumId w:val="5"/>
  </w:num>
  <w:num w:numId="4">
    <w:abstractNumId w:val="8"/>
  </w:num>
  <w:num w:numId="5">
    <w:abstractNumId w:val="7"/>
  </w:num>
  <w:num w:numId="6">
    <w:abstractNumId w:val="9"/>
  </w:num>
  <w:num w:numId="7">
    <w:abstractNumId w:val="0"/>
  </w:num>
  <w:num w:numId="8">
    <w:abstractNumId w:val="2"/>
  </w:num>
  <w:num w:numId="9">
    <w:abstractNumId w:val="6"/>
  </w:num>
  <w:num w:numId="10">
    <w:abstractNumId w:val="4"/>
  </w:num>
  <w:num w:numId="11">
    <w:abstractNumId w:val="1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8B0"/>
    <w:rsid w:val="00045585"/>
    <w:rsid w:val="002E06D1"/>
    <w:rsid w:val="008178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78B0"/>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E06D1"/>
    <w:rPr>
      <w:rFonts w:ascii="Tahoma" w:hAnsi="Tahoma" w:cs="Tahoma"/>
      <w:sz w:val="16"/>
      <w:szCs w:val="16"/>
    </w:rPr>
  </w:style>
  <w:style w:type="character" w:customStyle="1" w:styleId="BalloonTextChar">
    <w:name w:val="Balloon Text Char"/>
    <w:basedOn w:val="DefaultParagraphFont"/>
    <w:link w:val="BalloonText"/>
    <w:uiPriority w:val="99"/>
    <w:semiHidden/>
    <w:rsid w:val="002E06D1"/>
    <w:rPr>
      <w:rFonts w:ascii="Tahoma" w:eastAsia="Times New Roman" w:hAnsi="Tahoma" w:cs="Tahoma"/>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78B0"/>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E06D1"/>
    <w:rPr>
      <w:rFonts w:ascii="Tahoma" w:hAnsi="Tahoma" w:cs="Tahoma"/>
      <w:sz w:val="16"/>
      <w:szCs w:val="16"/>
    </w:rPr>
  </w:style>
  <w:style w:type="character" w:customStyle="1" w:styleId="BalloonTextChar">
    <w:name w:val="Balloon Text Char"/>
    <w:basedOn w:val="DefaultParagraphFont"/>
    <w:link w:val="BalloonText"/>
    <w:uiPriority w:val="99"/>
    <w:semiHidden/>
    <w:rsid w:val="002E06D1"/>
    <w:rPr>
      <w:rFonts w:ascii="Tahoma" w:eastAsia="Times New Roma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1062</Words>
  <Characters>6060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7108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Howard</dc:creator>
  <cp:lastModifiedBy>Windows User</cp:lastModifiedBy>
  <cp:revision>2</cp:revision>
  <dcterms:created xsi:type="dcterms:W3CDTF">2019-12-02T14:21:00Z</dcterms:created>
  <dcterms:modified xsi:type="dcterms:W3CDTF">2019-12-02T14:21:00Z</dcterms:modified>
</cp:coreProperties>
</file>