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38D0" w:rsidRDefault="002238D0">
      <w:pPr>
        <w:spacing w:after="539"/>
        <w:ind w:left="4210"/>
      </w:pPr>
      <w:bookmarkStart w:id="0" w:name="_GoBack"/>
      <w:bookmarkEnd w:id="0"/>
    </w:p>
    <w:p w:rsidR="002238D0" w:rsidRPr="001A58EF" w:rsidRDefault="001A58EF">
      <w:pPr>
        <w:tabs>
          <w:tab w:val="center" w:pos="2882"/>
          <w:tab w:val="center" w:pos="7879"/>
        </w:tabs>
        <w:spacing w:after="0"/>
      </w:pPr>
      <w:r>
        <w:rPr>
          <w:sz w:val="24"/>
        </w:rPr>
        <w:t xml:space="preserve">                 </w:t>
      </w:r>
      <w:r w:rsidR="00E306EE" w:rsidRPr="001A58EF">
        <w:t>LONDON BOROUGH OF NEWHAM</w:t>
      </w:r>
      <w:r w:rsidR="00E306EE" w:rsidRPr="001A58EF">
        <w:tab/>
        <w:t>JOB SPECIFICATION</w:t>
      </w:r>
    </w:p>
    <w:p w:rsidR="002238D0" w:rsidRDefault="00E306EE">
      <w:pPr>
        <w:spacing w:after="249"/>
        <w:ind w:left="984"/>
      </w:pPr>
      <w:r>
        <w:rPr>
          <w:noProof/>
        </w:rPr>
        <mc:AlternateContent>
          <mc:Choice Requires="wpg">
            <w:drawing>
              <wp:inline distT="0" distB="0" distL="0" distR="0">
                <wp:extent cx="4962144" cy="9147"/>
                <wp:effectExtent l="0" t="0" r="0" b="0"/>
                <wp:docPr id="39866" name="Group 39866"/>
                <wp:cNvGraphicFramePr/>
                <a:graphic xmlns:a="http://schemas.openxmlformats.org/drawingml/2006/main">
                  <a:graphicData uri="http://schemas.microsoft.com/office/word/2010/wordprocessingGroup">
                    <wpg:wgp>
                      <wpg:cNvGrpSpPr/>
                      <wpg:grpSpPr>
                        <a:xfrm>
                          <a:off x="0" y="0"/>
                          <a:ext cx="4962144" cy="9147"/>
                          <a:chOff x="0" y="0"/>
                          <a:chExt cx="4962144" cy="9147"/>
                        </a:xfrm>
                      </wpg:grpSpPr>
                      <wps:wsp>
                        <wps:cNvPr id="39865" name="Shape 39865"/>
                        <wps:cNvSpPr/>
                        <wps:spPr>
                          <a:xfrm>
                            <a:off x="0" y="0"/>
                            <a:ext cx="4962144" cy="9147"/>
                          </a:xfrm>
                          <a:custGeom>
                            <a:avLst/>
                            <a:gdLst/>
                            <a:ahLst/>
                            <a:cxnLst/>
                            <a:rect l="0" t="0" r="0" b="0"/>
                            <a:pathLst>
                              <a:path w="4962144" h="9147">
                                <a:moveTo>
                                  <a:pt x="0" y="4573"/>
                                </a:moveTo>
                                <a:lnTo>
                                  <a:pt x="4962144" y="4573"/>
                                </a:lnTo>
                              </a:path>
                            </a:pathLst>
                          </a:custGeom>
                          <a:ln w="914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http://schemas.openxmlformats.org/drawingml/2006/main">
            <w:pict>
              <v:group id="Group 39866" style="width:390.72pt;height:0.720207pt;mso-position-horizontal-relative:char;mso-position-vertical-relative:line" coordsize="49621,91">
                <v:shape id="Shape 39865" style="position:absolute;width:49621;height:91;left:0;top:0;" coordsize="4962144,9147" path="m0,4573l4962144,4573">
                  <v:stroke weight="0.720207pt" endcap="flat" joinstyle="miter" miterlimit="1" on="true" color="#000000"/>
                  <v:fill on="false" color="#000000"/>
                </v:shape>
              </v:group>
            </w:pict>
          </mc:Fallback>
        </mc:AlternateContent>
      </w:r>
    </w:p>
    <w:p w:rsidR="004703C1" w:rsidRDefault="004703C1" w:rsidP="004703C1">
      <w:pPr>
        <w:tabs>
          <w:tab w:val="center" w:pos="1471"/>
          <w:tab w:val="center" w:pos="3972"/>
          <w:tab w:val="center" w:pos="6701"/>
        </w:tabs>
        <w:spacing w:after="453" w:line="248" w:lineRule="auto"/>
        <w:rPr>
          <w:sz w:val="20"/>
        </w:rPr>
      </w:pPr>
      <w:r>
        <w:rPr>
          <w:sz w:val="20"/>
        </w:rPr>
        <w:t xml:space="preserve">                    </w:t>
      </w:r>
      <w:r w:rsidR="00E306EE">
        <w:rPr>
          <w:sz w:val="20"/>
        </w:rPr>
        <w:t>Title of Job:</w:t>
      </w:r>
      <w:r>
        <w:rPr>
          <w:sz w:val="20"/>
        </w:rPr>
        <w:t xml:space="preserve"> </w:t>
      </w:r>
      <w:r w:rsidR="00E306EE">
        <w:rPr>
          <w:sz w:val="20"/>
        </w:rPr>
        <w:t>Classroom Practitioner</w:t>
      </w:r>
      <w:r w:rsidR="00E306EE">
        <w:rPr>
          <w:sz w:val="20"/>
        </w:rPr>
        <w:tab/>
      </w:r>
      <w:r>
        <w:rPr>
          <w:sz w:val="20"/>
        </w:rPr>
        <w:t xml:space="preserve">                                                                        </w:t>
      </w:r>
      <w:r w:rsidR="00E306EE">
        <w:rPr>
          <w:sz w:val="20"/>
        </w:rPr>
        <w:t>Section: Schools</w:t>
      </w:r>
    </w:p>
    <w:p w:rsidR="002238D0" w:rsidRDefault="004703C1" w:rsidP="004703C1">
      <w:pPr>
        <w:tabs>
          <w:tab w:val="center" w:pos="1471"/>
          <w:tab w:val="center" w:pos="3972"/>
          <w:tab w:val="center" w:pos="6701"/>
        </w:tabs>
        <w:spacing w:after="453" w:line="248" w:lineRule="auto"/>
      </w:pPr>
      <w:r>
        <w:rPr>
          <w:sz w:val="20"/>
        </w:rPr>
        <w:tab/>
        <w:t xml:space="preserve">    Grade: Scale 6</w:t>
      </w:r>
    </w:p>
    <w:p w:rsidR="002238D0" w:rsidRDefault="004703C1">
      <w:pPr>
        <w:spacing w:after="5" w:line="248" w:lineRule="auto"/>
        <w:ind w:left="974" w:right="359"/>
        <w:jc w:val="both"/>
      </w:pPr>
      <w:r>
        <w:rPr>
          <w:sz w:val="20"/>
        </w:rPr>
        <w:t xml:space="preserve"> </w:t>
      </w:r>
      <w:r w:rsidR="00E306EE">
        <w:rPr>
          <w:sz w:val="20"/>
        </w:rPr>
        <w:t>Last Revised:</w:t>
      </w:r>
      <w:r>
        <w:rPr>
          <w:sz w:val="20"/>
        </w:rPr>
        <w:t xml:space="preserve"> June 2023</w:t>
      </w:r>
    </w:p>
    <w:p w:rsidR="002238D0" w:rsidRDefault="00E306EE">
      <w:pPr>
        <w:spacing w:after="245"/>
        <w:ind w:left="974"/>
      </w:pPr>
      <w:r>
        <w:rPr>
          <w:noProof/>
        </w:rPr>
        <mc:AlternateContent>
          <mc:Choice Requires="wpg">
            <w:drawing>
              <wp:inline distT="0" distB="0" distL="0" distR="0">
                <wp:extent cx="4965193" cy="9146"/>
                <wp:effectExtent l="0" t="0" r="0" b="0"/>
                <wp:docPr id="39868" name="Group 39868"/>
                <wp:cNvGraphicFramePr/>
                <a:graphic xmlns:a="http://schemas.openxmlformats.org/drawingml/2006/main">
                  <a:graphicData uri="http://schemas.microsoft.com/office/word/2010/wordprocessingGroup">
                    <wpg:wgp>
                      <wpg:cNvGrpSpPr/>
                      <wpg:grpSpPr>
                        <a:xfrm>
                          <a:off x="0" y="0"/>
                          <a:ext cx="4965193" cy="9146"/>
                          <a:chOff x="0" y="0"/>
                          <a:chExt cx="4965193" cy="9146"/>
                        </a:xfrm>
                      </wpg:grpSpPr>
                      <wps:wsp>
                        <wps:cNvPr id="39867" name="Shape 39867"/>
                        <wps:cNvSpPr/>
                        <wps:spPr>
                          <a:xfrm>
                            <a:off x="0" y="0"/>
                            <a:ext cx="4965193" cy="9146"/>
                          </a:xfrm>
                          <a:custGeom>
                            <a:avLst/>
                            <a:gdLst/>
                            <a:ahLst/>
                            <a:cxnLst/>
                            <a:rect l="0" t="0" r="0" b="0"/>
                            <a:pathLst>
                              <a:path w="4965193" h="9146">
                                <a:moveTo>
                                  <a:pt x="0" y="4573"/>
                                </a:moveTo>
                                <a:lnTo>
                                  <a:pt x="4965193" y="4573"/>
                                </a:lnTo>
                              </a:path>
                            </a:pathLst>
                          </a:custGeom>
                          <a:ln w="9146"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http://schemas.openxmlformats.org/drawingml/2006/main">
            <w:pict>
              <v:group id="Group 39868" style="width:390.96pt;height:0.720184pt;mso-position-horizontal-relative:char;mso-position-vertical-relative:line" coordsize="49651,91">
                <v:shape id="Shape 39867" style="position:absolute;width:49651;height:91;left:0;top:0;" coordsize="4965193,9146" path="m0,4573l4965193,4573">
                  <v:stroke weight="0.720184pt" endcap="flat" joinstyle="miter" miterlimit="1" on="true" color="#000000"/>
                  <v:fill on="false" color="#000000"/>
                </v:shape>
              </v:group>
            </w:pict>
          </mc:Fallback>
        </mc:AlternateContent>
      </w:r>
    </w:p>
    <w:p w:rsidR="002238D0" w:rsidRDefault="00E306EE">
      <w:pPr>
        <w:spacing w:after="0"/>
        <w:ind w:left="619"/>
        <w:jc w:val="center"/>
      </w:pPr>
      <w:r>
        <w:rPr>
          <w:sz w:val="20"/>
        </w:rPr>
        <w:t>JOB DESCRIPTION</w:t>
      </w:r>
    </w:p>
    <w:p w:rsidR="002238D0" w:rsidRDefault="00E306EE">
      <w:pPr>
        <w:spacing w:after="267"/>
        <w:ind w:left="970"/>
      </w:pPr>
      <w:r>
        <w:rPr>
          <w:noProof/>
        </w:rPr>
        <mc:AlternateContent>
          <mc:Choice Requires="wpg">
            <w:drawing>
              <wp:inline distT="0" distB="0" distL="0" distR="0">
                <wp:extent cx="4965193" cy="9147"/>
                <wp:effectExtent l="0" t="0" r="0" b="0"/>
                <wp:docPr id="39870" name="Group 39870"/>
                <wp:cNvGraphicFramePr/>
                <a:graphic xmlns:a="http://schemas.openxmlformats.org/drawingml/2006/main">
                  <a:graphicData uri="http://schemas.microsoft.com/office/word/2010/wordprocessingGroup">
                    <wpg:wgp>
                      <wpg:cNvGrpSpPr/>
                      <wpg:grpSpPr>
                        <a:xfrm>
                          <a:off x="0" y="0"/>
                          <a:ext cx="4965193" cy="9147"/>
                          <a:chOff x="0" y="0"/>
                          <a:chExt cx="4965193" cy="9147"/>
                        </a:xfrm>
                      </wpg:grpSpPr>
                      <wps:wsp>
                        <wps:cNvPr id="39869" name="Shape 39869"/>
                        <wps:cNvSpPr/>
                        <wps:spPr>
                          <a:xfrm>
                            <a:off x="0" y="0"/>
                            <a:ext cx="4965193" cy="9147"/>
                          </a:xfrm>
                          <a:custGeom>
                            <a:avLst/>
                            <a:gdLst/>
                            <a:ahLst/>
                            <a:cxnLst/>
                            <a:rect l="0" t="0" r="0" b="0"/>
                            <a:pathLst>
                              <a:path w="4965193" h="9147">
                                <a:moveTo>
                                  <a:pt x="0" y="4573"/>
                                </a:moveTo>
                                <a:lnTo>
                                  <a:pt x="4965193" y="4573"/>
                                </a:lnTo>
                              </a:path>
                            </a:pathLst>
                          </a:custGeom>
                          <a:ln w="914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http://schemas.openxmlformats.org/drawingml/2006/main">
            <w:pict>
              <v:group id="Group 39870" style="width:390.96pt;height:0.720215pt;mso-position-horizontal-relative:char;mso-position-vertical-relative:line" coordsize="49651,91">
                <v:shape id="Shape 39869" style="position:absolute;width:49651;height:91;left:0;top:0;" coordsize="4965193,9147" path="m0,4573l4965193,4573">
                  <v:stroke weight="0.720215pt" endcap="flat" joinstyle="miter" miterlimit="1" on="true" color="#000000"/>
                  <v:fill on="false" color="#000000"/>
                </v:shape>
              </v:group>
            </w:pict>
          </mc:Fallback>
        </mc:AlternateContent>
      </w:r>
    </w:p>
    <w:p w:rsidR="002238D0" w:rsidRDefault="00E306EE">
      <w:pPr>
        <w:spacing w:after="234" w:line="248" w:lineRule="auto"/>
        <w:ind w:left="3859" w:right="359" w:hanging="2885"/>
        <w:jc w:val="both"/>
      </w:pPr>
      <w:r>
        <w:rPr>
          <w:sz w:val="20"/>
        </w:rPr>
        <w:t xml:space="preserve">PERSON REPORTS TO: </w:t>
      </w:r>
      <w:r w:rsidR="004703C1">
        <w:rPr>
          <w:sz w:val="20"/>
        </w:rPr>
        <w:t xml:space="preserve">               </w:t>
      </w:r>
      <w:r>
        <w:rPr>
          <w:sz w:val="20"/>
        </w:rPr>
        <w:t>Member of school management or designated Senior Manager, with work directed by class teachers</w:t>
      </w:r>
    </w:p>
    <w:p w:rsidR="002238D0" w:rsidRDefault="00E306EE">
      <w:pPr>
        <w:tabs>
          <w:tab w:val="center" w:pos="1934"/>
          <w:tab w:val="center" w:pos="5266"/>
        </w:tabs>
        <w:spacing w:after="5" w:line="248" w:lineRule="auto"/>
      </w:pPr>
      <w:r>
        <w:rPr>
          <w:sz w:val="20"/>
        </w:rPr>
        <w:tab/>
        <w:t>STAFF SUPERVISED:</w:t>
      </w:r>
      <w:r>
        <w:rPr>
          <w:sz w:val="20"/>
        </w:rPr>
        <w:tab/>
        <w:t>Teaching Assistants when required</w:t>
      </w:r>
    </w:p>
    <w:p w:rsidR="002238D0" w:rsidRDefault="00E306EE">
      <w:pPr>
        <w:spacing w:after="24"/>
        <w:ind w:left="965"/>
      </w:pPr>
      <w:r>
        <w:rPr>
          <w:noProof/>
        </w:rPr>
        <mc:AlternateContent>
          <mc:Choice Requires="wpg">
            <w:drawing>
              <wp:inline distT="0" distB="0" distL="0" distR="0">
                <wp:extent cx="4968240" cy="9146"/>
                <wp:effectExtent l="0" t="0" r="0" b="0"/>
                <wp:docPr id="39872" name="Group 39872"/>
                <wp:cNvGraphicFramePr/>
                <a:graphic xmlns:a="http://schemas.openxmlformats.org/drawingml/2006/main">
                  <a:graphicData uri="http://schemas.microsoft.com/office/word/2010/wordprocessingGroup">
                    <wpg:wgp>
                      <wpg:cNvGrpSpPr/>
                      <wpg:grpSpPr>
                        <a:xfrm>
                          <a:off x="0" y="0"/>
                          <a:ext cx="4968240" cy="9146"/>
                          <a:chOff x="0" y="0"/>
                          <a:chExt cx="4968240" cy="9146"/>
                        </a:xfrm>
                      </wpg:grpSpPr>
                      <wps:wsp>
                        <wps:cNvPr id="39871" name="Shape 39871"/>
                        <wps:cNvSpPr/>
                        <wps:spPr>
                          <a:xfrm>
                            <a:off x="0" y="0"/>
                            <a:ext cx="4968240" cy="9146"/>
                          </a:xfrm>
                          <a:custGeom>
                            <a:avLst/>
                            <a:gdLst/>
                            <a:ahLst/>
                            <a:cxnLst/>
                            <a:rect l="0" t="0" r="0" b="0"/>
                            <a:pathLst>
                              <a:path w="4968240" h="9146">
                                <a:moveTo>
                                  <a:pt x="0" y="4573"/>
                                </a:moveTo>
                                <a:lnTo>
                                  <a:pt x="4968240" y="4573"/>
                                </a:lnTo>
                              </a:path>
                            </a:pathLst>
                          </a:custGeom>
                          <a:ln w="9146"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http://schemas.openxmlformats.org/drawingml/2006/main">
            <w:pict>
              <v:group id="Group 39872" style="width:391.2pt;height:0.720184pt;mso-position-horizontal-relative:char;mso-position-vertical-relative:line" coordsize="49682,91">
                <v:shape id="Shape 39871" style="position:absolute;width:49682;height:91;left:0;top:0;" coordsize="4968240,9146" path="m0,4573l4968240,4573">
                  <v:stroke weight="0.720184pt" endcap="flat" joinstyle="miter" miterlimit="1" on="true" color="#000000"/>
                  <v:fill on="false" color="#000000"/>
                </v:shape>
              </v:group>
            </w:pict>
          </mc:Fallback>
        </mc:AlternateContent>
      </w:r>
    </w:p>
    <w:p w:rsidR="002238D0" w:rsidRDefault="00E306EE">
      <w:pPr>
        <w:spacing w:after="243" w:line="248" w:lineRule="auto"/>
        <w:ind w:left="3844" w:right="456" w:hanging="2870"/>
        <w:jc w:val="both"/>
      </w:pPr>
      <w:r>
        <w:rPr>
          <w:sz w:val="20"/>
        </w:rPr>
        <w:t xml:space="preserve">PURPOSE OF JOB: </w:t>
      </w:r>
      <w:r w:rsidR="004703C1">
        <w:rPr>
          <w:sz w:val="20"/>
        </w:rPr>
        <w:t xml:space="preserve">                     </w:t>
      </w:r>
      <w:r>
        <w:rPr>
          <w:sz w:val="20"/>
        </w:rPr>
        <w:t>To support the education and welfare of pupils as directed by class teachers, having due regard to the school's aims, objectives, schemes of work and policies, and relevant national requirements.</w:t>
      </w:r>
    </w:p>
    <w:p w:rsidR="002238D0" w:rsidRDefault="00E306EE">
      <w:pPr>
        <w:spacing w:after="5" w:line="248" w:lineRule="auto"/>
        <w:ind w:left="3854" w:right="359"/>
        <w:jc w:val="both"/>
      </w:pPr>
      <w:r>
        <w:rPr>
          <w:sz w:val="20"/>
        </w:rPr>
        <w:t>In your role you will be working with whole classes, smaller groups and individuals.</w:t>
      </w:r>
    </w:p>
    <w:p w:rsidR="002238D0" w:rsidRDefault="00E306EE">
      <w:pPr>
        <w:spacing w:after="24"/>
        <w:ind w:left="965"/>
      </w:pPr>
      <w:r>
        <w:rPr>
          <w:noProof/>
        </w:rPr>
        <mc:AlternateContent>
          <mc:Choice Requires="wpg">
            <w:drawing>
              <wp:inline distT="0" distB="0" distL="0" distR="0">
                <wp:extent cx="4962144" cy="9147"/>
                <wp:effectExtent l="0" t="0" r="0" b="0"/>
                <wp:docPr id="39874" name="Group 39874"/>
                <wp:cNvGraphicFramePr/>
                <a:graphic xmlns:a="http://schemas.openxmlformats.org/drawingml/2006/main">
                  <a:graphicData uri="http://schemas.microsoft.com/office/word/2010/wordprocessingGroup">
                    <wpg:wgp>
                      <wpg:cNvGrpSpPr/>
                      <wpg:grpSpPr>
                        <a:xfrm>
                          <a:off x="0" y="0"/>
                          <a:ext cx="4962144" cy="9147"/>
                          <a:chOff x="0" y="0"/>
                          <a:chExt cx="4962144" cy="9147"/>
                        </a:xfrm>
                      </wpg:grpSpPr>
                      <wps:wsp>
                        <wps:cNvPr id="39873" name="Shape 39873"/>
                        <wps:cNvSpPr/>
                        <wps:spPr>
                          <a:xfrm>
                            <a:off x="0" y="0"/>
                            <a:ext cx="4962144" cy="9147"/>
                          </a:xfrm>
                          <a:custGeom>
                            <a:avLst/>
                            <a:gdLst/>
                            <a:ahLst/>
                            <a:cxnLst/>
                            <a:rect l="0" t="0" r="0" b="0"/>
                            <a:pathLst>
                              <a:path w="4962144" h="9147">
                                <a:moveTo>
                                  <a:pt x="0" y="4574"/>
                                </a:moveTo>
                                <a:lnTo>
                                  <a:pt x="4962144" y="4574"/>
                                </a:lnTo>
                              </a:path>
                            </a:pathLst>
                          </a:custGeom>
                          <a:ln w="914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http://schemas.openxmlformats.org/drawingml/2006/main">
            <w:pict>
              <v:group id="Group 39874" style="width:390.72pt;height:0.720245pt;mso-position-horizontal-relative:char;mso-position-vertical-relative:line" coordsize="49621,91">
                <v:shape id="Shape 39873" style="position:absolute;width:49621;height:91;left:0;top:0;" coordsize="4962144,9147" path="m0,4574l4962144,4574">
                  <v:stroke weight="0.720245pt" endcap="flat" joinstyle="miter" miterlimit="1" on="true" color="#000000"/>
                  <v:fill on="false" color="#000000"/>
                </v:shape>
              </v:group>
            </w:pict>
          </mc:Fallback>
        </mc:AlternateContent>
      </w:r>
    </w:p>
    <w:p w:rsidR="002238D0" w:rsidRDefault="00E306EE">
      <w:pPr>
        <w:spacing w:after="212" w:line="248" w:lineRule="auto"/>
        <w:ind w:left="974" w:right="359"/>
        <w:jc w:val="both"/>
      </w:pPr>
      <w:r>
        <w:rPr>
          <w:sz w:val="20"/>
        </w:rPr>
        <w:t>EQUAL OPPORTUNITIES:</w:t>
      </w:r>
    </w:p>
    <w:p w:rsidR="002238D0" w:rsidRDefault="00E306EE">
      <w:pPr>
        <w:spacing w:after="5" w:line="248" w:lineRule="auto"/>
        <w:ind w:left="974" w:right="359"/>
        <w:jc w:val="both"/>
      </w:pPr>
      <w:r>
        <w:rPr>
          <w:sz w:val="20"/>
        </w:rPr>
        <w:t>The Council has a strong commitment to achieving equality of opportunity in both services to the community and the employment of people and expects all employees to understand and promote its policies in their work.</w:t>
      </w:r>
    </w:p>
    <w:p w:rsidR="002238D0" w:rsidRDefault="00E306EE">
      <w:pPr>
        <w:spacing w:after="259"/>
        <w:ind w:left="960"/>
      </w:pPr>
      <w:r>
        <w:rPr>
          <w:noProof/>
        </w:rPr>
        <mc:AlternateContent>
          <mc:Choice Requires="wpg">
            <w:drawing>
              <wp:inline distT="0" distB="0" distL="0" distR="0">
                <wp:extent cx="4898137" cy="9147"/>
                <wp:effectExtent l="0" t="0" r="0" b="0"/>
                <wp:docPr id="39876" name="Group 39876"/>
                <wp:cNvGraphicFramePr/>
                <a:graphic xmlns:a="http://schemas.openxmlformats.org/drawingml/2006/main">
                  <a:graphicData uri="http://schemas.microsoft.com/office/word/2010/wordprocessingGroup">
                    <wpg:wgp>
                      <wpg:cNvGrpSpPr/>
                      <wpg:grpSpPr>
                        <a:xfrm>
                          <a:off x="0" y="0"/>
                          <a:ext cx="4898137" cy="9147"/>
                          <a:chOff x="0" y="0"/>
                          <a:chExt cx="4898137" cy="9147"/>
                        </a:xfrm>
                      </wpg:grpSpPr>
                      <wps:wsp>
                        <wps:cNvPr id="39875" name="Shape 39875"/>
                        <wps:cNvSpPr/>
                        <wps:spPr>
                          <a:xfrm>
                            <a:off x="0" y="0"/>
                            <a:ext cx="4898137" cy="9147"/>
                          </a:xfrm>
                          <a:custGeom>
                            <a:avLst/>
                            <a:gdLst/>
                            <a:ahLst/>
                            <a:cxnLst/>
                            <a:rect l="0" t="0" r="0" b="0"/>
                            <a:pathLst>
                              <a:path w="4898137" h="9147">
                                <a:moveTo>
                                  <a:pt x="0" y="4573"/>
                                </a:moveTo>
                                <a:lnTo>
                                  <a:pt x="4898137" y="4573"/>
                                </a:lnTo>
                              </a:path>
                            </a:pathLst>
                          </a:custGeom>
                          <a:ln w="914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http://schemas.openxmlformats.org/drawingml/2006/main">
            <w:pict>
              <v:group id="Group 39876" style="width:385.68pt;height:0.720215pt;mso-position-horizontal-relative:char;mso-position-vertical-relative:line" coordsize="48981,91">
                <v:shape id="Shape 39875" style="position:absolute;width:48981;height:91;left:0;top:0;" coordsize="4898137,9147" path="m0,4573l4898137,4573">
                  <v:stroke weight="0.720215pt" endcap="flat" joinstyle="miter" miterlimit="1" on="true" color="#000000"/>
                  <v:fill on="false" color="#000000"/>
                </v:shape>
              </v:group>
            </w:pict>
          </mc:Fallback>
        </mc:AlternateContent>
      </w:r>
    </w:p>
    <w:p w:rsidR="002238D0" w:rsidRDefault="00E306EE">
      <w:pPr>
        <w:spacing w:after="261" w:line="248" w:lineRule="auto"/>
        <w:ind w:left="974" w:right="359"/>
        <w:jc w:val="both"/>
      </w:pPr>
      <w:r>
        <w:rPr>
          <w:sz w:val="20"/>
        </w:rPr>
        <w:t>DUTIES AND RESPONSIBILITIES</w:t>
      </w:r>
    </w:p>
    <w:p w:rsidR="002238D0" w:rsidRDefault="00E306EE">
      <w:pPr>
        <w:spacing w:after="316" w:line="237" w:lineRule="auto"/>
        <w:ind w:left="950" w:right="350"/>
      </w:pPr>
      <w:r>
        <w:t>A - Professional Standards</w:t>
      </w:r>
    </w:p>
    <w:p w:rsidR="002238D0" w:rsidRDefault="00E306EE">
      <w:pPr>
        <w:spacing w:after="271" w:line="237" w:lineRule="auto"/>
        <w:ind w:left="1310" w:right="350" w:hanging="360"/>
      </w:pPr>
      <w:proofErr w:type="gramStart"/>
      <w:r>
        <w:t>l .</w:t>
      </w:r>
      <w:proofErr w:type="gramEnd"/>
      <w:r>
        <w:t xml:space="preserve"> To build and maintain successful relationships with pupils, treat them consistently, with respect and consideration, and be concerned for their development as learners.</w:t>
      </w:r>
    </w:p>
    <w:p w:rsidR="002238D0" w:rsidRDefault="00E306EE">
      <w:pPr>
        <w:numPr>
          <w:ilvl w:val="0"/>
          <w:numId w:val="2"/>
        </w:numPr>
        <w:spacing w:after="271" w:line="237" w:lineRule="auto"/>
        <w:ind w:right="350" w:hanging="360"/>
      </w:pPr>
      <w:r>
        <w:t>To demonstrate and promote the positive values, attitudes and behaviour expected from the pupils at all times.</w:t>
      </w:r>
    </w:p>
    <w:p w:rsidR="002238D0" w:rsidRDefault="00E306EE">
      <w:pPr>
        <w:numPr>
          <w:ilvl w:val="0"/>
          <w:numId w:val="2"/>
        </w:numPr>
        <w:spacing w:after="271" w:line="237" w:lineRule="auto"/>
        <w:ind w:right="350" w:hanging="360"/>
      </w:pPr>
      <w:r>
        <w:t>To work collaboratively with colleagues, and carry out your role effectively, knowing when to seek help and advice.</w:t>
      </w:r>
    </w:p>
    <w:p w:rsidR="002238D0" w:rsidRDefault="00E306EE">
      <w:pPr>
        <w:numPr>
          <w:ilvl w:val="0"/>
          <w:numId w:val="2"/>
        </w:numPr>
        <w:spacing w:after="271" w:line="237" w:lineRule="auto"/>
        <w:ind w:right="350" w:hanging="360"/>
      </w:pPr>
      <w:r>
        <w:t xml:space="preserve">To </w:t>
      </w:r>
      <w:proofErr w:type="spellStart"/>
      <w:r>
        <w:t>liase</w:t>
      </w:r>
      <w:proofErr w:type="spellEnd"/>
      <w:r>
        <w:t xml:space="preserve"> sensitively and effectively with parents and carers, recognising their roles in pupils' learning.</w:t>
      </w:r>
    </w:p>
    <w:p w:rsidR="002238D0" w:rsidRDefault="00E306EE">
      <w:pPr>
        <w:numPr>
          <w:ilvl w:val="0"/>
          <w:numId w:val="2"/>
        </w:numPr>
        <w:spacing w:after="271" w:line="237" w:lineRule="auto"/>
        <w:ind w:right="350" w:hanging="360"/>
      </w:pPr>
      <w:r>
        <w:t>To improve your own practice, including through observation, evaluation and discussion with colleagues.</w:t>
      </w:r>
    </w:p>
    <w:p w:rsidR="004E3973" w:rsidRDefault="004E3973">
      <w:pPr>
        <w:spacing w:after="271" w:line="237" w:lineRule="auto"/>
        <w:ind w:left="950" w:right="350" w:firstLine="5"/>
      </w:pPr>
    </w:p>
    <w:p w:rsidR="002238D0" w:rsidRDefault="00E306EE">
      <w:pPr>
        <w:spacing w:after="271" w:line="237" w:lineRule="auto"/>
        <w:ind w:left="950" w:right="350" w:firstLine="5"/>
      </w:pPr>
      <w:r>
        <w:t xml:space="preserve">The following teaching and learning activities in sections B to E should take place under the direction and supervision of a qualified teacher in accordance with arrangements made by the head teacher of the school. The sentences in Italics are "specified work" which may happen in the absence of the teacher from the classroom. </w:t>
      </w:r>
      <w:proofErr w:type="gramStart"/>
      <w:r>
        <w:t>However</w:t>
      </w:r>
      <w:proofErr w:type="gramEnd"/>
      <w:r>
        <w:t xml:space="preserve"> the original class teacher remains responsible for its pupil's progress.</w:t>
      </w:r>
    </w:p>
    <w:p w:rsidR="002238D0" w:rsidRDefault="00E306EE">
      <w:pPr>
        <w:spacing w:after="291" w:line="250" w:lineRule="auto"/>
        <w:ind w:left="965" w:right="350" w:hanging="10"/>
        <w:jc w:val="both"/>
      </w:pPr>
      <w:r>
        <w:t>B - Planning and Expectations</w:t>
      </w:r>
    </w:p>
    <w:p w:rsidR="002238D0" w:rsidRDefault="00E306EE">
      <w:pPr>
        <w:spacing w:after="153" w:line="250" w:lineRule="auto"/>
        <w:ind w:left="965" w:right="350" w:hanging="10"/>
        <w:jc w:val="both"/>
      </w:pPr>
      <w:r>
        <w:t xml:space="preserve">l. </w:t>
      </w:r>
      <w:r w:rsidR="004E3973">
        <w:t xml:space="preserve">   </w:t>
      </w:r>
      <w:r>
        <w:t>Contribute effectively to teachers' planning and preparation of lessons.</w:t>
      </w:r>
    </w:p>
    <w:p w:rsidR="002238D0" w:rsidRDefault="00E306EE">
      <w:pPr>
        <w:numPr>
          <w:ilvl w:val="0"/>
          <w:numId w:val="3"/>
        </w:numPr>
        <w:spacing w:after="260" w:line="239" w:lineRule="auto"/>
        <w:ind w:right="350" w:hanging="360"/>
        <w:jc w:val="both"/>
      </w:pPr>
      <w:r>
        <w:rPr>
          <w:sz w:val="24"/>
        </w:rPr>
        <w:t xml:space="preserve">Planning </w:t>
      </w:r>
      <w:proofErr w:type="spellStart"/>
      <w:r>
        <w:rPr>
          <w:sz w:val="24"/>
        </w:rPr>
        <w:t>andpreparing</w:t>
      </w:r>
      <w:proofErr w:type="spellEnd"/>
      <w:r>
        <w:rPr>
          <w:sz w:val="24"/>
        </w:rPr>
        <w:t xml:space="preserve"> </w:t>
      </w:r>
      <w:proofErr w:type="spellStart"/>
      <w:r>
        <w:rPr>
          <w:sz w:val="24"/>
        </w:rPr>
        <w:t>oflessonsfor</w:t>
      </w:r>
      <w:proofErr w:type="spellEnd"/>
      <w:r>
        <w:rPr>
          <w:sz w:val="24"/>
        </w:rPr>
        <w:t xml:space="preserve"> pupils.</w:t>
      </w:r>
    </w:p>
    <w:p w:rsidR="002238D0" w:rsidRDefault="00E306EE">
      <w:pPr>
        <w:numPr>
          <w:ilvl w:val="0"/>
          <w:numId w:val="3"/>
        </w:numPr>
        <w:spacing w:after="253" w:line="250" w:lineRule="auto"/>
        <w:ind w:right="350" w:hanging="360"/>
        <w:jc w:val="both"/>
      </w:pPr>
      <w:r>
        <w:t>Work within a framework set by the teacher, plan your role in lessons including how you will provide feedback to pupils and colleagues on pupils' learning and behaviour.</w:t>
      </w:r>
    </w:p>
    <w:p w:rsidR="002238D0" w:rsidRDefault="00E306EE">
      <w:pPr>
        <w:numPr>
          <w:ilvl w:val="0"/>
          <w:numId w:val="3"/>
        </w:numPr>
        <w:spacing w:after="253" w:line="250" w:lineRule="auto"/>
        <w:ind w:right="350" w:hanging="360"/>
        <w:jc w:val="both"/>
      </w:pPr>
      <w:r>
        <w:t>Contribute effectively to the selection and preparation of teaching resources that meet the diversity of pupils' needs and interests.</w:t>
      </w:r>
    </w:p>
    <w:p w:rsidR="002238D0" w:rsidRDefault="00E306EE">
      <w:pPr>
        <w:numPr>
          <w:ilvl w:val="0"/>
          <w:numId w:val="3"/>
        </w:numPr>
        <w:spacing w:after="253" w:line="250" w:lineRule="auto"/>
        <w:ind w:right="350" w:hanging="360"/>
        <w:jc w:val="both"/>
      </w:pPr>
      <w:r>
        <w:t>Contribute to the planning of opportunities for pupils to learn in out-of-school contexts, in accordance with school policies and procedures.</w:t>
      </w:r>
    </w:p>
    <w:p w:rsidR="002238D0" w:rsidRDefault="00E306EE">
      <w:pPr>
        <w:spacing w:after="308" w:line="250" w:lineRule="auto"/>
        <w:ind w:left="965" w:right="350" w:hanging="10"/>
        <w:jc w:val="both"/>
      </w:pPr>
      <w:r>
        <w:t>C - Monitoring and Assessment</w:t>
      </w:r>
    </w:p>
    <w:p w:rsidR="002238D0" w:rsidRDefault="004E3973">
      <w:pPr>
        <w:spacing w:after="134" w:line="250" w:lineRule="auto"/>
        <w:ind w:left="965" w:right="350" w:hanging="10"/>
        <w:jc w:val="both"/>
      </w:pPr>
      <w:r>
        <w:t>l</w:t>
      </w:r>
      <w:r w:rsidR="00E306EE">
        <w:t xml:space="preserve">. </w:t>
      </w:r>
      <w:r>
        <w:t xml:space="preserve">   </w:t>
      </w:r>
      <w:r w:rsidR="00E306EE">
        <w:t>Support teachers in evaluating pupils' progress through a range of assessment activities.</w:t>
      </w:r>
    </w:p>
    <w:p w:rsidR="002238D0" w:rsidRDefault="00E306EE">
      <w:pPr>
        <w:numPr>
          <w:ilvl w:val="0"/>
          <w:numId w:val="4"/>
        </w:numPr>
        <w:spacing w:after="167" w:line="250" w:lineRule="auto"/>
        <w:ind w:left="1320" w:right="350" w:hanging="365"/>
        <w:jc w:val="both"/>
      </w:pPr>
      <w:r>
        <w:t xml:space="preserve">Evaluate pupils ' progress through a range </w:t>
      </w:r>
      <w:proofErr w:type="spellStart"/>
      <w:r>
        <w:t>ofassessment</w:t>
      </w:r>
      <w:proofErr w:type="spellEnd"/>
      <w:r>
        <w:t xml:space="preserve"> activities.</w:t>
      </w:r>
    </w:p>
    <w:p w:rsidR="002238D0" w:rsidRDefault="00E306EE">
      <w:pPr>
        <w:numPr>
          <w:ilvl w:val="0"/>
          <w:numId w:val="4"/>
        </w:numPr>
        <w:spacing w:after="253" w:line="250" w:lineRule="auto"/>
        <w:ind w:left="1320" w:right="350" w:hanging="365"/>
        <w:jc w:val="both"/>
      </w:pPr>
      <w:r>
        <w:t>Monitor pupils' responses to learning tasks and modify your approach accordingly.</w:t>
      </w:r>
    </w:p>
    <w:p w:rsidR="002238D0" w:rsidRDefault="00E306EE">
      <w:pPr>
        <w:numPr>
          <w:ilvl w:val="0"/>
          <w:numId w:val="4"/>
        </w:numPr>
        <w:spacing w:after="228" w:line="250" w:lineRule="auto"/>
        <w:ind w:left="1320" w:right="350" w:hanging="365"/>
        <w:jc w:val="both"/>
      </w:pPr>
      <w:r>
        <w:t>Monitor pupils' participation and progress, providing feedback to teachers, and giving constructive support to pupils as they learn.</w:t>
      </w:r>
    </w:p>
    <w:p w:rsidR="002238D0" w:rsidRDefault="00E306EE">
      <w:pPr>
        <w:numPr>
          <w:ilvl w:val="0"/>
          <w:numId w:val="4"/>
        </w:numPr>
        <w:spacing w:after="253" w:line="250" w:lineRule="auto"/>
        <w:ind w:left="1320" w:right="350" w:hanging="365"/>
        <w:jc w:val="both"/>
      </w:pPr>
      <w:r>
        <w:t>Contribute to maintaining and analysing records of pupils' progress.</w:t>
      </w:r>
    </w:p>
    <w:p w:rsidR="002238D0" w:rsidRDefault="00E306EE">
      <w:pPr>
        <w:numPr>
          <w:ilvl w:val="0"/>
          <w:numId w:val="4"/>
        </w:numPr>
        <w:spacing w:after="132" w:line="250" w:lineRule="auto"/>
        <w:ind w:left="1320" w:right="350" w:hanging="365"/>
        <w:jc w:val="both"/>
      </w:pPr>
      <w:r>
        <w:t xml:space="preserve">Maintain and analyse records </w:t>
      </w:r>
      <w:proofErr w:type="spellStart"/>
      <w:r>
        <w:t>ofpupils</w:t>
      </w:r>
      <w:proofErr w:type="spellEnd"/>
      <w:r>
        <w:t xml:space="preserve"> ' progress</w:t>
      </w:r>
    </w:p>
    <w:p w:rsidR="002238D0" w:rsidRDefault="00E306EE">
      <w:pPr>
        <w:numPr>
          <w:ilvl w:val="0"/>
          <w:numId w:val="4"/>
        </w:numPr>
        <w:spacing w:after="222" w:line="250" w:lineRule="auto"/>
        <w:ind w:left="1320" w:right="350" w:hanging="365"/>
        <w:jc w:val="both"/>
      </w:pPr>
      <w:r>
        <w:t>Assessing the development, progress and attainment of pupils.</w:t>
      </w:r>
    </w:p>
    <w:p w:rsidR="002238D0" w:rsidRDefault="00E306EE">
      <w:pPr>
        <w:numPr>
          <w:ilvl w:val="0"/>
          <w:numId w:val="4"/>
        </w:numPr>
        <w:spacing w:after="230" w:line="250" w:lineRule="auto"/>
        <w:ind w:left="1320" w:right="350" w:hanging="365"/>
        <w:jc w:val="both"/>
      </w:pPr>
      <w:r>
        <w:t xml:space="preserve">Reporting on the development, progress and attainment </w:t>
      </w:r>
      <w:proofErr w:type="spellStart"/>
      <w:r>
        <w:t>ofpupils</w:t>
      </w:r>
      <w:proofErr w:type="spellEnd"/>
      <w:r>
        <w:t>.</w:t>
      </w:r>
    </w:p>
    <w:p w:rsidR="002238D0" w:rsidRDefault="00E306EE">
      <w:pPr>
        <w:numPr>
          <w:ilvl w:val="0"/>
          <w:numId w:val="4"/>
        </w:numPr>
        <w:spacing w:after="253" w:line="250" w:lineRule="auto"/>
        <w:ind w:left="1320" w:right="350" w:hanging="365"/>
        <w:jc w:val="both"/>
      </w:pPr>
      <w:r>
        <w:t>Assist in managing pupil data by gathering information inputting data and considering results.</w:t>
      </w:r>
    </w:p>
    <w:p w:rsidR="002238D0" w:rsidRDefault="00E306EE">
      <w:pPr>
        <w:spacing w:after="221" w:line="250" w:lineRule="auto"/>
        <w:ind w:left="965" w:right="350" w:hanging="10"/>
        <w:jc w:val="both"/>
      </w:pPr>
      <w:r>
        <w:t>D - Teaching and Learning Activities</w:t>
      </w:r>
    </w:p>
    <w:p w:rsidR="002238D0" w:rsidRDefault="00E306EE">
      <w:pPr>
        <w:numPr>
          <w:ilvl w:val="0"/>
          <w:numId w:val="5"/>
        </w:numPr>
        <w:spacing w:after="253" w:line="250" w:lineRule="auto"/>
        <w:ind w:left="1325" w:right="350" w:hanging="370"/>
        <w:jc w:val="both"/>
      </w:pPr>
      <w:r>
        <w:t>Delivering lessons to pupils. This includes delivery via distance learni</w:t>
      </w:r>
      <w:r w:rsidR="004703C1">
        <w:t>ng or computer aided techniques when required.</w:t>
      </w:r>
    </w:p>
    <w:p w:rsidR="002238D0" w:rsidRDefault="00E306EE">
      <w:pPr>
        <w:numPr>
          <w:ilvl w:val="0"/>
          <w:numId w:val="5"/>
        </w:numPr>
        <w:spacing w:after="253" w:line="250" w:lineRule="auto"/>
        <w:ind w:left="1325" w:right="350" w:hanging="370"/>
        <w:jc w:val="both"/>
      </w:pPr>
      <w:r>
        <w:t>Use clearly structured teaching and learning activities</w:t>
      </w:r>
      <w:r w:rsidR="00F34533">
        <w:t xml:space="preserve"> </w:t>
      </w:r>
      <w:r>
        <w:t>that ensure you maintain interest and motivate pupils, and advance their learning.</w:t>
      </w:r>
    </w:p>
    <w:p w:rsidR="002238D0" w:rsidRDefault="00E306EE">
      <w:pPr>
        <w:numPr>
          <w:ilvl w:val="0"/>
          <w:numId w:val="5"/>
        </w:numPr>
        <w:spacing w:after="253" w:line="250" w:lineRule="auto"/>
        <w:ind w:left="1325" w:right="350" w:hanging="370"/>
        <w:jc w:val="both"/>
      </w:pPr>
      <w:r>
        <w:t>Communicate effectively and sensitively with pupils to support their learning.</w:t>
      </w:r>
    </w:p>
    <w:p w:rsidR="002238D0" w:rsidRDefault="00E306EE">
      <w:pPr>
        <w:numPr>
          <w:ilvl w:val="0"/>
          <w:numId w:val="5"/>
        </w:numPr>
        <w:spacing w:after="253" w:line="250" w:lineRule="auto"/>
        <w:ind w:left="1325" w:right="350" w:hanging="370"/>
        <w:jc w:val="both"/>
      </w:pPr>
      <w:r>
        <w:lastRenderedPageBreak/>
        <w:t>Promote and support the inclusion of all pupils in the learning activities in which they are involved.</w:t>
      </w:r>
    </w:p>
    <w:p w:rsidR="002238D0" w:rsidRDefault="00E306EE">
      <w:pPr>
        <w:numPr>
          <w:ilvl w:val="0"/>
          <w:numId w:val="5"/>
        </w:numPr>
        <w:spacing w:after="253" w:line="250" w:lineRule="auto"/>
        <w:ind w:left="1325" w:right="350" w:hanging="370"/>
        <w:jc w:val="both"/>
      </w:pPr>
      <w:r>
        <w:t>Use behaviour management strategies, in line with the school's policy and procedures, which contribute to a purposeful learning environment.</w:t>
      </w:r>
    </w:p>
    <w:p w:rsidR="002238D0" w:rsidRDefault="00E306EE">
      <w:pPr>
        <w:numPr>
          <w:ilvl w:val="0"/>
          <w:numId w:val="5"/>
        </w:numPr>
        <w:spacing w:after="277" w:line="250" w:lineRule="auto"/>
        <w:ind w:left="1325" w:right="350" w:hanging="370"/>
        <w:jc w:val="both"/>
      </w:pPr>
      <w:r>
        <w:t>Advance pupils' learning in a range of classroom settings, including working with individuals, small groups and whole classes where the assigned teacher is not present.</w:t>
      </w:r>
    </w:p>
    <w:p w:rsidR="002238D0" w:rsidRDefault="00E306EE">
      <w:pPr>
        <w:numPr>
          <w:ilvl w:val="0"/>
          <w:numId w:val="5"/>
        </w:numPr>
        <w:spacing w:after="253" w:line="250" w:lineRule="auto"/>
        <w:ind w:left="1325" w:right="350" w:hanging="370"/>
        <w:jc w:val="both"/>
      </w:pPr>
      <w:r>
        <w:t>Where relevant, to guide the work of other adults supporting teaching and learning in the classroom.</w:t>
      </w:r>
    </w:p>
    <w:p w:rsidR="002238D0" w:rsidRDefault="00E306EE">
      <w:pPr>
        <w:numPr>
          <w:ilvl w:val="0"/>
          <w:numId w:val="5"/>
        </w:numPr>
        <w:spacing w:after="276" w:line="250" w:lineRule="auto"/>
        <w:ind w:left="1325" w:right="350" w:hanging="370"/>
        <w:jc w:val="both"/>
      </w:pPr>
      <w:r>
        <w:t>Recognise and respond effectively to equal opportunities issues as they arise, including by challenging stereotyped views, and by challenging bullying or harassment, following relevant policies and procedures.</w:t>
      </w:r>
    </w:p>
    <w:p w:rsidR="002238D0" w:rsidRDefault="00E306EE">
      <w:pPr>
        <w:numPr>
          <w:ilvl w:val="0"/>
          <w:numId w:val="5"/>
        </w:numPr>
        <w:spacing w:after="253" w:line="250" w:lineRule="auto"/>
        <w:ind w:left="1325" w:right="350" w:hanging="370"/>
        <w:jc w:val="both"/>
      </w:pPr>
      <w:r>
        <w:t>Organise and manage safely the learning activities, the physical teaching space and resources for which they are given responsibility.</w:t>
      </w:r>
    </w:p>
    <w:p w:rsidR="002238D0" w:rsidRDefault="00E306EE">
      <w:pPr>
        <w:spacing w:after="304" w:line="250" w:lineRule="auto"/>
        <w:ind w:left="965" w:right="350" w:hanging="10"/>
        <w:jc w:val="both"/>
      </w:pPr>
      <w:r>
        <w:t>E</w:t>
      </w:r>
      <w:r w:rsidR="0056230D">
        <w:t xml:space="preserve"> - </w:t>
      </w:r>
      <w:r>
        <w:t>Supervision</w:t>
      </w:r>
    </w:p>
    <w:p w:rsidR="002238D0" w:rsidRDefault="004E3973">
      <w:pPr>
        <w:spacing w:after="253" w:line="250" w:lineRule="auto"/>
        <w:ind w:left="1286" w:right="350" w:hanging="331"/>
        <w:jc w:val="both"/>
      </w:pPr>
      <w:r>
        <w:t>l</w:t>
      </w:r>
      <w:r w:rsidR="00E306EE">
        <w:t>.</w:t>
      </w:r>
      <w:r>
        <w:t xml:space="preserve">  </w:t>
      </w:r>
      <w:r w:rsidR="00E306EE">
        <w:t xml:space="preserve"> To provide first line supervision of Teaching Assistants, including organising placements and arranging cover.</w:t>
      </w:r>
    </w:p>
    <w:p w:rsidR="002238D0" w:rsidRDefault="00E306EE">
      <w:pPr>
        <w:numPr>
          <w:ilvl w:val="0"/>
          <w:numId w:val="6"/>
        </w:numPr>
        <w:spacing w:after="253" w:line="250" w:lineRule="auto"/>
        <w:ind w:left="1320" w:right="350" w:hanging="365"/>
        <w:jc w:val="both"/>
      </w:pPr>
      <w:r>
        <w:t>To provide guidance to Teaching Assistants, including role modelling and supporting their training and assisting in assessing needs.</w:t>
      </w:r>
    </w:p>
    <w:p w:rsidR="002238D0" w:rsidRDefault="00E306EE">
      <w:pPr>
        <w:numPr>
          <w:ilvl w:val="0"/>
          <w:numId w:val="6"/>
        </w:numPr>
        <w:spacing w:after="253" w:line="250" w:lineRule="auto"/>
        <w:ind w:left="1320" w:right="350" w:hanging="365"/>
        <w:jc w:val="both"/>
      </w:pPr>
      <w:r>
        <w:t>To represent Teaching Assistants at meetings, ensuring their role is included in the planning of work and the achievement of school aims.</w:t>
      </w:r>
    </w:p>
    <w:p w:rsidR="002238D0" w:rsidRDefault="00E306EE">
      <w:pPr>
        <w:numPr>
          <w:ilvl w:val="0"/>
          <w:numId w:val="6"/>
        </w:numPr>
        <w:spacing w:after="253" w:line="250" w:lineRule="auto"/>
        <w:ind w:left="1320" w:right="350" w:hanging="365"/>
        <w:jc w:val="both"/>
      </w:pPr>
      <w:r>
        <w:t>To assist in managing pupil data by gathering information, inputting pupil data and considering the results.</w:t>
      </w:r>
    </w:p>
    <w:p w:rsidR="002238D0" w:rsidRDefault="00E306EE">
      <w:pPr>
        <w:numPr>
          <w:ilvl w:val="0"/>
          <w:numId w:val="6"/>
        </w:numPr>
        <w:spacing w:after="211" w:line="250" w:lineRule="auto"/>
        <w:ind w:left="1320" w:right="350" w:hanging="365"/>
        <w:jc w:val="both"/>
      </w:pPr>
      <w:r>
        <w:t>To undertake Performance Management and appraisal of staff supervised</w:t>
      </w:r>
    </w:p>
    <w:p w:rsidR="002238D0" w:rsidRDefault="00E306EE">
      <w:pPr>
        <w:spacing w:after="295" w:line="250" w:lineRule="auto"/>
        <w:ind w:left="965" w:right="350" w:hanging="10"/>
        <w:jc w:val="both"/>
      </w:pPr>
      <w:r>
        <w:t>F</w:t>
      </w:r>
      <w:r w:rsidR="0056230D">
        <w:t xml:space="preserve"> - </w:t>
      </w:r>
      <w:r>
        <w:t>Other</w:t>
      </w:r>
    </w:p>
    <w:p w:rsidR="002238D0" w:rsidRDefault="00E306EE">
      <w:pPr>
        <w:spacing w:after="253" w:line="250" w:lineRule="auto"/>
        <w:ind w:left="1296" w:right="350" w:hanging="341"/>
        <w:jc w:val="both"/>
      </w:pPr>
      <w:r>
        <w:t>l.</w:t>
      </w:r>
      <w:r w:rsidR="004E3973">
        <w:t xml:space="preserve">    </w:t>
      </w:r>
      <w:r>
        <w:t xml:space="preserve"> To produce and maintain classroom resources, displays and classroom layout in consultation with the teacher.</w:t>
      </w:r>
    </w:p>
    <w:p w:rsidR="002238D0" w:rsidRDefault="00E306EE">
      <w:pPr>
        <w:numPr>
          <w:ilvl w:val="0"/>
          <w:numId w:val="7"/>
        </w:numPr>
        <w:spacing w:after="253" w:line="250" w:lineRule="auto"/>
        <w:ind w:left="1320" w:right="350" w:hanging="365"/>
        <w:jc w:val="both"/>
      </w:pPr>
      <w:r>
        <w:t>To supervise pupils during breaks and/or lunchtimes if required.</w:t>
      </w:r>
    </w:p>
    <w:p w:rsidR="002238D0" w:rsidRDefault="00E306EE">
      <w:pPr>
        <w:numPr>
          <w:ilvl w:val="0"/>
          <w:numId w:val="7"/>
        </w:numPr>
        <w:spacing w:after="253" w:line="250" w:lineRule="auto"/>
        <w:ind w:left="1320" w:right="350" w:hanging="365"/>
        <w:jc w:val="both"/>
      </w:pPr>
      <w:r>
        <w:t>Carry out routine clerical tasks e.g. collecting trip money, distributing letters and producing class lists.</w:t>
      </w:r>
    </w:p>
    <w:p w:rsidR="002238D0" w:rsidRDefault="00E306EE">
      <w:pPr>
        <w:numPr>
          <w:ilvl w:val="0"/>
          <w:numId w:val="7"/>
        </w:numPr>
        <w:spacing w:after="0" w:line="233" w:lineRule="auto"/>
        <w:ind w:left="1320" w:right="350" w:hanging="365"/>
        <w:jc w:val="both"/>
      </w:pPr>
      <w:r>
        <w:t>Other appropriate duties relevant to the purpose of the post and within the grading and competency of the post holder, as reasonably required by the teacher/head teacher.</w:t>
      </w:r>
    </w:p>
    <w:p w:rsidR="00F34533" w:rsidRDefault="00F34533">
      <w:pPr>
        <w:spacing w:after="0"/>
        <w:ind w:left="1099"/>
        <w:rPr>
          <w:sz w:val="34"/>
        </w:rPr>
      </w:pPr>
    </w:p>
    <w:p w:rsidR="00F34533" w:rsidRDefault="00F34533">
      <w:pPr>
        <w:spacing w:after="0"/>
        <w:ind w:left="1099"/>
        <w:rPr>
          <w:sz w:val="34"/>
        </w:rPr>
      </w:pPr>
    </w:p>
    <w:p w:rsidR="00F34533" w:rsidRDefault="00F34533">
      <w:pPr>
        <w:spacing w:after="0"/>
        <w:ind w:left="1099"/>
        <w:rPr>
          <w:sz w:val="34"/>
        </w:rPr>
      </w:pPr>
    </w:p>
    <w:p w:rsidR="00F34533" w:rsidRDefault="00F34533">
      <w:pPr>
        <w:spacing w:after="0"/>
        <w:ind w:left="1099"/>
        <w:rPr>
          <w:sz w:val="34"/>
        </w:rPr>
      </w:pPr>
    </w:p>
    <w:p w:rsidR="00F34533" w:rsidRDefault="00F34533">
      <w:pPr>
        <w:spacing w:after="0"/>
        <w:ind w:left="1099"/>
        <w:rPr>
          <w:sz w:val="34"/>
        </w:rPr>
      </w:pPr>
    </w:p>
    <w:p w:rsidR="002238D0" w:rsidRPr="00F34533" w:rsidRDefault="00E306EE" w:rsidP="001A58EF">
      <w:pPr>
        <w:spacing w:after="0"/>
        <w:ind w:left="1099"/>
        <w:jc w:val="center"/>
        <w:rPr>
          <w:sz w:val="32"/>
          <w:szCs w:val="32"/>
        </w:rPr>
      </w:pPr>
      <w:r w:rsidRPr="00F34533">
        <w:rPr>
          <w:sz w:val="32"/>
          <w:szCs w:val="32"/>
        </w:rPr>
        <w:t>Person Specification for the post of Classroom Practitioner</w:t>
      </w:r>
    </w:p>
    <w:p w:rsidR="002238D0" w:rsidRDefault="002238D0">
      <w:pPr>
        <w:spacing w:after="64"/>
        <w:ind w:left="586"/>
        <w:jc w:val="center"/>
      </w:pPr>
    </w:p>
    <w:p w:rsidR="002238D0" w:rsidRPr="001A58EF" w:rsidRDefault="00E306EE">
      <w:pPr>
        <w:spacing w:after="13" w:line="248" w:lineRule="auto"/>
        <w:ind w:left="970" w:right="91" w:hanging="10"/>
        <w:jc w:val="both"/>
      </w:pPr>
      <w:r w:rsidRPr="001A58EF">
        <w:t>These are the criteria upon which the selection process will be based. At each stage of the process the merits of each applicant will be assessed to determine how far the criteria have been matched. These</w:t>
      </w:r>
    </w:p>
    <w:p w:rsidR="002238D0" w:rsidRPr="001A58EF" w:rsidRDefault="002238D0">
      <w:pPr>
        <w:sectPr w:rsidR="002238D0" w:rsidRPr="001A58EF">
          <w:pgSz w:w="11904" w:h="16834"/>
          <w:pgMar w:top="1344" w:right="1373" w:bottom="1527" w:left="883" w:header="720" w:footer="720" w:gutter="0"/>
          <w:cols w:space="720"/>
        </w:sectPr>
      </w:pPr>
    </w:p>
    <w:p w:rsidR="002238D0" w:rsidRPr="001A58EF" w:rsidRDefault="00E306EE">
      <w:pPr>
        <w:spacing w:after="209" w:line="248" w:lineRule="auto"/>
        <w:ind w:left="418" w:right="91" w:hanging="10"/>
        <w:jc w:val="both"/>
      </w:pPr>
      <w:proofErr w:type="gramStart"/>
      <w:r w:rsidRPr="001A58EF">
        <w:t>stages</w:t>
      </w:r>
      <w:proofErr w:type="gramEnd"/>
      <w:r w:rsidRPr="001A58EF">
        <w:t xml:space="preserve"> are:-</w:t>
      </w:r>
    </w:p>
    <w:p w:rsidR="002238D0" w:rsidRPr="001A58EF" w:rsidRDefault="00E306EE">
      <w:pPr>
        <w:numPr>
          <w:ilvl w:val="1"/>
          <w:numId w:val="7"/>
        </w:numPr>
        <w:spacing w:after="13" w:line="248" w:lineRule="auto"/>
        <w:ind w:right="91" w:hanging="365"/>
        <w:jc w:val="both"/>
      </w:pPr>
      <w:r w:rsidRPr="001A58EF">
        <w:t>Short listing by the selection panel.</w:t>
      </w:r>
    </w:p>
    <w:p w:rsidR="002238D0" w:rsidRDefault="00E306EE">
      <w:pPr>
        <w:numPr>
          <w:ilvl w:val="1"/>
          <w:numId w:val="7"/>
        </w:numPr>
        <w:spacing w:after="13" w:line="248" w:lineRule="auto"/>
        <w:ind w:right="91" w:hanging="365"/>
        <w:jc w:val="both"/>
      </w:pPr>
      <w:r w:rsidRPr="001A58EF">
        <w:t>Interview by selection panel.</w:t>
      </w:r>
    </w:p>
    <w:p w:rsidR="001A58EF" w:rsidRPr="001A58EF" w:rsidRDefault="001A58EF" w:rsidP="001A58EF">
      <w:pPr>
        <w:spacing w:after="13" w:line="248" w:lineRule="auto"/>
        <w:ind w:left="1498" w:right="91"/>
        <w:jc w:val="both"/>
      </w:pPr>
    </w:p>
    <w:tbl>
      <w:tblPr>
        <w:tblStyle w:val="TableGrid"/>
        <w:tblW w:w="8822" w:type="dxa"/>
        <w:tblInd w:w="413" w:type="dxa"/>
        <w:tblCellMar>
          <w:bottom w:w="5" w:type="dxa"/>
        </w:tblCellMar>
        <w:tblLook w:val="04A0" w:firstRow="1" w:lastRow="0" w:firstColumn="1" w:lastColumn="0" w:noHBand="0" w:noVBand="1"/>
      </w:tblPr>
      <w:tblGrid>
        <w:gridCol w:w="528"/>
        <w:gridCol w:w="3811"/>
        <w:gridCol w:w="408"/>
        <w:gridCol w:w="4075"/>
      </w:tblGrid>
      <w:tr w:rsidR="002238D0" w:rsidRPr="001A58EF">
        <w:trPr>
          <w:trHeight w:val="333"/>
        </w:trPr>
        <w:tc>
          <w:tcPr>
            <w:tcW w:w="528" w:type="dxa"/>
            <w:tcBorders>
              <w:top w:val="nil"/>
              <w:left w:val="nil"/>
              <w:bottom w:val="nil"/>
              <w:right w:val="nil"/>
            </w:tcBorders>
          </w:tcPr>
          <w:p w:rsidR="002238D0" w:rsidRPr="001A58EF" w:rsidRDefault="002238D0"/>
        </w:tc>
        <w:tc>
          <w:tcPr>
            <w:tcW w:w="3811" w:type="dxa"/>
            <w:tcBorders>
              <w:top w:val="nil"/>
              <w:left w:val="nil"/>
              <w:bottom w:val="nil"/>
              <w:right w:val="nil"/>
            </w:tcBorders>
          </w:tcPr>
          <w:p w:rsidR="002238D0" w:rsidRPr="001A58EF" w:rsidRDefault="00E306EE">
            <w:pPr>
              <w:ind w:right="187"/>
              <w:jc w:val="center"/>
            </w:pPr>
            <w:r w:rsidRPr="001A58EF">
              <w:rPr>
                <w:u w:val="single" w:color="000000"/>
              </w:rPr>
              <w:t>Factor</w:t>
            </w:r>
          </w:p>
        </w:tc>
        <w:tc>
          <w:tcPr>
            <w:tcW w:w="408" w:type="dxa"/>
            <w:tcBorders>
              <w:top w:val="nil"/>
              <w:left w:val="nil"/>
              <w:bottom w:val="nil"/>
              <w:right w:val="nil"/>
            </w:tcBorders>
          </w:tcPr>
          <w:p w:rsidR="002238D0" w:rsidRPr="001A58EF" w:rsidRDefault="002238D0"/>
        </w:tc>
        <w:tc>
          <w:tcPr>
            <w:tcW w:w="4075" w:type="dxa"/>
            <w:tcBorders>
              <w:top w:val="nil"/>
              <w:left w:val="nil"/>
              <w:bottom w:val="nil"/>
              <w:right w:val="nil"/>
            </w:tcBorders>
          </w:tcPr>
          <w:p w:rsidR="002238D0" w:rsidRPr="001A58EF" w:rsidRDefault="00E306EE">
            <w:pPr>
              <w:ind w:left="34"/>
              <w:jc w:val="center"/>
            </w:pPr>
            <w:r w:rsidRPr="001A58EF">
              <w:rPr>
                <w:u w:val="single" w:color="000000"/>
              </w:rPr>
              <w:t>Requirement</w:t>
            </w:r>
          </w:p>
        </w:tc>
      </w:tr>
      <w:tr w:rsidR="002238D0" w:rsidRPr="001A58EF">
        <w:trPr>
          <w:trHeight w:val="899"/>
        </w:trPr>
        <w:tc>
          <w:tcPr>
            <w:tcW w:w="528" w:type="dxa"/>
            <w:tcBorders>
              <w:top w:val="nil"/>
              <w:left w:val="nil"/>
              <w:bottom w:val="nil"/>
              <w:right w:val="nil"/>
            </w:tcBorders>
          </w:tcPr>
          <w:p w:rsidR="002238D0" w:rsidRPr="001A58EF" w:rsidRDefault="00E306EE">
            <w:pPr>
              <w:ind w:left="14"/>
            </w:pPr>
            <w:r w:rsidRPr="001A58EF">
              <w:t>1.</w:t>
            </w:r>
          </w:p>
        </w:tc>
        <w:tc>
          <w:tcPr>
            <w:tcW w:w="3811" w:type="dxa"/>
            <w:tcBorders>
              <w:top w:val="nil"/>
              <w:left w:val="nil"/>
              <w:bottom w:val="nil"/>
              <w:right w:val="nil"/>
            </w:tcBorders>
          </w:tcPr>
          <w:p w:rsidR="002238D0" w:rsidRPr="001A58EF" w:rsidRDefault="00E306EE">
            <w:r w:rsidRPr="001A58EF">
              <w:t>Education, Training and Qualification:</w:t>
            </w:r>
          </w:p>
        </w:tc>
        <w:tc>
          <w:tcPr>
            <w:tcW w:w="408" w:type="dxa"/>
            <w:tcBorders>
              <w:top w:val="nil"/>
              <w:left w:val="nil"/>
              <w:bottom w:val="nil"/>
              <w:right w:val="nil"/>
            </w:tcBorders>
          </w:tcPr>
          <w:p w:rsidR="002238D0" w:rsidRPr="001A58EF" w:rsidRDefault="001A58EF">
            <w:pPr>
              <w:ind w:left="38"/>
            </w:pPr>
            <w:r>
              <w:t>l</w:t>
            </w:r>
            <w:r w:rsidR="00E306EE" w:rsidRPr="001A58EF">
              <w:t>.</w:t>
            </w:r>
          </w:p>
        </w:tc>
        <w:tc>
          <w:tcPr>
            <w:tcW w:w="4075" w:type="dxa"/>
            <w:tcBorders>
              <w:top w:val="nil"/>
              <w:left w:val="nil"/>
              <w:bottom w:val="nil"/>
              <w:right w:val="nil"/>
            </w:tcBorders>
            <w:vAlign w:val="center"/>
          </w:tcPr>
          <w:p w:rsidR="002238D0" w:rsidRDefault="00E306EE" w:rsidP="00793D8C">
            <w:pPr>
              <w:ind w:left="29" w:firstLine="10"/>
            </w:pPr>
            <w:r w:rsidRPr="001A58EF">
              <w:t>To have a qualification at minimum level 2 in the National Qualification Framework in English and Mathematics</w:t>
            </w:r>
            <w:r w:rsidR="00793D8C">
              <w:t>, and a graduate degree or equivalent.</w:t>
            </w:r>
          </w:p>
          <w:p w:rsidR="00793D8C" w:rsidRPr="001A58EF" w:rsidRDefault="00793D8C" w:rsidP="00793D8C">
            <w:pPr>
              <w:ind w:left="29" w:firstLine="10"/>
            </w:pPr>
          </w:p>
        </w:tc>
      </w:tr>
      <w:tr w:rsidR="002238D0" w:rsidRPr="001A58EF">
        <w:trPr>
          <w:trHeight w:val="920"/>
        </w:trPr>
        <w:tc>
          <w:tcPr>
            <w:tcW w:w="528" w:type="dxa"/>
            <w:tcBorders>
              <w:top w:val="nil"/>
              <w:left w:val="nil"/>
              <w:bottom w:val="nil"/>
              <w:right w:val="nil"/>
            </w:tcBorders>
          </w:tcPr>
          <w:p w:rsidR="002238D0" w:rsidRPr="001A58EF" w:rsidRDefault="002238D0"/>
        </w:tc>
        <w:tc>
          <w:tcPr>
            <w:tcW w:w="3811" w:type="dxa"/>
            <w:tcBorders>
              <w:top w:val="nil"/>
              <w:left w:val="nil"/>
              <w:bottom w:val="nil"/>
              <w:right w:val="nil"/>
            </w:tcBorders>
          </w:tcPr>
          <w:p w:rsidR="002238D0" w:rsidRPr="001A58EF" w:rsidRDefault="002238D0"/>
        </w:tc>
        <w:tc>
          <w:tcPr>
            <w:tcW w:w="408" w:type="dxa"/>
            <w:tcBorders>
              <w:top w:val="nil"/>
              <w:left w:val="nil"/>
              <w:bottom w:val="nil"/>
              <w:right w:val="nil"/>
            </w:tcBorders>
          </w:tcPr>
          <w:p w:rsidR="002238D0" w:rsidRPr="001A58EF" w:rsidRDefault="00E306EE">
            <w:pPr>
              <w:ind w:left="19"/>
            </w:pPr>
            <w:r w:rsidRPr="001A58EF">
              <w:t>2.</w:t>
            </w:r>
          </w:p>
        </w:tc>
        <w:tc>
          <w:tcPr>
            <w:tcW w:w="4075" w:type="dxa"/>
            <w:tcBorders>
              <w:top w:val="nil"/>
              <w:left w:val="nil"/>
              <w:bottom w:val="nil"/>
              <w:right w:val="nil"/>
            </w:tcBorders>
          </w:tcPr>
          <w:p w:rsidR="002238D0" w:rsidRPr="001A58EF" w:rsidRDefault="00E306EE">
            <w:pPr>
              <w:ind w:left="43"/>
              <w:jc w:val="both"/>
            </w:pPr>
            <w:r w:rsidRPr="001A58EF">
              <w:t>Have obtained or be prepared to obtain Higher Level Teaching Assistant status.</w:t>
            </w:r>
          </w:p>
        </w:tc>
      </w:tr>
      <w:tr w:rsidR="002238D0" w:rsidRPr="001A58EF">
        <w:trPr>
          <w:trHeight w:val="906"/>
        </w:trPr>
        <w:tc>
          <w:tcPr>
            <w:tcW w:w="528" w:type="dxa"/>
            <w:tcBorders>
              <w:top w:val="nil"/>
              <w:left w:val="nil"/>
              <w:bottom w:val="nil"/>
              <w:right w:val="nil"/>
            </w:tcBorders>
            <w:vAlign w:val="center"/>
          </w:tcPr>
          <w:p w:rsidR="002238D0" w:rsidRPr="001A58EF" w:rsidRDefault="00E306EE">
            <w:r w:rsidRPr="001A58EF">
              <w:t>2.</w:t>
            </w:r>
          </w:p>
        </w:tc>
        <w:tc>
          <w:tcPr>
            <w:tcW w:w="3811" w:type="dxa"/>
            <w:tcBorders>
              <w:top w:val="nil"/>
              <w:left w:val="nil"/>
              <w:bottom w:val="nil"/>
              <w:right w:val="nil"/>
            </w:tcBorders>
            <w:vAlign w:val="center"/>
          </w:tcPr>
          <w:p w:rsidR="002238D0" w:rsidRPr="001A58EF" w:rsidRDefault="00E306EE">
            <w:pPr>
              <w:ind w:left="5"/>
            </w:pPr>
            <w:r w:rsidRPr="001A58EF">
              <w:t>Experience:</w:t>
            </w:r>
          </w:p>
        </w:tc>
        <w:tc>
          <w:tcPr>
            <w:tcW w:w="408" w:type="dxa"/>
            <w:tcBorders>
              <w:top w:val="nil"/>
              <w:left w:val="nil"/>
              <w:bottom w:val="nil"/>
              <w:right w:val="nil"/>
            </w:tcBorders>
            <w:vAlign w:val="center"/>
          </w:tcPr>
          <w:p w:rsidR="002238D0" w:rsidRPr="001A58EF" w:rsidRDefault="00E306EE" w:rsidP="001A58EF">
            <w:pPr>
              <w:ind w:left="48"/>
            </w:pPr>
            <w:r w:rsidRPr="001A58EF">
              <w:t>l.</w:t>
            </w:r>
          </w:p>
        </w:tc>
        <w:tc>
          <w:tcPr>
            <w:tcW w:w="4075" w:type="dxa"/>
            <w:tcBorders>
              <w:top w:val="nil"/>
              <w:left w:val="nil"/>
              <w:bottom w:val="nil"/>
              <w:right w:val="nil"/>
            </w:tcBorders>
            <w:vAlign w:val="bottom"/>
          </w:tcPr>
          <w:p w:rsidR="002238D0" w:rsidRPr="001A58EF" w:rsidRDefault="00E306EE">
            <w:pPr>
              <w:ind w:left="43"/>
            </w:pPr>
            <w:r w:rsidRPr="001A58EF">
              <w:t>Experience of 3 years of more working in a school.</w:t>
            </w:r>
          </w:p>
        </w:tc>
      </w:tr>
      <w:tr w:rsidR="002238D0" w:rsidRPr="001A58EF">
        <w:trPr>
          <w:trHeight w:val="930"/>
        </w:trPr>
        <w:tc>
          <w:tcPr>
            <w:tcW w:w="528" w:type="dxa"/>
            <w:tcBorders>
              <w:top w:val="nil"/>
              <w:left w:val="nil"/>
              <w:bottom w:val="nil"/>
              <w:right w:val="nil"/>
            </w:tcBorders>
          </w:tcPr>
          <w:p w:rsidR="002238D0" w:rsidRPr="001A58EF" w:rsidRDefault="002238D0"/>
        </w:tc>
        <w:tc>
          <w:tcPr>
            <w:tcW w:w="3811" w:type="dxa"/>
            <w:tcBorders>
              <w:top w:val="nil"/>
              <w:left w:val="nil"/>
              <w:bottom w:val="nil"/>
              <w:right w:val="nil"/>
            </w:tcBorders>
          </w:tcPr>
          <w:p w:rsidR="002238D0" w:rsidRPr="001A58EF" w:rsidRDefault="002238D0"/>
        </w:tc>
        <w:tc>
          <w:tcPr>
            <w:tcW w:w="408" w:type="dxa"/>
            <w:tcBorders>
              <w:top w:val="nil"/>
              <w:left w:val="nil"/>
              <w:bottom w:val="nil"/>
              <w:right w:val="nil"/>
            </w:tcBorders>
          </w:tcPr>
          <w:p w:rsidR="002238D0" w:rsidRPr="001A58EF" w:rsidRDefault="00E306EE">
            <w:pPr>
              <w:ind w:left="19"/>
            </w:pPr>
            <w:r w:rsidRPr="001A58EF">
              <w:t>2.</w:t>
            </w:r>
          </w:p>
        </w:tc>
        <w:tc>
          <w:tcPr>
            <w:tcW w:w="4075" w:type="dxa"/>
            <w:tcBorders>
              <w:top w:val="nil"/>
              <w:left w:val="nil"/>
              <w:bottom w:val="nil"/>
              <w:right w:val="nil"/>
            </w:tcBorders>
            <w:vAlign w:val="center"/>
          </w:tcPr>
          <w:p w:rsidR="002238D0" w:rsidRDefault="00E306EE">
            <w:pPr>
              <w:ind w:left="34" w:right="24" w:firstLine="5"/>
            </w:pPr>
            <w:r w:rsidRPr="001A58EF">
              <w:t>Experience of advancing pupils learning in a range of classroom settings, including working with individuals, small groups and whole classes.</w:t>
            </w:r>
          </w:p>
          <w:p w:rsidR="001A58EF" w:rsidRDefault="001A58EF">
            <w:pPr>
              <w:ind w:left="34" w:right="24" w:firstLine="5"/>
            </w:pPr>
          </w:p>
          <w:p w:rsidR="001A58EF" w:rsidRPr="001A58EF" w:rsidRDefault="001A58EF">
            <w:pPr>
              <w:ind w:left="34" w:right="24" w:firstLine="5"/>
            </w:pPr>
          </w:p>
        </w:tc>
      </w:tr>
      <w:tr w:rsidR="002238D0" w:rsidRPr="001A58EF">
        <w:trPr>
          <w:trHeight w:val="1829"/>
        </w:trPr>
        <w:tc>
          <w:tcPr>
            <w:tcW w:w="528" w:type="dxa"/>
            <w:tcBorders>
              <w:top w:val="nil"/>
              <w:left w:val="nil"/>
              <w:bottom w:val="nil"/>
              <w:right w:val="nil"/>
            </w:tcBorders>
          </w:tcPr>
          <w:p w:rsidR="002238D0" w:rsidRPr="001A58EF" w:rsidRDefault="00E306EE">
            <w:r w:rsidRPr="001A58EF">
              <w:t>3.</w:t>
            </w:r>
          </w:p>
        </w:tc>
        <w:tc>
          <w:tcPr>
            <w:tcW w:w="3811" w:type="dxa"/>
            <w:tcBorders>
              <w:top w:val="nil"/>
              <w:left w:val="nil"/>
              <w:bottom w:val="nil"/>
              <w:right w:val="nil"/>
            </w:tcBorders>
          </w:tcPr>
          <w:p w:rsidR="002238D0" w:rsidRPr="001A58EF" w:rsidRDefault="00E306EE">
            <w:pPr>
              <w:ind w:left="5"/>
            </w:pPr>
            <w:r w:rsidRPr="001A58EF">
              <w:t>Knowledge and Understanding:</w:t>
            </w:r>
          </w:p>
        </w:tc>
        <w:tc>
          <w:tcPr>
            <w:tcW w:w="408" w:type="dxa"/>
            <w:tcBorders>
              <w:top w:val="nil"/>
              <w:left w:val="nil"/>
              <w:bottom w:val="nil"/>
              <w:right w:val="nil"/>
            </w:tcBorders>
          </w:tcPr>
          <w:p w:rsidR="002238D0" w:rsidRPr="001A58EF" w:rsidRDefault="00E306EE" w:rsidP="001A58EF">
            <w:pPr>
              <w:ind w:left="43"/>
            </w:pPr>
            <w:r w:rsidRPr="001A58EF">
              <w:t>l.</w:t>
            </w:r>
          </w:p>
        </w:tc>
        <w:tc>
          <w:tcPr>
            <w:tcW w:w="4075" w:type="dxa"/>
            <w:tcBorders>
              <w:top w:val="nil"/>
              <w:left w:val="nil"/>
              <w:bottom w:val="nil"/>
              <w:right w:val="nil"/>
            </w:tcBorders>
            <w:vAlign w:val="center"/>
          </w:tcPr>
          <w:p w:rsidR="002238D0" w:rsidRPr="001A58EF" w:rsidRDefault="00E306EE">
            <w:pPr>
              <w:ind w:left="34" w:firstLine="10"/>
            </w:pPr>
            <w:r w:rsidRPr="001A58EF">
              <w:t>To have sufficient understanding of specialist area (if appropriate; for example, a subject base, in support of an age phase or pupils with particular needs) to support pupils' learning, and be able to acquire further knowledge to contribute effectively and with confidence to the classes in which they are involved.</w:t>
            </w:r>
          </w:p>
        </w:tc>
      </w:tr>
      <w:tr w:rsidR="002238D0" w:rsidRPr="001A58EF">
        <w:trPr>
          <w:trHeight w:val="1364"/>
        </w:trPr>
        <w:tc>
          <w:tcPr>
            <w:tcW w:w="528" w:type="dxa"/>
            <w:tcBorders>
              <w:top w:val="nil"/>
              <w:left w:val="nil"/>
              <w:bottom w:val="nil"/>
              <w:right w:val="nil"/>
            </w:tcBorders>
          </w:tcPr>
          <w:p w:rsidR="002238D0" w:rsidRPr="001A58EF" w:rsidRDefault="002238D0"/>
        </w:tc>
        <w:tc>
          <w:tcPr>
            <w:tcW w:w="3811" w:type="dxa"/>
            <w:tcBorders>
              <w:top w:val="nil"/>
              <w:left w:val="nil"/>
              <w:bottom w:val="nil"/>
              <w:right w:val="nil"/>
            </w:tcBorders>
          </w:tcPr>
          <w:p w:rsidR="002238D0" w:rsidRPr="001A58EF" w:rsidRDefault="002238D0"/>
        </w:tc>
        <w:tc>
          <w:tcPr>
            <w:tcW w:w="408" w:type="dxa"/>
            <w:tcBorders>
              <w:top w:val="nil"/>
              <w:left w:val="nil"/>
              <w:bottom w:val="nil"/>
              <w:right w:val="nil"/>
            </w:tcBorders>
          </w:tcPr>
          <w:p w:rsidR="002238D0" w:rsidRPr="001A58EF" w:rsidRDefault="00E306EE">
            <w:pPr>
              <w:ind w:left="19"/>
            </w:pPr>
            <w:r w:rsidRPr="001A58EF">
              <w:t>2.</w:t>
            </w:r>
          </w:p>
        </w:tc>
        <w:tc>
          <w:tcPr>
            <w:tcW w:w="4075" w:type="dxa"/>
            <w:tcBorders>
              <w:top w:val="nil"/>
              <w:left w:val="nil"/>
              <w:bottom w:val="nil"/>
              <w:right w:val="nil"/>
            </w:tcBorders>
            <w:vAlign w:val="center"/>
          </w:tcPr>
          <w:p w:rsidR="002238D0" w:rsidRPr="001A58EF" w:rsidRDefault="00E306EE">
            <w:pPr>
              <w:ind w:left="34" w:right="350" w:firstLine="5"/>
              <w:jc w:val="both"/>
            </w:pPr>
            <w:r w:rsidRPr="001A58EF">
              <w:t>To be familiar with the school curriculum, the age-related expectations of pupils, the main teaching methods and the testing/examination frameworks in the subjects and age ranges in which you are involved.</w:t>
            </w:r>
          </w:p>
        </w:tc>
      </w:tr>
      <w:tr w:rsidR="002238D0" w:rsidRPr="001A58EF">
        <w:trPr>
          <w:trHeight w:val="1143"/>
        </w:trPr>
        <w:tc>
          <w:tcPr>
            <w:tcW w:w="528" w:type="dxa"/>
            <w:tcBorders>
              <w:top w:val="nil"/>
              <w:left w:val="nil"/>
              <w:bottom w:val="nil"/>
              <w:right w:val="nil"/>
            </w:tcBorders>
          </w:tcPr>
          <w:p w:rsidR="002238D0" w:rsidRPr="001A58EF" w:rsidRDefault="002238D0"/>
        </w:tc>
        <w:tc>
          <w:tcPr>
            <w:tcW w:w="3811" w:type="dxa"/>
            <w:tcBorders>
              <w:top w:val="nil"/>
              <w:left w:val="nil"/>
              <w:bottom w:val="nil"/>
              <w:right w:val="nil"/>
            </w:tcBorders>
          </w:tcPr>
          <w:p w:rsidR="002238D0" w:rsidRPr="001A58EF" w:rsidRDefault="002238D0"/>
        </w:tc>
        <w:tc>
          <w:tcPr>
            <w:tcW w:w="408" w:type="dxa"/>
            <w:tcBorders>
              <w:top w:val="nil"/>
              <w:left w:val="nil"/>
              <w:bottom w:val="nil"/>
              <w:right w:val="nil"/>
            </w:tcBorders>
          </w:tcPr>
          <w:p w:rsidR="002238D0" w:rsidRPr="001A58EF" w:rsidRDefault="00E306EE">
            <w:pPr>
              <w:ind w:left="24"/>
            </w:pPr>
            <w:r w:rsidRPr="001A58EF">
              <w:t>3.</w:t>
            </w:r>
          </w:p>
        </w:tc>
        <w:tc>
          <w:tcPr>
            <w:tcW w:w="4075" w:type="dxa"/>
            <w:tcBorders>
              <w:top w:val="nil"/>
              <w:left w:val="nil"/>
              <w:bottom w:val="nil"/>
              <w:right w:val="nil"/>
            </w:tcBorders>
            <w:vAlign w:val="center"/>
          </w:tcPr>
          <w:p w:rsidR="002238D0" w:rsidRPr="001A58EF" w:rsidRDefault="00E306EE">
            <w:pPr>
              <w:ind w:left="38" w:right="106" w:firstLine="5"/>
              <w:jc w:val="both"/>
            </w:pPr>
            <w:r w:rsidRPr="001A58EF">
              <w:t>To understand the aims, content, teaching strategies and intended outcomes for the lessons in which you are involved, and understand the place of these in the related teaching programme.</w:t>
            </w:r>
          </w:p>
        </w:tc>
      </w:tr>
      <w:tr w:rsidR="002238D0" w:rsidRPr="001A58EF">
        <w:trPr>
          <w:trHeight w:val="792"/>
        </w:trPr>
        <w:tc>
          <w:tcPr>
            <w:tcW w:w="528" w:type="dxa"/>
            <w:tcBorders>
              <w:top w:val="nil"/>
              <w:left w:val="nil"/>
              <w:bottom w:val="nil"/>
              <w:right w:val="nil"/>
            </w:tcBorders>
          </w:tcPr>
          <w:p w:rsidR="002238D0" w:rsidRPr="001A58EF" w:rsidRDefault="002238D0"/>
        </w:tc>
        <w:tc>
          <w:tcPr>
            <w:tcW w:w="3811" w:type="dxa"/>
            <w:tcBorders>
              <w:top w:val="nil"/>
              <w:left w:val="nil"/>
              <w:bottom w:val="nil"/>
              <w:right w:val="nil"/>
            </w:tcBorders>
          </w:tcPr>
          <w:p w:rsidR="002238D0" w:rsidRPr="001A58EF" w:rsidRDefault="002238D0"/>
        </w:tc>
        <w:tc>
          <w:tcPr>
            <w:tcW w:w="408" w:type="dxa"/>
            <w:tcBorders>
              <w:top w:val="nil"/>
              <w:left w:val="nil"/>
              <w:bottom w:val="nil"/>
              <w:right w:val="nil"/>
            </w:tcBorders>
          </w:tcPr>
          <w:p w:rsidR="002238D0" w:rsidRPr="001A58EF" w:rsidRDefault="00E306EE">
            <w:pPr>
              <w:ind w:left="19"/>
            </w:pPr>
            <w:r w:rsidRPr="001A58EF">
              <w:t>4.</w:t>
            </w:r>
          </w:p>
        </w:tc>
        <w:tc>
          <w:tcPr>
            <w:tcW w:w="4075" w:type="dxa"/>
            <w:tcBorders>
              <w:top w:val="nil"/>
              <w:left w:val="nil"/>
              <w:bottom w:val="nil"/>
              <w:right w:val="nil"/>
            </w:tcBorders>
            <w:vAlign w:val="bottom"/>
          </w:tcPr>
          <w:p w:rsidR="002238D0" w:rsidRPr="001A58EF" w:rsidRDefault="00E306EE">
            <w:pPr>
              <w:ind w:left="43"/>
            </w:pPr>
            <w:r w:rsidRPr="001A58EF">
              <w:t>To know how to use ICT to advance pupils' learning, and can use common ICT tools for your own and pupils' benefit</w:t>
            </w:r>
          </w:p>
        </w:tc>
      </w:tr>
      <w:tr w:rsidR="002238D0" w:rsidRPr="001A58EF">
        <w:trPr>
          <w:trHeight w:val="580"/>
        </w:trPr>
        <w:tc>
          <w:tcPr>
            <w:tcW w:w="528" w:type="dxa"/>
            <w:tcBorders>
              <w:top w:val="nil"/>
              <w:left w:val="nil"/>
              <w:bottom w:val="nil"/>
              <w:right w:val="nil"/>
            </w:tcBorders>
          </w:tcPr>
          <w:p w:rsidR="002238D0" w:rsidRPr="001A58EF" w:rsidRDefault="002238D0"/>
        </w:tc>
        <w:tc>
          <w:tcPr>
            <w:tcW w:w="3811" w:type="dxa"/>
            <w:tcBorders>
              <w:top w:val="nil"/>
              <w:left w:val="nil"/>
              <w:bottom w:val="nil"/>
              <w:right w:val="nil"/>
            </w:tcBorders>
          </w:tcPr>
          <w:p w:rsidR="002238D0" w:rsidRPr="001A58EF" w:rsidRDefault="002238D0"/>
        </w:tc>
        <w:tc>
          <w:tcPr>
            <w:tcW w:w="408" w:type="dxa"/>
            <w:tcBorders>
              <w:top w:val="nil"/>
              <w:left w:val="nil"/>
              <w:bottom w:val="nil"/>
              <w:right w:val="nil"/>
            </w:tcBorders>
          </w:tcPr>
          <w:p w:rsidR="002238D0" w:rsidRPr="001A58EF" w:rsidRDefault="00E306EE">
            <w:pPr>
              <w:ind w:left="29"/>
            </w:pPr>
            <w:r w:rsidRPr="001A58EF">
              <w:t>5.</w:t>
            </w:r>
          </w:p>
        </w:tc>
        <w:tc>
          <w:tcPr>
            <w:tcW w:w="4075" w:type="dxa"/>
            <w:tcBorders>
              <w:top w:val="nil"/>
              <w:left w:val="nil"/>
              <w:bottom w:val="nil"/>
              <w:right w:val="nil"/>
            </w:tcBorders>
          </w:tcPr>
          <w:p w:rsidR="002238D0" w:rsidRPr="001A58EF" w:rsidRDefault="00E306EE">
            <w:pPr>
              <w:ind w:left="43"/>
              <w:jc w:val="both"/>
            </w:pPr>
            <w:r w:rsidRPr="001A58EF">
              <w:t>To know the key factors that can affect the way pupils learn.</w:t>
            </w:r>
          </w:p>
        </w:tc>
      </w:tr>
      <w:tr w:rsidR="002238D0" w:rsidRPr="001A58EF">
        <w:trPr>
          <w:trHeight w:val="675"/>
        </w:trPr>
        <w:tc>
          <w:tcPr>
            <w:tcW w:w="528" w:type="dxa"/>
            <w:tcBorders>
              <w:top w:val="nil"/>
              <w:left w:val="nil"/>
              <w:bottom w:val="nil"/>
              <w:right w:val="nil"/>
            </w:tcBorders>
          </w:tcPr>
          <w:p w:rsidR="002238D0" w:rsidRPr="001A58EF" w:rsidRDefault="002238D0"/>
        </w:tc>
        <w:tc>
          <w:tcPr>
            <w:tcW w:w="3811" w:type="dxa"/>
            <w:tcBorders>
              <w:top w:val="nil"/>
              <w:left w:val="nil"/>
              <w:bottom w:val="nil"/>
              <w:right w:val="nil"/>
            </w:tcBorders>
          </w:tcPr>
          <w:p w:rsidR="002238D0" w:rsidRPr="001A58EF" w:rsidRDefault="002238D0"/>
        </w:tc>
        <w:tc>
          <w:tcPr>
            <w:tcW w:w="408" w:type="dxa"/>
            <w:tcBorders>
              <w:top w:val="nil"/>
              <w:left w:val="nil"/>
              <w:bottom w:val="nil"/>
              <w:right w:val="nil"/>
            </w:tcBorders>
          </w:tcPr>
          <w:p w:rsidR="002238D0" w:rsidRPr="001A58EF" w:rsidRDefault="00E306EE">
            <w:pPr>
              <w:ind w:left="24"/>
            </w:pPr>
            <w:r w:rsidRPr="001A58EF">
              <w:t>6.</w:t>
            </w:r>
          </w:p>
        </w:tc>
        <w:tc>
          <w:tcPr>
            <w:tcW w:w="4075" w:type="dxa"/>
            <w:tcBorders>
              <w:top w:val="nil"/>
              <w:left w:val="nil"/>
              <w:bottom w:val="nil"/>
              <w:right w:val="nil"/>
            </w:tcBorders>
            <w:vAlign w:val="center"/>
          </w:tcPr>
          <w:p w:rsidR="002238D0" w:rsidRPr="001A58EF" w:rsidRDefault="00E306EE">
            <w:pPr>
              <w:ind w:left="38" w:firstLine="5"/>
              <w:jc w:val="both"/>
            </w:pPr>
            <w:r w:rsidRPr="001A58EF">
              <w:t>To be aware of the statutory frameworks relevant to your role.</w:t>
            </w:r>
          </w:p>
        </w:tc>
      </w:tr>
      <w:tr w:rsidR="002238D0" w:rsidRPr="001A58EF">
        <w:trPr>
          <w:trHeight w:val="324"/>
        </w:trPr>
        <w:tc>
          <w:tcPr>
            <w:tcW w:w="528" w:type="dxa"/>
            <w:tcBorders>
              <w:top w:val="nil"/>
              <w:left w:val="nil"/>
              <w:bottom w:val="nil"/>
              <w:right w:val="nil"/>
            </w:tcBorders>
          </w:tcPr>
          <w:p w:rsidR="002238D0" w:rsidRPr="001A58EF" w:rsidRDefault="002238D0"/>
        </w:tc>
        <w:tc>
          <w:tcPr>
            <w:tcW w:w="3811" w:type="dxa"/>
            <w:tcBorders>
              <w:top w:val="nil"/>
              <w:left w:val="nil"/>
              <w:bottom w:val="nil"/>
              <w:right w:val="nil"/>
            </w:tcBorders>
          </w:tcPr>
          <w:p w:rsidR="002238D0" w:rsidRPr="001A58EF" w:rsidRDefault="002238D0"/>
        </w:tc>
        <w:tc>
          <w:tcPr>
            <w:tcW w:w="408" w:type="dxa"/>
            <w:tcBorders>
              <w:top w:val="nil"/>
              <w:left w:val="nil"/>
              <w:bottom w:val="nil"/>
              <w:right w:val="nil"/>
            </w:tcBorders>
            <w:vAlign w:val="bottom"/>
          </w:tcPr>
          <w:p w:rsidR="002238D0" w:rsidRPr="001A58EF" w:rsidRDefault="00E306EE">
            <w:pPr>
              <w:ind w:left="29"/>
            </w:pPr>
            <w:r w:rsidRPr="001A58EF">
              <w:t>7.</w:t>
            </w:r>
          </w:p>
        </w:tc>
        <w:tc>
          <w:tcPr>
            <w:tcW w:w="4075" w:type="dxa"/>
            <w:tcBorders>
              <w:top w:val="nil"/>
              <w:left w:val="nil"/>
              <w:bottom w:val="nil"/>
              <w:right w:val="nil"/>
            </w:tcBorders>
            <w:vAlign w:val="bottom"/>
          </w:tcPr>
          <w:p w:rsidR="002238D0" w:rsidRPr="001A58EF" w:rsidRDefault="00E306EE">
            <w:pPr>
              <w:ind w:left="48"/>
            </w:pPr>
            <w:r w:rsidRPr="001A58EF">
              <w:t>To know the legal definition of Special</w:t>
            </w:r>
          </w:p>
        </w:tc>
      </w:tr>
    </w:tbl>
    <w:p w:rsidR="002238D0" w:rsidRPr="001A58EF" w:rsidRDefault="00E306EE">
      <w:pPr>
        <w:spacing w:after="0" w:line="249" w:lineRule="auto"/>
        <w:ind w:left="5174"/>
      </w:pPr>
      <w:r w:rsidRPr="001A58EF">
        <w:t>Educational Needs (SEN), and are familiar with the guidance about meeting SEN given in the SEN Code of Practice.</w:t>
      </w:r>
    </w:p>
    <w:p w:rsidR="002238D0" w:rsidRPr="001A58EF" w:rsidRDefault="002238D0">
      <w:pPr>
        <w:sectPr w:rsidR="002238D0" w:rsidRPr="001A58EF">
          <w:type w:val="continuous"/>
          <w:pgSz w:w="11904" w:h="16834"/>
          <w:pgMar w:top="1440" w:right="1440" w:bottom="1440" w:left="1440" w:header="720" w:footer="720" w:gutter="0"/>
          <w:cols w:space="720"/>
        </w:sectPr>
      </w:pPr>
    </w:p>
    <w:p w:rsidR="002238D0" w:rsidRPr="001A58EF" w:rsidRDefault="00E306EE">
      <w:pPr>
        <w:tabs>
          <w:tab w:val="right" w:pos="3581"/>
        </w:tabs>
        <w:spacing w:after="13" w:line="248" w:lineRule="auto"/>
        <w:ind w:left="-1"/>
      </w:pPr>
      <w:r w:rsidRPr="001A58EF">
        <w:t>4.</w:t>
      </w:r>
      <w:r w:rsidRPr="001A58EF">
        <w:tab/>
        <w:t>Commitment to and understanding of:</w:t>
      </w:r>
    </w:p>
    <w:p w:rsidR="002238D0" w:rsidRPr="001A58EF" w:rsidRDefault="002238D0">
      <w:pPr>
        <w:sectPr w:rsidR="002238D0" w:rsidRPr="001A58EF">
          <w:type w:val="continuous"/>
          <w:pgSz w:w="11904" w:h="16834"/>
          <w:pgMar w:top="1440" w:right="6499" w:bottom="1217" w:left="1824" w:header="720" w:footer="720" w:gutter="0"/>
          <w:cols w:space="720"/>
        </w:sectPr>
      </w:pPr>
    </w:p>
    <w:p w:rsidR="002238D0" w:rsidRPr="001A58EF" w:rsidRDefault="00E306EE">
      <w:pPr>
        <w:numPr>
          <w:ilvl w:val="0"/>
          <w:numId w:val="8"/>
        </w:numPr>
        <w:spacing w:after="269" w:line="248" w:lineRule="auto"/>
        <w:ind w:right="45" w:hanging="418"/>
        <w:jc w:val="both"/>
      </w:pPr>
      <w:r w:rsidRPr="001A58EF">
        <w:t>To know a range of strategies to establish a purposeful learning environment and to promote good behaviour.</w:t>
      </w:r>
    </w:p>
    <w:p w:rsidR="002238D0" w:rsidRPr="001A58EF" w:rsidRDefault="00E306EE">
      <w:pPr>
        <w:numPr>
          <w:ilvl w:val="0"/>
          <w:numId w:val="8"/>
        </w:numPr>
        <w:spacing w:after="255" w:line="248" w:lineRule="auto"/>
        <w:ind w:right="45" w:hanging="418"/>
        <w:jc w:val="both"/>
      </w:pPr>
      <w:r w:rsidRPr="001A58EF">
        <w:t>Have high expectations of all pupils; respect their social, cultural, linguistic, religious and ethnic backgrounds; and are committed to raising their educational achievement.</w:t>
      </w:r>
    </w:p>
    <w:p w:rsidR="002238D0" w:rsidRPr="001A58EF" w:rsidRDefault="004E3973" w:rsidP="004E3973">
      <w:pPr>
        <w:pStyle w:val="ListParagraph"/>
        <w:numPr>
          <w:ilvl w:val="0"/>
          <w:numId w:val="11"/>
        </w:numPr>
        <w:tabs>
          <w:tab w:val="right" w:pos="4402"/>
        </w:tabs>
        <w:spacing w:after="13" w:line="248" w:lineRule="auto"/>
      </w:pPr>
      <w:r>
        <w:t xml:space="preserve"> </w:t>
      </w:r>
      <w:r w:rsidR="00E306EE" w:rsidRPr="001A58EF">
        <w:t xml:space="preserve">The Equal Opportunities practice throughout </w:t>
      </w:r>
      <w:r w:rsidR="001A58EF">
        <w:t xml:space="preserve">     </w:t>
      </w:r>
      <w:r>
        <w:t xml:space="preserve">  </w:t>
      </w:r>
    </w:p>
    <w:p w:rsidR="002238D0" w:rsidRPr="001A58EF" w:rsidRDefault="002238D0">
      <w:pPr>
        <w:sectPr w:rsidR="002238D0" w:rsidRPr="001A58EF">
          <w:type w:val="continuous"/>
          <w:pgSz w:w="11904" w:h="16834"/>
          <w:pgMar w:top="1440" w:right="1306" w:bottom="1217" w:left="6197" w:header="720" w:footer="720" w:gutter="0"/>
          <w:cols w:space="720"/>
        </w:sectPr>
      </w:pPr>
    </w:p>
    <w:p w:rsidR="002238D0" w:rsidRPr="001A58EF" w:rsidRDefault="004E3973">
      <w:pPr>
        <w:spacing w:after="13" w:line="248" w:lineRule="auto"/>
        <w:ind w:left="5535" w:right="91" w:hanging="10"/>
        <w:jc w:val="both"/>
      </w:pPr>
      <w:r>
        <w:t xml:space="preserve">the </w:t>
      </w:r>
      <w:r w:rsidR="00E306EE" w:rsidRPr="001A58EF">
        <w:t>school including the Authority's policy of inclusive education.</w:t>
      </w:r>
    </w:p>
    <w:sectPr w:rsidR="002238D0" w:rsidRPr="001A58EF">
      <w:type w:val="continuous"/>
      <w:pgSz w:w="11904" w:h="16834"/>
      <w:pgMar w:top="1148" w:right="1157" w:bottom="1217" w:left="109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 id="_x0000_i1026" style="width:5.25pt;height:6pt" coordsize="" o:spt="100" o:bullet="t" adj="0,,0" path="" stroked="f">
        <v:stroke joinstyle="miter"/>
        <v:imagedata r:id="rId1" o:title="image9"/>
        <v:formulas/>
        <v:path o:connecttype="segments"/>
      </v:shape>
    </w:pict>
  </w:numPicBullet>
  <w:numPicBullet w:numPicBulletId="1">
    <w:pict>
      <v:shape id="_x0000_i1027" style="width:4.5pt;height:5.25pt" coordsize="" o:spt="100" o:bullet="t" adj="0,,0" path="" stroked="f">
        <v:stroke joinstyle="miter"/>
        <v:imagedata r:id="rId2" o:title="image10"/>
        <v:formulas/>
        <v:path o:connecttype="segments"/>
      </v:shape>
    </w:pict>
  </w:numPicBullet>
  <w:abstractNum w:abstractNumId="0" w15:restartNumberingAfterBreak="0">
    <w:nsid w:val="048A6429"/>
    <w:multiLevelType w:val="hybridMultilevel"/>
    <w:tmpl w:val="69229CCA"/>
    <w:lvl w:ilvl="0" w:tplc="9294C14A">
      <w:start w:val="2"/>
      <w:numFmt w:val="decimal"/>
      <w:lvlText w:val="%1."/>
      <w:lvlJc w:val="left"/>
      <w:pPr>
        <w:ind w:left="13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9F222F0">
      <w:start w:val="1"/>
      <w:numFmt w:val="lowerLetter"/>
      <w:lvlText w:val="%2"/>
      <w:lvlJc w:val="left"/>
      <w:pPr>
        <w:ind w:left="1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946711E">
      <w:start w:val="1"/>
      <w:numFmt w:val="lowerRoman"/>
      <w:lvlText w:val="%3"/>
      <w:lvlJc w:val="left"/>
      <w:pPr>
        <w:ind w:left="1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4FE9014">
      <w:start w:val="1"/>
      <w:numFmt w:val="decimal"/>
      <w:lvlText w:val="%4"/>
      <w:lvlJc w:val="left"/>
      <w:pPr>
        <w:ind w:left="2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42075BA">
      <w:start w:val="1"/>
      <w:numFmt w:val="lowerLetter"/>
      <w:lvlText w:val="%5"/>
      <w:lvlJc w:val="left"/>
      <w:pPr>
        <w:ind w:left="3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D3C3E12">
      <w:start w:val="1"/>
      <w:numFmt w:val="lowerRoman"/>
      <w:lvlText w:val="%6"/>
      <w:lvlJc w:val="left"/>
      <w:pPr>
        <w:ind w:left="3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4C2E4A2">
      <w:start w:val="1"/>
      <w:numFmt w:val="decimal"/>
      <w:lvlText w:val="%7"/>
      <w:lvlJc w:val="left"/>
      <w:pPr>
        <w:ind w:left="46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436EA60">
      <w:start w:val="1"/>
      <w:numFmt w:val="lowerLetter"/>
      <w:lvlText w:val="%8"/>
      <w:lvlJc w:val="left"/>
      <w:pPr>
        <w:ind w:left="5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CE84470">
      <w:start w:val="1"/>
      <w:numFmt w:val="lowerRoman"/>
      <w:lvlText w:val="%9"/>
      <w:lvlJc w:val="left"/>
      <w:pPr>
        <w:ind w:left="61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6423B51"/>
    <w:multiLevelType w:val="hybridMultilevel"/>
    <w:tmpl w:val="BAACC98E"/>
    <w:lvl w:ilvl="0" w:tplc="D0AC165A">
      <w:start w:val="8"/>
      <w:numFmt w:val="decimal"/>
      <w:lvlText w:val="%1."/>
      <w:lvlJc w:val="left"/>
      <w:pPr>
        <w:ind w:left="41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DC6258A">
      <w:start w:val="1"/>
      <w:numFmt w:val="lowerLetter"/>
      <w:lvlText w:val="%2"/>
      <w:lvlJc w:val="left"/>
      <w:pPr>
        <w:ind w:left="10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9486062">
      <w:start w:val="1"/>
      <w:numFmt w:val="lowerRoman"/>
      <w:lvlText w:val="%3"/>
      <w:lvlJc w:val="left"/>
      <w:pPr>
        <w:ind w:left="18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292C1C2">
      <w:start w:val="1"/>
      <w:numFmt w:val="decimal"/>
      <w:lvlText w:val="%4"/>
      <w:lvlJc w:val="left"/>
      <w:pPr>
        <w:ind w:left="25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06ECB42">
      <w:start w:val="1"/>
      <w:numFmt w:val="lowerLetter"/>
      <w:lvlText w:val="%5"/>
      <w:lvlJc w:val="left"/>
      <w:pPr>
        <w:ind w:left="32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FC4C306">
      <w:start w:val="1"/>
      <w:numFmt w:val="lowerRoman"/>
      <w:lvlText w:val="%6"/>
      <w:lvlJc w:val="left"/>
      <w:pPr>
        <w:ind w:left="396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27A7D78">
      <w:start w:val="1"/>
      <w:numFmt w:val="decimal"/>
      <w:lvlText w:val="%7"/>
      <w:lvlJc w:val="left"/>
      <w:pPr>
        <w:ind w:left="46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7484A80">
      <w:start w:val="1"/>
      <w:numFmt w:val="lowerLetter"/>
      <w:lvlText w:val="%8"/>
      <w:lvlJc w:val="left"/>
      <w:pPr>
        <w:ind w:left="54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63E6544">
      <w:start w:val="1"/>
      <w:numFmt w:val="lowerRoman"/>
      <w:lvlText w:val="%9"/>
      <w:lvlJc w:val="left"/>
      <w:pPr>
        <w:ind w:left="61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BBD7F7F"/>
    <w:multiLevelType w:val="hybridMultilevel"/>
    <w:tmpl w:val="011038CA"/>
    <w:lvl w:ilvl="0" w:tplc="15F6BE6A">
      <w:start w:val="2"/>
      <w:numFmt w:val="decimal"/>
      <w:lvlText w:val="%1."/>
      <w:lvlJc w:val="left"/>
      <w:pPr>
        <w:ind w:left="131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37A5F64">
      <w:start w:val="1"/>
      <w:numFmt w:val="lowerLetter"/>
      <w:lvlText w:val="%2"/>
      <w:lvlJc w:val="left"/>
      <w:pPr>
        <w:ind w:left="109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39E800E">
      <w:start w:val="1"/>
      <w:numFmt w:val="lowerRoman"/>
      <w:lvlText w:val="%3"/>
      <w:lvlJc w:val="left"/>
      <w:pPr>
        <w:ind w:left="181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6BAF7E4">
      <w:start w:val="1"/>
      <w:numFmt w:val="decimal"/>
      <w:lvlText w:val="%4"/>
      <w:lvlJc w:val="left"/>
      <w:pPr>
        <w:ind w:left="253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BDC8702">
      <w:start w:val="1"/>
      <w:numFmt w:val="lowerLetter"/>
      <w:lvlText w:val="%5"/>
      <w:lvlJc w:val="left"/>
      <w:pPr>
        <w:ind w:left="325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15282D6">
      <w:start w:val="1"/>
      <w:numFmt w:val="lowerRoman"/>
      <w:lvlText w:val="%6"/>
      <w:lvlJc w:val="left"/>
      <w:pPr>
        <w:ind w:left="397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AD2EA5C">
      <w:start w:val="1"/>
      <w:numFmt w:val="decimal"/>
      <w:lvlText w:val="%7"/>
      <w:lvlJc w:val="left"/>
      <w:pPr>
        <w:ind w:left="469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996AA62">
      <w:start w:val="1"/>
      <w:numFmt w:val="lowerLetter"/>
      <w:lvlText w:val="%8"/>
      <w:lvlJc w:val="left"/>
      <w:pPr>
        <w:ind w:left="541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3BC1120">
      <w:start w:val="1"/>
      <w:numFmt w:val="lowerRoman"/>
      <w:lvlText w:val="%9"/>
      <w:lvlJc w:val="left"/>
      <w:pPr>
        <w:ind w:left="613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1F5F49F3"/>
    <w:multiLevelType w:val="hybridMultilevel"/>
    <w:tmpl w:val="576AD51E"/>
    <w:lvl w:ilvl="0" w:tplc="9AA40556">
      <w:start w:val="1"/>
      <w:numFmt w:val="bullet"/>
      <w:lvlText w:val="•"/>
      <w:lvlPicBulletId w:val="1"/>
      <w:lvlJc w:val="left"/>
      <w:pPr>
        <w:ind w:left="7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E16306A">
      <w:start w:val="1"/>
      <w:numFmt w:val="bullet"/>
      <w:lvlText w:val="o"/>
      <w:lvlJc w:val="left"/>
      <w:pPr>
        <w:ind w:left="159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C76798C">
      <w:start w:val="1"/>
      <w:numFmt w:val="bullet"/>
      <w:lvlText w:val="▪"/>
      <w:lvlJc w:val="left"/>
      <w:pPr>
        <w:ind w:left="231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346D97C">
      <w:start w:val="1"/>
      <w:numFmt w:val="bullet"/>
      <w:lvlText w:val="•"/>
      <w:lvlJc w:val="left"/>
      <w:pPr>
        <w:ind w:left="303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8AA6150">
      <w:start w:val="1"/>
      <w:numFmt w:val="bullet"/>
      <w:lvlText w:val="o"/>
      <w:lvlJc w:val="left"/>
      <w:pPr>
        <w:ind w:left="37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4124366">
      <w:start w:val="1"/>
      <w:numFmt w:val="bullet"/>
      <w:lvlText w:val="▪"/>
      <w:lvlJc w:val="left"/>
      <w:pPr>
        <w:ind w:left="44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38A835E">
      <w:start w:val="1"/>
      <w:numFmt w:val="bullet"/>
      <w:lvlText w:val="•"/>
      <w:lvlJc w:val="left"/>
      <w:pPr>
        <w:ind w:left="519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6064B9C">
      <w:start w:val="1"/>
      <w:numFmt w:val="bullet"/>
      <w:lvlText w:val="o"/>
      <w:lvlJc w:val="left"/>
      <w:pPr>
        <w:ind w:left="591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66673D2">
      <w:start w:val="1"/>
      <w:numFmt w:val="bullet"/>
      <w:lvlText w:val="▪"/>
      <w:lvlJc w:val="left"/>
      <w:pPr>
        <w:ind w:left="663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28626B7B"/>
    <w:multiLevelType w:val="hybridMultilevel"/>
    <w:tmpl w:val="212A8964"/>
    <w:lvl w:ilvl="0" w:tplc="3984DB00">
      <w:start w:val="1"/>
      <w:numFmt w:val="bullet"/>
      <w:lvlText w:val="•"/>
      <w:lvlPicBulletId w:val="0"/>
      <w:lvlJc w:val="left"/>
      <w:pPr>
        <w:ind w:left="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348A4C2">
      <w:start w:val="1"/>
      <w:numFmt w:val="bullet"/>
      <w:lvlText w:val="o"/>
      <w:lvlJc w:val="left"/>
      <w:pPr>
        <w:ind w:left="18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82EA6E0">
      <w:start w:val="1"/>
      <w:numFmt w:val="bullet"/>
      <w:lvlText w:val="▪"/>
      <w:lvlJc w:val="left"/>
      <w:pPr>
        <w:ind w:left="26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0AA0C78">
      <w:start w:val="1"/>
      <w:numFmt w:val="bullet"/>
      <w:lvlText w:val="•"/>
      <w:lvlJc w:val="left"/>
      <w:pPr>
        <w:ind w:left="33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7341882">
      <w:start w:val="1"/>
      <w:numFmt w:val="bullet"/>
      <w:lvlText w:val="o"/>
      <w:lvlJc w:val="left"/>
      <w:pPr>
        <w:ind w:left="40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9C8D534">
      <w:start w:val="1"/>
      <w:numFmt w:val="bullet"/>
      <w:lvlText w:val="▪"/>
      <w:lvlJc w:val="left"/>
      <w:pPr>
        <w:ind w:left="47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938D0B6">
      <w:start w:val="1"/>
      <w:numFmt w:val="bullet"/>
      <w:lvlText w:val="•"/>
      <w:lvlJc w:val="left"/>
      <w:pPr>
        <w:ind w:left="54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9AAB9DC">
      <w:start w:val="1"/>
      <w:numFmt w:val="bullet"/>
      <w:lvlText w:val="o"/>
      <w:lvlJc w:val="left"/>
      <w:pPr>
        <w:ind w:left="62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00893AE">
      <w:start w:val="1"/>
      <w:numFmt w:val="bullet"/>
      <w:lvlText w:val="▪"/>
      <w:lvlJc w:val="left"/>
      <w:pPr>
        <w:ind w:left="69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B3C4850"/>
    <w:multiLevelType w:val="hybridMultilevel"/>
    <w:tmpl w:val="CBB225B4"/>
    <w:lvl w:ilvl="0" w:tplc="C926706A">
      <w:start w:val="1"/>
      <w:numFmt w:val="decimal"/>
      <w:lvlText w:val="%1."/>
      <w:lvlJc w:val="left"/>
      <w:pPr>
        <w:ind w:left="13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E3E850E">
      <w:start w:val="1"/>
      <w:numFmt w:val="lowerLetter"/>
      <w:lvlText w:val="%2"/>
      <w:lvlJc w:val="left"/>
      <w:pPr>
        <w:ind w:left="10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35826BA">
      <w:start w:val="1"/>
      <w:numFmt w:val="lowerRoman"/>
      <w:lvlText w:val="%3"/>
      <w:lvlJc w:val="left"/>
      <w:pPr>
        <w:ind w:left="18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DE0C208">
      <w:start w:val="1"/>
      <w:numFmt w:val="decimal"/>
      <w:lvlText w:val="%4"/>
      <w:lvlJc w:val="left"/>
      <w:pPr>
        <w:ind w:left="25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79CB9D8">
      <w:start w:val="1"/>
      <w:numFmt w:val="lowerLetter"/>
      <w:lvlText w:val="%5"/>
      <w:lvlJc w:val="left"/>
      <w:pPr>
        <w:ind w:left="32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256FEBC">
      <w:start w:val="1"/>
      <w:numFmt w:val="lowerRoman"/>
      <w:lvlText w:val="%6"/>
      <w:lvlJc w:val="left"/>
      <w:pPr>
        <w:ind w:left="39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94EE0E6">
      <w:start w:val="1"/>
      <w:numFmt w:val="decimal"/>
      <w:lvlText w:val="%7"/>
      <w:lvlJc w:val="left"/>
      <w:pPr>
        <w:ind w:left="46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09A3190">
      <w:start w:val="1"/>
      <w:numFmt w:val="lowerLetter"/>
      <w:lvlText w:val="%8"/>
      <w:lvlJc w:val="left"/>
      <w:pPr>
        <w:ind w:left="54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E4A917C">
      <w:start w:val="1"/>
      <w:numFmt w:val="lowerRoman"/>
      <w:lvlText w:val="%9"/>
      <w:lvlJc w:val="left"/>
      <w:pPr>
        <w:ind w:left="61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71D2100"/>
    <w:multiLevelType w:val="hybridMultilevel"/>
    <w:tmpl w:val="BAACF7E0"/>
    <w:lvl w:ilvl="0" w:tplc="9A8EB7C6">
      <w:start w:val="1"/>
      <w:numFmt w:val="decimal"/>
      <w:lvlText w:val="%1."/>
      <w:lvlJc w:val="left"/>
      <w:pPr>
        <w:ind w:left="359" w:hanging="360"/>
      </w:pPr>
      <w:rPr>
        <w:rFonts w:hint="default"/>
      </w:rPr>
    </w:lvl>
    <w:lvl w:ilvl="1" w:tplc="08090019" w:tentative="1">
      <w:start w:val="1"/>
      <w:numFmt w:val="lowerLetter"/>
      <w:lvlText w:val="%2."/>
      <w:lvlJc w:val="left"/>
      <w:pPr>
        <w:ind w:left="1079" w:hanging="360"/>
      </w:pPr>
    </w:lvl>
    <w:lvl w:ilvl="2" w:tplc="0809001B" w:tentative="1">
      <w:start w:val="1"/>
      <w:numFmt w:val="lowerRoman"/>
      <w:lvlText w:val="%3."/>
      <w:lvlJc w:val="right"/>
      <w:pPr>
        <w:ind w:left="1799" w:hanging="180"/>
      </w:pPr>
    </w:lvl>
    <w:lvl w:ilvl="3" w:tplc="0809000F" w:tentative="1">
      <w:start w:val="1"/>
      <w:numFmt w:val="decimal"/>
      <w:lvlText w:val="%4."/>
      <w:lvlJc w:val="left"/>
      <w:pPr>
        <w:ind w:left="2519" w:hanging="360"/>
      </w:pPr>
    </w:lvl>
    <w:lvl w:ilvl="4" w:tplc="08090019" w:tentative="1">
      <w:start w:val="1"/>
      <w:numFmt w:val="lowerLetter"/>
      <w:lvlText w:val="%5."/>
      <w:lvlJc w:val="left"/>
      <w:pPr>
        <w:ind w:left="3239" w:hanging="360"/>
      </w:pPr>
    </w:lvl>
    <w:lvl w:ilvl="5" w:tplc="0809001B" w:tentative="1">
      <w:start w:val="1"/>
      <w:numFmt w:val="lowerRoman"/>
      <w:lvlText w:val="%6."/>
      <w:lvlJc w:val="right"/>
      <w:pPr>
        <w:ind w:left="3959" w:hanging="180"/>
      </w:pPr>
    </w:lvl>
    <w:lvl w:ilvl="6" w:tplc="0809000F" w:tentative="1">
      <w:start w:val="1"/>
      <w:numFmt w:val="decimal"/>
      <w:lvlText w:val="%7."/>
      <w:lvlJc w:val="left"/>
      <w:pPr>
        <w:ind w:left="4679" w:hanging="360"/>
      </w:pPr>
    </w:lvl>
    <w:lvl w:ilvl="7" w:tplc="08090019" w:tentative="1">
      <w:start w:val="1"/>
      <w:numFmt w:val="lowerLetter"/>
      <w:lvlText w:val="%8."/>
      <w:lvlJc w:val="left"/>
      <w:pPr>
        <w:ind w:left="5399" w:hanging="360"/>
      </w:pPr>
    </w:lvl>
    <w:lvl w:ilvl="8" w:tplc="0809001B" w:tentative="1">
      <w:start w:val="1"/>
      <w:numFmt w:val="lowerRoman"/>
      <w:lvlText w:val="%9."/>
      <w:lvlJc w:val="right"/>
      <w:pPr>
        <w:ind w:left="6119" w:hanging="180"/>
      </w:pPr>
    </w:lvl>
  </w:abstractNum>
  <w:abstractNum w:abstractNumId="7" w15:restartNumberingAfterBreak="0">
    <w:nsid w:val="5D1945A0"/>
    <w:multiLevelType w:val="hybridMultilevel"/>
    <w:tmpl w:val="B5900E66"/>
    <w:lvl w:ilvl="0" w:tplc="AD1ECA52">
      <w:start w:val="2"/>
      <w:numFmt w:val="decimal"/>
      <w:lvlText w:val="%1."/>
      <w:lvlJc w:val="left"/>
      <w:pPr>
        <w:ind w:left="13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EDAE1D6">
      <w:start w:val="1"/>
      <w:numFmt w:val="lowerLetter"/>
      <w:lvlText w:val="%2"/>
      <w:lvlJc w:val="left"/>
      <w:pPr>
        <w:ind w:left="10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720B41E">
      <w:start w:val="1"/>
      <w:numFmt w:val="lowerRoman"/>
      <w:lvlText w:val="%3"/>
      <w:lvlJc w:val="left"/>
      <w:pPr>
        <w:ind w:left="18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B08C35A">
      <w:start w:val="1"/>
      <w:numFmt w:val="decimal"/>
      <w:lvlText w:val="%4"/>
      <w:lvlJc w:val="left"/>
      <w:pPr>
        <w:ind w:left="25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788BD8E">
      <w:start w:val="1"/>
      <w:numFmt w:val="lowerLetter"/>
      <w:lvlText w:val="%5"/>
      <w:lvlJc w:val="left"/>
      <w:pPr>
        <w:ind w:left="32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68AFB42">
      <w:start w:val="1"/>
      <w:numFmt w:val="lowerRoman"/>
      <w:lvlText w:val="%6"/>
      <w:lvlJc w:val="left"/>
      <w:pPr>
        <w:ind w:left="39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6D85A2C">
      <w:start w:val="1"/>
      <w:numFmt w:val="decimal"/>
      <w:lvlText w:val="%7"/>
      <w:lvlJc w:val="left"/>
      <w:pPr>
        <w:ind w:left="46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BC22866">
      <w:start w:val="1"/>
      <w:numFmt w:val="lowerLetter"/>
      <w:lvlText w:val="%8"/>
      <w:lvlJc w:val="left"/>
      <w:pPr>
        <w:ind w:left="54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7A61A3C">
      <w:start w:val="1"/>
      <w:numFmt w:val="lowerRoman"/>
      <w:lvlText w:val="%9"/>
      <w:lvlJc w:val="left"/>
      <w:pPr>
        <w:ind w:left="61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6CAE1B16"/>
    <w:multiLevelType w:val="hybridMultilevel"/>
    <w:tmpl w:val="BEF0B290"/>
    <w:lvl w:ilvl="0" w:tplc="ECCE37BA">
      <w:start w:val="1"/>
      <w:numFmt w:val="decimal"/>
      <w:lvlText w:val="%1."/>
      <w:lvlJc w:val="left"/>
      <w:pPr>
        <w:ind w:left="7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42CC6B4">
      <w:start w:val="1"/>
      <w:numFmt w:val="lowerLetter"/>
      <w:lvlText w:val="%2"/>
      <w:lvlJc w:val="left"/>
      <w:pPr>
        <w:ind w:left="10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1EC5296">
      <w:start w:val="1"/>
      <w:numFmt w:val="lowerRoman"/>
      <w:lvlText w:val="%3"/>
      <w:lvlJc w:val="left"/>
      <w:pPr>
        <w:ind w:left="18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A26CDFA">
      <w:start w:val="1"/>
      <w:numFmt w:val="decimal"/>
      <w:lvlText w:val="%4"/>
      <w:lvlJc w:val="left"/>
      <w:pPr>
        <w:ind w:left="25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5B66E94">
      <w:start w:val="1"/>
      <w:numFmt w:val="lowerLetter"/>
      <w:lvlText w:val="%5"/>
      <w:lvlJc w:val="left"/>
      <w:pPr>
        <w:ind w:left="324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1604CF6">
      <w:start w:val="1"/>
      <w:numFmt w:val="lowerRoman"/>
      <w:lvlText w:val="%6"/>
      <w:lvlJc w:val="left"/>
      <w:pPr>
        <w:ind w:left="396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63E3122">
      <w:start w:val="1"/>
      <w:numFmt w:val="decimal"/>
      <w:lvlText w:val="%7"/>
      <w:lvlJc w:val="left"/>
      <w:pPr>
        <w:ind w:left="46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BF6F5F8">
      <w:start w:val="1"/>
      <w:numFmt w:val="lowerLetter"/>
      <w:lvlText w:val="%8"/>
      <w:lvlJc w:val="left"/>
      <w:pPr>
        <w:ind w:left="54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2FE2D9C">
      <w:start w:val="1"/>
      <w:numFmt w:val="lowerRoman"/>
      <w:lvlText w:val="%9"/>
      <w:lvlJc w:val="left"/>
      <w:pPr>
        <w:ind w:left="61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9" w15:restartNumberingAfterBreak="0">
    <w:nsid w:val="6DB87D95"/>
    <w:multiLevelType w:val="hybridMultilevel"/>
    <w:tmpl w:val="3A58D41E"/>
    <w:lvl w:ilvl="0" w:tplc="2D16F3FE">
      <w:start w:val="2"/>
      <w:numFmt w:val="decimal"/>
      <w:lvlText w:val="%1."/>
      <w:lvlJc w:val="left"/>
      <w:pPr>
        <w:ind w:left="13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2C67E08">
      <w:start w:val="1"/>
      <w:numFmt w:val="lowerLetter"/>
      <w:lvlText w:val="%2"/>
      <w:lvlJc w:val="left"/>
      <w:pPr>
        <w:ind w:left="11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BB8B85C">
      <w:start w:val="1"/>
      <w:numFmt w:val="lowerRoman"/>
      <w:lvlText w:val="%3"/>
      <w:lvlJc w:val="left"/>
      <w:pPr>
        <w:ind w:left="18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9C09AA0">
      <w:start w:val="1"/>
      <w:numFmt w:val="decimal"/>
      <w:lvlText w:val="%4"/>
      <w:lvlJc w:val="left"/>
      <w:pPr>
        <w:ind w:left="25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5A473EC">
      <w:start w:val="1"/>
      <w:numFmt w:val="lowerLetter"/>
      <w:lvlText w:val="%5"/>
      <w:lvlJc w:val="left"/>
      <w:pPr>
        <w:ind w:left="32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3129804">
      <w:start w:val="1"/>
      <w:numFmt w:val="lowerRoman"/>
      <w:lvlText w:val="%6"/>
      <w:lvlJc w:val="left"/>
      <w:pPr>
        <w:ind w:left="39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C30D2EE">
      <w:start w:val="1"/>
      <w:numFmt w:val="decimal"/>
      <w:lvlText w:val="%7"/>
      <w:lvlJc w:val="left"/>
      <w:pPr>
        <w:ind w:left="47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DA23014">
      <w:start w:val="1"/>
      <w:numFmt w:val="lowerLetter"/>
      <w:lvlText w:val="%8"/>
      <w:lvlJc w:val="left"/>
      <w:pPr>
        <w:ind w:left="54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0703426">
      <w:start w:val="1"/>
      <w:numFmt w:val="lowerRoman"/>
      <w:lvlText w:val="%9"/>
      <w:lvlJc w:val="left"/>
      <w:pPr>
        <w:ind w:left="61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6F7365E1"/>
    <w:multiLevelType w:val="hybridMultilevel"/>
    <w:tmpl w:val="6B40D436"/>
    <w:lvl w:ilvl="0" w:tplc="C2527A84">
      <w:start w:val="2"/>
      <w:numFmt w:val="decimal"/>
      <w:lvlText w:val="%1."/>
      <w:lvlJc w:val="left"/>
      <w:pPr>
        <w:ind w:left="13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5AA4D30">
      <w:start w:val="1"/>
      <w:numFmt w:val="upperLetter"/>
      <w:lvlText w:val="%2)"/>
      <w:lvlJc w:val="left"/>
      <w:pPr>
        <w:ind w:left="149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FCAA43C">
      <w:start w:val="1"/>
      <w:numFmt w:val="lowerRoman"/>
      <w:lvlText w:val="%3"/>
      <w:lvlJc w:val="left"/>
      <w:pPr>
        <w:ind w:left="18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7E2AE98">
      <w:start w:val="1"/>
      <w:numFmt w:val="decimal"/>
      <w:lvlText w:val="%4"/>
      <w:lvlJc w:val="left"/>
      <w:pPr>
        <w:ind w:left="25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C084886">
      <w:start w:val="1"/>
      <w:numFmt w:val="lowerLetter"/>
      <w:lvlText w:val="%5"/>
      <w:lvlJc w:val="left"/>
      <w:pPr>
        <w:ind w:left="32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79CBB76">
      <w:start w:val="1"/>
      <w:numFmt w:val="lowerRoman"/>
      <w:lvlText w:val="%6"/>
      <w:lvlJc w:val="left"/>
      <w:pPr>
        <w:ind w:left="39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FA65550">
      <w:start w:val="1"/>
      <w:numFmt w:val="decimal"/>
      <w:lvlText w:val="%7"/>
      <w:lvlJc w:val="left"/>
      <w:pPr>
        <w:ind w:left="46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96EFCAE">
      <w:start w:val="1"/>
      <w:numFmt w:val="lowerLetter"/>
      <w:lvlText w:val="%8"/>
      <w:lvlJc w:val="left"/>
      <w:pPr>
        <w:ind w:left="54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BC43DE0">
      <w:start w:val="1"/>
      <w:numFmt w:val="lowerRoman"/>
      <w:lvlText w:val="%9"/>
      <w:lvlJc w:val="left"/>
      <w:pPr>
        <w:ind w:left="61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4"/>
  </w:num>
  <w:num w:numId="2">
    <w:abstractNumId w:val="0"/>
  </w:num>
  <w:num w:numId="3">
    <w:abstractNumId w:val="9"/>
  </w:num>
  <w:num w:numId="4">
    <w:abstractNumId w:val="2"/>
  </w:num>
  <w:num w:numId="5">
    <w:abstractNumId w:val="5"/>
  </w:num>
  <w:num w:numId="6">
    <w:abstractNumId w:val="7"/>
  </w:num>
  <w:num w:numId="7">
    <w:abstractNumId w:val="10"/>
  </w:num>
  <w:num w:numId="8">
    <w:abstractNumId w:val="1"/>
  </w:num>
  <w:num w:numId="9">
    <w:abstractNumId w:val="3"/>
  </w:num>
  <w:num w:numId="10">
    <w:abstractNumId w:val="8"/>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8D0"/>
    <w:rsid w:val="000D29A3"/>
    <w:rsid w:val="001A58EF"/>
    <w:rsid w:val="00222A0A"/>
    <w:rsid w:val="002238D0"/>
    <w:rsid w:val="00334B6C"/>
    <w:rsid w:val="004703C1"/>
    <w:rsid w:val="004807D9"/>
    <w:rsid w:val="0048674C"/>
    <w:rsid w:val="004E3973"/>
    <w:rsid w:val="0056230D"/>
    <w:rsid w:val="00793D8C"/>
    <w:rsid w:val="0091514F"/>
    <w:rsid w:val="00D54AD7"/>
    <w:rsid w:val="00E306EE"/>
    <w:rsid w:val="00F34533"/>
    <w:rsid w:val="00F70F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F45E9A55-61A6-4625-846A-5F62E59D7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ormalWeb">
    <w:name w:val="Normal (Web)"/>
    <w:basedOn w:val="Normal"/>
    <w:uiPriority w:val="99"/>
    <w:unhideWhenUsed/>
    <w:rsid w:val="0048674C"/>
    <w:pPr>
      <w:spacing w:before="100" w:beforeAutospacing="1" w:after="100" w:afterAutospacing="1" w:line="240" w:lineRule="auto"/>
    </w:pPr>
    <w:rPr>
      <w:color w:val="auto"/>
      <w:sz w:val="24"/>
      <w:szCs w:val="24"/>
    </w:rPr>
  </w:style>
  <w:style w:type="paragraph" w:styleId="ListParagraph">
    <w:name w:val="List Paragraph"/>
    <w:basedOn w:val="Normal"/>
    <w:uiPriority w:val="34"/>
    <w:qFormat/>
    <w:rsid w:val="001A58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63229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1227</Words>
  <Characters>6995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Harris</dc:creator>
  <cp:keywords/>
  <cp:lastModifiedBy>Farida Mayat</cp:lastModifiedBy>
  <cp:revision>2</cp:revision>
  <dcterms:created xsi:type="dcterms:W3CDTF">2024-06-19T08:23:00Z</dcterms:created>
  <dcterms:modified xsi:type="dcterms:W3CDTF">2024-06-19T08:23:00Z</dcterms:modified>
</cp:coreProperties>
</file>